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Dear Paul,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 xml:space="preserve">Three of us had a meeting on Wednesday to check these policies and how our consultation so </w:t>
      </w:r>
      <w:bookmarkStart w:id="0" w:name="_GoBack"/>
      <w:bookmarkEnd w:id="0"/>
      <w:r>
        <w:rPr>
          <w:rFonts w:eastAsia="Times New Roman"/>
        </w:rPr>
        <w:t>far was fit for purpose.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In response to your request, the following I hope will suffice.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Sports and recreational areas.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SPORTS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Multi-Use Games Area (MUGA) DCC owned and primarily linked to Ide School who use it most with little community use. Single tennis court not considered large enough.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School Hall. Badminton club hire it occasionally.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Village Play Area next to school, recently revamped but not in use yet. Usual facilities for different ages.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School field next to school. Has been used in past for village/national events- Jubilees etc.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Weir Meadow- a little remote from the core of the village and owned by the Church Commissioners. Used for Rugby matches. Rugby revived 2/3 years ago.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Cricket pitch, next to Weir Meadow. Owned by CC, Rented to a local farmer who has let us use it since around 1987.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Used for occasional events and existing clubhouse replaced original one 2 years ago.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RECREATIONAL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The Village Green. General recreational area and occasional use for village events - Fetes.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Coronation Gardens, Half way up High Street on right hand side. Garden sitting area, revamped 30 years ago and tended via the Parish Council.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 xml:space="preserve">Victorian apple orchard above St </w:t>
      </w:r>
      <w:proofErr w:type="spellStart"/>
      <w:r>
        <w:rPr>
          <w:rFonts w:eastAsia="Times New Roman"/>
        </w:rPr>
        <w:t>Idas</w:t>
      </w:r>
      <w:proofErr w:type="spellEnd"/>
      <w:r>
        <w:rPr>
          <w:rFonts w:eastAsia="Times New Roman"/>
        </w:rPr>
        <w:t xml:space="preserve"> Close. In disrepair, trees falling, not tended. Owned by CC who allow horse grazing occasionally.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2 Public House gardens.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Numerous footpaths through village on outlying area.</w:t>
      </w:r>
    </w:p>
    <w:p w:rsidR="005C4419" w:rsidRDefault="005C4419" w:rsidP="005C4419">
      <w:pPr>
        <w:rPr>
          <w:rFonts w:eastAsia="Times New Roman"/>
        </w:rPr>
      </w:pPr>
      <w:proofErr w:type="spellStart"/>
      <w:r>
        <w:rPr>
          <w:rFonts w:eastAsia="Times New Roman"/>
        </w:rPr>
        <w:t>Westown</w:t>
      </w:r>
      <w:proofErr w:type="spellEnd"/>
      <w:r>
        <w:rPr>
          <w:rFonts w:eastAsia="Times New Roman"/>
        </w:rPr>
        <w:t xml:space="preserve"> Farm Education Centre. A working farm that hosts village events - open days and small festivals.</w:t>
      </w:r>
    </w:p>
    <w:p w:rsidR="005C4419" w:rsidRDefault="005C4419" w:rsidP="005C4419">
      <w:pPr>
        <w:rPr>
          <w:rFonts w:eastAsia="Times New Roman"/>
        </w:rPr>
      </w:pP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PARKING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There is only one Car Park in the village- at the top of the High Street and it has spaces for 19 cars.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As the parking problems are primarily from the Memorial to the existing car park I conducted a small survey of the existing provision.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Car Park - 19 spaces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Car park to Memorial - 70 spaces.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Outside Old Post Office- Restricted 6am-6pm - 3 spaces.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School. Used by staff on school hours and villagers other times - 7 spaces.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Huntsman car park - by permission from the landlord - possibly 6-8 spaces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Off road:-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Drakes Farm up to 15-20 spaces for residents use.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Other off road parking/garages - Top High Street- Memorial - 29 spaces.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Hope this is sufficient. Peter and a parish counsellor have also been talking to the owner of some land at the entrance to the village about its use as a car park- possible 30 spaces.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All best</w:t>
      </w: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Chris</w:t>
      </w:r>
    </w:p>
    <w:p w:rsidR="005C4419" w:rsidRDefault="005C4419" w:rsidP="005C4419">
      <w:pPr>
        <w:rPr>
          <w:rFonts w:eastAsia="Times New Roman"/>
        </w:rPr>
      </w:pPr>
    </w:p>
    <w:p w:rsidR="005C4419" w:rsidRDefault="005C4419" w:rsidP="005C4419">
      <w:pPr>
        <w:rPr>
          <w:rFonts w:eastAsia="Times New Roman"/>
        </w:rPr>
      </w:pPr>
    </w:p>
    <w:p w:rsidR="005C4419" w:rsidRDefault="005C4419" w:rsidP="005C4419">
      <w:pPr>
        <w:rPr>
          <w:rFonts w:eastAsia="Times New Roman"/>
        </w:rPr>
      </w:pPr>
      <w:r>
        <w:rPr>
          <w:rFonts w:eastAsia="Times New Roman"/>
        </w:rPr>
        <w:t>On 27 May 2016, at 09:11, Paul Weston &lt;</w:t>
      </w:r>
      <w:hyperlink r:id="rId4" w:history="1">
        <w:r>
          <w:rPr>
            <w:rStyle w:val="Hyperlink"/>
            <w:rFonts w:eastAsia="Times New Roman"/>
          </w:rPr>
          <w:t>paulw@fortbaxter.fslife.co.uk</w:t>
        </w:r>
      </w:hyperlink>
      <w:r>
        <w:rPr>
          <w:rFonts w:eastAsia="Times New Roman"/>
        </w:rPr>
        <w:t>&gt; wrote:</w:t>
      </w:r>
    </w:p>
    <w:p w:rsidR="005C4419" w:rsidRDefault="005C4419" w:rsidP="005C4419">
      <w:pPr>
        <w:rPr>
          <w:rFonts w:eastAsia="Times New Roman"/>
        </w:rPr>
      </w:pP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color w:val="1F497D"/>
        </w:rPr>
        <w:t>Hi Chris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color w:val="1F497D"/>
        </w:rPr>
        <w:lastRenderedPageBreak/>
        <w:t>I’m just checking you received my email sent on Tuesday (see below).</w:t>
      </w:r>
      <w:r>
        <w:rPr>
          <w:rStyle w:val="apple-converted-space"/>
          <w:rFonts w:ascii="Calibri" w:eastAsia="Times New Roman" w:hAnsi="Calibri" w:cs="Helvetica"/>
          <w:color w:val="1F497D"/>
        </w:rPr>
        <w:t> 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color w:val="1F497D"/>
        </w:rPr>
        <w:t>An early response would be very helpful.</w:t>
      </w:r>
      <w:r>
        <w:rPr>
          <w:rStyle w:val="apple-converted-space"/>
          <w:rFonts w:ascii="Calibri" w:eastAsia="Times New Roman" w:hAnsi="Calibri" w:cs="Helvetica"/>
          <w:color w:val="1F497D"/>
        </w:rPr>
        <w:t> 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proofErr w:type="gramStart"/>
      <w:r>
        <w:rPr>
          <w:rFonts w:ascii="Calibri" w:eastAsia="Times New Roman" w:hAnsi="Calibri" w:cs="Helvetica"/>
          <w:color w:val="1F497D"/>
        </w:rPr>
        <w:t>regards</w:t>
      </w:r>
      <w:proofErr w:type="gramEnd"/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color w:val="1F497D"/>
        </w:rPr>
        <w:t>Paul W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bookmarkStart w:id="1" w:name="_MailEndCompose"/>
      <w:r>
        <w:rPr>
          <w:rFonts w:ascii="Calibri" w:eastAsia="Times New Roman" w:hAnsi="Calibri" w:cs="Helvetica"/>
          <w:color w:val="1F497D"/>
        </w:rPr>
        <w:t> </w:t>
      </w:r>
      <w:bookmarkEnd w:id="1"/>
    </w:p>
    <w:p w:rsidR="005C4419" w:rsidRDefault="005C4419" w:rsidP="005C4419">
      <w:pPr>
        <w:outlineLvl w:val="0"/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b/>
          <w:bCs/>
          <w:sz w:val="22"/>
          <w:szCs w:val="22"/>
          <w:lang w:val="en-US"/>
        </w:rPr>
        <w:t>From:</w:t>
      </w:r>
      <w:r>
        <w:rPr>
          <w:rStyle w:val="apple-converted-space"/>
          <w:rFonts w:ascii="Calibri" w:eastAsia="Times New Roman" w:hAnsi="Calibri" w:cs="Helvetica"/>
          <w:sz w:val="22"/>
          <w:szCs w:val="22"/>
          <w:lang w:val="en-US"/>
        </w:rPr>
        <w:t> </w:t>
      </w:r>
      <w:r>
        <w:rPr>
          <w:rFonts w:ascii="Calibri" w:eastAsia="Times New Roman" w:hAnsi="Calibri" w:cs="Helvetica"/>
          <w:sz w:val="22"/>
          <w:szCs w:val="22"/>
          <w:lang w:val="en-US"/>
        </w:rPr>
        <w:t>Paul Weston [</w:t>
      </w:r>
      <w:hyperlink r:id="rId5" w:history="1">
        <w:r>
          <w:rPr>
            <w:rStyle w:val="Hyperlink"/>
            <w:rFonts w:ascii="Calibri" w:eastAsia="Times New Roman" w:hAnsi="Calibri" w:cs="Helvetica"/>
            <w:sz w:val="22"/>
            <w:szCs w:val="22"/>
            <w:lang w:val="en-US"/>
          </w:rPr>
          <w:t>mailto:paulw@fortbaxter.fslife.co.uk</w:t>
        </w:r>
      </w:hyperlink>
      <w:r>
        <w:rPr>
          <w:rFonts w:ascii="Calibri" w:eastAsia="Times New Roman" w:hAnsi="Calibri" w:cs="Helvetica"/>
          <w:sz w:val="22"/>
          <w:szCs w:val="22"/>
          <w:lang w:val="en-US"/>
        </w:rPr>
        <w:t>]</w:t>
      </w:r>
      <w:r>
        <w:rPr>
          <w:rStyle w:val="apple-converted-space"/>
          <w:rFonts w:ascii="Calibri" w:eastAsia="Times New Roman" w:hAnsi="Calibri" w:cs="Helvetica"/>
          <w:sz w:val="22"/>
          <w:szCs w:val="22"/>
          <w:lang w:val="en-US"/>
        </w:rPr>
        <w:t> </w:t>
      </w:r>
      <w:r>
        <w:rPr>
          <w:rFonts w:ascii="Calibri" w:eastAsia="Times New Roman" w:hAnsi="Calibri" w:cs="Helvetica"/>
          <w:sz w:val="22"/>
          <w:szCs w:val="22"/>
          <w:lang w:val="en-US"/>
        </w:rPr>
        <w:br/>
      </w:r>
      <w:r>
        <w:rPr>
          <w:rFonts w:ascii="Calibri" w:eastAsia="Times New Roman" w:hAnsi="Calibri" w:cs="Helvetica"/>
          <w:b/>
          <w:bCs/>
          <w:sz w:val="22"/>
          <w:szCs w:val="22"/>
          <w:lang w:val="en-US"/>
        </w:rPr>
        <w:t>Sent:</w:t>
      </w:r>
      <w:r>
        <w:rPr>
          <w:rStyle w:val="apple-converted-space"/>
          <w:rFonts w:ascii="Calibri" w:eastAsia="Times New Roman" w:hAnsi="Calibri" w:cs="Helvetica"/>
          <w:sz w:val="22"/>
          <w:szCs w:val="22"/>
          <w:lang w:val="en-US"/>
        </w:rPr>
        <w:t> </w:t>
      </w:r>
      <w:r>
        <w:rPr>
          <w:rFonts w:ascii="Calibri" w:eastAsia="Times New Roman" w:hAnsi="Calibri" w:cs="Helvetica"/>
          <w:sz w:val="22"/>
          <w:szCs w:val="22"/>
          <w:lang w:val="en-US"/>
        </w:rPr>
        <w:t>24 May 2016 11:38</w:t>
      </w:r>
      <w:r>
        <w:rPr>
          <w:rFonts w:ascii="Calibri" w:eastAsia="Times New Roman" w:hAnsi="Calibri" w:cs="Helvetica"/>
          <w:sz w:val="22"/>
          <w:szCs w:val="22"/>
          <w:lang w:val="en-US"/>
        </w:rPr>
        <w:br/>
      </w:r>
      <w:r>
        <w:rPr>
          <w:rFonts w:ascii="Calibri" w:eastAsia="Times New Roman" w:hAnsi="Calibri" w:cs="Helvetica"/>
          <w:b/>
          <w:bCs/>
          <w:sz w:val="22"/>
          <w:szCs w:val="22"/>
          <w:lang w:val="en-US"/>
        </w:rPr>
        <w:t>To:</w:t>
      </w:r>
      <w:r>
        <w:rPr>
          <w:rStyle w:val="apple-converted-space"/>
          <w:rFonts w:ascii="Calibri" w:eastAsia="Times New Roman" w:hAnsi="Calibri" w:cs="Helvetica"/>
          <w:sz w:val="22"/>
          <w:szCs w:val="22"/>
          <w:lang w:val="en-US"/>
        </w:rPr>
        <w:t> </w:t>
      </w:r>
      <w:r>
        <w:rPr>
          <w:rFonts w:ascii="Calibri" w:eastAsia="Times New Roman" w:hAnsi="Calibri" w:cs="Helvetica"/>
          <w:sz w:val="22"/>
          <w:szCs w:val="22"/>
          <w:lang w:val="en-US"/>
        </w:rPr>
        <w:t>Chris Bishop &lt;</w:t>
      </w:r>
      <w:hyperlink r:id="rId6" w:history="1">
        <w:r>
          <w:rPr>
            <w:rStyle w:val="Hyperlink"/>
            <w:rFonts w:ascii="Calibri" w:eastAsia="Times New Roman" w:hAnsi="Calibri" w:cs="Helvetica"/>
            <w:sz w:val="22"/>
            <w:szCs w:val="22"/>
            <w:lang w:val="en-US"/>
          </w:rPr>
          <w:t>thegreatbear@btinternet.com</w:t>
        </w:r>
      </w:hyperlink>
      <w:r>
        <w:rPr>
          <w:rFonts w:ascii="Calibri" w:eastAsia="Times New Roman" w:hAnsi="Calibri" w:cs="Helvetica"/>
          <w:sz w:val="22"/>
          <w:szCs w:val="22"/>
          <w:lang w:val="en-US"/>
        </w:rPr>
        <w:t>&gt;</w:t>
      </w:r>
      <w:r>
        <w:rPr>
          <w:rFonts w:ascii="Calibri" w:eastAsia="Times New Roman" w:hAnsi="Calibri" w:cs="Helvetica"/>
          <w:sz w:val="22"/>
          <w:szCs w:val="22"/>
          <w:lang w:val="en-US"/>
        </w:rPr>
        <w:br/>
      </w:r>
      <w:r>
        <w:rPr>
          <w:rFonts w:ascii="Calibri" w:eastAsia="Times New Roman" w:hAnsi="Calibri" w:cs="Helvetica"/>
          <w:b/>
          <w:bCs/>
          <w:sz w:val="22"/>
          <w:szCs w:val="22"/>
          <w:lang w:val="en-US"/>
        </w:rPr>
        <w:t>Subject:</w:t>
      </w:r>
      <w:r>
        <w:rPr>
          <w:rStyle w:val="apple-converted-space"/>
          <w:rFonts w:ascii="Calibri" w:eastAsia="Times New Roman" w:hAnsi="Calibri" w:cs="Helvetica"/>
          <w:sz w:val="22"/>
          <w:szCs w:val="22"/>
          <w:lang w:val="en-US"/>
        </w:rPr>
        <w:t> </w:t>
      </w:r>
      <w:r>
        <w:rPr>
          <w:rFonts w:ascii="Calibri" w:eastAsia="Times New Roman" w:hAnsi="Calibri" w:cs="Helvetica"/>
          <w:sz w:val="22"/>
          <w:szCs w:val="22"/>
          <w:lang w:val="en-US"/>
        </w:rPr>
        <w:t>Ide NP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</w:rPr>
        <w:t>Hi Chris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</w:rPr>
        <w:t>I’ve been making good progress in re-formatting the draft Plan. It would be really helpful if you could provide me with some or all of the following in the next few days, so I can add to the draft before we meet next on the 15</w:t>
      </w:r>
      <w:r>
        <w:rPr>
          <w:rFonts w:ascii="Calibri" w:eastAsia="Times New Roman" w:hAnsi="Calibri" w:cs="Helvetica"/>
          <w:vertAlign w:val="superscript"/>
        </w:rPr>
        <w:t>th</w:t>
      </w:r>
      <w:r>
        <w:rPr>
          <w:rFonts w:ascii="Calibri" w:eastAsia="Times New Roman" w:hAnsi="Calibri" w:cs="Helvetica"/>
        </w:rPr>
        <w:t>.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</w:rPr>
        <w:t xml:space="preserve">For the Parish, could you let me </w:t>
      </w:r>
      <w:proofErr w:type="gramStart"/>
      <w:r>
        <w:rPr>
          <w:rFonts w:ascii="Calibri" w:eastAsia="Times New Roman" w:hAnsi="Calibri" w:cs="Helvetica"/>
        </w:rPr>
        <w:t>have:</w:t>
      </w:r>
      <w:proofErr w:type="gramEnd"/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</w:rPr>
        <w:t>A list of all exiting sports and recreation spaces (including play areas)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</w:rPr>
        <w:t>Names of car parks and number of spaces on each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</w:rPr>
        <w:t>Thanks in anticipation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</w:rPr>
        <w:t>Paul W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</w:rPr>
        <w:t>(Nb. there may be a few more requests in the days ahead)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</w:rPr>
        <w:t> 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sz w:val="22"/>
          <w:szCs w:val="22"/>
        </w:rPr>
        <w:t> 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color w:val="002060"/>
          <w:sz w:val="22"/>
          <w:szCs w:val="22"/>
        </w:rPr>
        <w:t>Paul Weston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b/>
          <w:bCs/>
          <w:color w:val="002060"/>
          <w:sz w:val="22"/>
          <w:szCs w:val="22"/>
        </w:rPr>
        <w:t>Community Consultant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color w:val="002060"/>
          <w:sz w:val="22"/>
          <w:szCs w:val="22"/>
        </w:rPr>
        <w:t>Tel: 01392 468758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color w:val="002060"/>
          <w:sz w:val="22"/>
          <w:szCs w:val="22"/>
        </w:rPr>
        <w:t>Mob: 07788 944986</w:t>
      </w:r>
    </w:p>
    <w:p w:rsidR="005C4419" w:rsidRDefault="005C4419" w:rsidP="005C4419">
      <w:pPr>
        <w:rPr>
          <w:rFonts w:ascii="Calibri" w:eastAsia="Times New Roman" w:hAnsi="Calibri" w:cs="Helvetica"/>
          <w:sz w:val="22"/>
          <w:szCs w:val="22"/>
        </w:rPr>
      </w:pPr>
      <w:r>
        <w:rPr>
          <w:rFonts w:ascii="Calibri" w:eastAsia="Times New Roman" w:hAnsi="Calibri" w:cs="Helvetica"/>
          <w:color w:val="002060"/>
          <w:sz w:val="22"/>
          <w:szCs w:val="22"/>
        </w:rPr>
        <w:t>Web:</w:t>
      </w:r>
      <w:r>
        <w:rPr>
          <w:rStyle w:val="apple-converted-space"/>
          <w:rFonts w:ascii="Calibri" w:eastAsia="Times New Roman" w:hAnsi="Calibri" w:cs="Helvetica"/>
          <w:color w:val="002060"/>
          <w:sz w:val="22"/>
          <w:szCs w:val="22"/>
        </w:rPr>
        <w:t> </w:t>
      </w:r>
      <w:hyperlink r:id="rId7" w:history="1">
        <w:r>
          <w:rPr>
            <w:rStyle w:val="Hyperlink"/>
            <w:rFonts w:ascii="Calibri" w:eastAsia="Times New Roman" w:hAnsi="Calibri" w:cs="Helvetica"/>
            <w:color w:val="954F72"/>
            <w:sz w:val="22"/>
            <w:szCs w:val="22"/>
          </w:rPr>
          <w:t>www.fortbaxter.org.uk</w:t>
        </w:r>
      </w:hyperlink>
    </w:p>
    <w:p w:rsidR="00CB513E" w:rsidRDefault="005C4419"/>
    <w:sectPr w:rsidR="00CB51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1F"/>
    <w:rsid w:val="0024467C"/>
    <w:rsid w:val="005C4419"/>
    <w:rsid w:val="00A6675F"/>
    <w:rsid w:val="00A7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5D196A-982C-4DA6-9C7B-64E71BFC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41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441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C4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ortbaxter.org.u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greatbear@btinternet.com" TargetMode="External"/><Relationship Id="rId5" Type="http://schemas.openxmlformats.org/officeDocument/2006/relationships/hyperlink" Target="mailto:paulw@fortbaxter.fslife.co.uk" TargetMode="External"/><Relationship Id="rId4" Type="http://schemas.openxmlformats.org/officeDocument/2006/relationships/hyperlink" Target="mailto:paulw@fortbaxter.fslife.co.u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0</DocSecurity>
  <Lines>25</Lines>
  <Paragraphs>7</Paragraphs>
  <ScaleCrop>false</ScaleCrop>
  <Company/>
  <LinksUpToDate>false</LinksUpToDate>
  <CharactersWithSpaces>3554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Swain</dc:creator>
  <cp:keywords/>
  <dc:description/>
  <cp:lastModifiedBy>Andrew Swain</cp:lastModifiedBy>
  <cp:revision>2</cp:revision>
  <dcterms:created xsi:type="dcterms:W3CDTF">2016-12-16T13:30:00Z</dcterms:created>
  <dcterms:modified xsi:type="dcterms:W3CDTF">2016-12-16T13:31:00Z</dcterms:modified>
</cp:coreProperties>
</file>