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6A2FF" w14:textId="77777777" w:rsidR="00796FA3" w:rsidRPr="0019660B" w:rsidRDefault="00B055A6">
      <w:pPr>
        <w:rPr>
          <w:b/>
        </w:rPr>
      </w:pPr>
      <w:r w:rsidRPr="0019660B">
        <w:rPr>
          <w:b/>
        </w:rPr>
        <w:t>IDE PARISH COUNCIL</w:t>
      </w:r>
    </w:p>
    <w:p w14:paraId="17FE1292" w14:textId="77777777" w:rsidR="00B055A6" w:rsidRPr="000E1E5C" w:rsidRDefault="00B055A6">
      <w:pPr>
        <w:rPr>
          <w:b/>
        </w:rPr>
      </w:pPr>
      <w:r w:rsidRPr="000E1E5C">
        <w:rPr>
          <w:b/>
        </w:rPr>
        <w:t>Minutes of meeting held on Wednesday 13</w:t>
      </w:r>
      <w:r w:rsidRPr="000E1E5C">
        <w:rPr>
          <w:b/>
          <w:vertAlign w:val="superscript"/>
        </w:rPr>
        <w:t>th</w:t>
      </w:r>
      <w:r w:rsidRPr="000E1E5C">
        <w:rPr>
          <w:b/>
        </w:rPr>
        <w:t xml:space="preserve"> July 2016</w:t>
      </w:r>
    </w:p>
    <w:p w14:paraId="7245EA6A" w14:textId="77777777" w:rsidR="00B055A6" w:rsidRDefault="00B055A6">
      <w:r>
        <w:t>Attended by: Cllrs. Nick Bradley (Chairman), Pete Bishop (Vice-chairman), Barry Hookins, Chris Bishop, Peter Pattison, John Smart.</w:t>
      </w:r>
    </w:p>
    <w:p w14:paraId="7F3ECC94" w14:textId="77777777" w:rsidR="00B055A6" w:rsidRDefault="00B055A6">
      <w:r>
        <w:t>In attendance: Rose Saunders (Clerk), Cllr. John Goodey (TDC), Cllr. Alan Connett (DCC), Ms Sharon Tarr (Head Teacher, Ide Primary School)</w:t>
      </w:r>
    </w:p>
    <w:p w14:paraId="273B5582" w14:textId="77777777" w:rsidR="00B055A6" w:rsidRDefault="00B055A6">
      <w:r>
        <w:t>There were two members of the public present</w:t>
      </w:r>
      <w:r w:rsidR="006B7A59">
        <w:t>.</w:t>
      </w:r>
    </w:p>
    <w:p w14:paraId="2A4C2CED" w14:textId="65620810" w:rsidR="00967376" w:rsidRDefault="00B055A6">
      <w:r w:rsidRPr="0019660B">
        <w:rPr>
          <w:b/>
        </w:rPr>
        <w:t>Public Participation:</w:t>
      </w:r>
      <w:r>
        <w:t xml:space="preserve">  Nick Bradley welcomed</w:t>
      </w:r>
      <w:r w:rsidR="006B7A59">
        <w:t xml:space="preserve"> the members of the public to the meeting</w:t>
      </w:r>
      <w:r w:rsidR="00967376">
        <w:t xml:space="preserve">. </w:t>
      </w:r>
      <w:r w:rsidR="006B7A59">
        <w:t xml:space="preserve"> </w:t>
      </w:r>
      <w:r w:rsidR="00967376">
        <w:t>Sharon</w:t>
      </w:r>
      <w:r w:rsidR="00A01B4A">
        <w:t xml:space="preserve"> Tarr </w:t>
      </w:r>
      <w:r w:rsidR="00967376">
        <w:t>introduced hersel</w:t>
      </w:r>
      <w:r w:rsidR="00A01B4A">
        <w:t>f as the new Head Teacher at the s</w:t>
      </w:r>
      <w:r w:rsidR="00967376">
        <w:t>chool, and in that role, had been</w:t>
      </w:r>
      <w:r w:rsidR="006B7A59">
        <w:t xml:space="preserve"> invited to speak regarding agenda item 9</w:t>
      </w:r>
      <w:r w:rsidR="00A71120">
        <w:t>e</w:t>
      </w:r>
      <w:r w:rsidR="00967376">
        <w:t xml:space="preserve">.  </w:t>
      </w:r>
    </w:p>
    <w:p w14:paraId="47644BA0" w14:textId="77777777" w:rsidR="00B61C21" w:rsidRDefault="00672A7D" w:rsidP="00672A7D">
      <w:pPr>
        <w:pStyle w:val="ListParagraph"/>
        <w:numPr>
          <w:ilvl w:val="0"/>
          <w:numId w:val="3"/>
        </w:numPr>
      </w:pPr>
      <w:r w:rsidRPr="0019660B">
        <w:rPr>
          <w:b/>
        </w:rPr>
        <w:t>Apologies</w:t>
      </w:r>
      <w:r>
        <w:t>: received from Cllr Kevin Lake (TDC), Cllrs Sarah Tiley and Louise Watson</w:t>
      </w:r>
    </w:p>
    <w:p w14:paraId="6DB6168F" w14:textId="77777777" w:rsidR="00672A7D" w:rsidRPr="0019660B" w:rsidRDefault="00672A7D" w:rsidP="00672A7D">
      <w:pPr>
        <w:pStyle w:val="ListParagraph"/>
        <w:rPr>
          <w:b/>
        </w:rPr>
      </w:pPr>
    </w:p>
    <w:p w14:paraId="7D8C5931" w14:textId="77777777" w:rsidR="00672A7D" w:rsidRDefault="00672A7D" w:rsidP="00672A7D">
      <w:pPr>
        <w:pStyle w:val="ListParagraph"/>
        <w:numPr>
          <w:ilvl w:val="0"/>
          <w:numId w:val="3"/>
        </w:numPr>
      </w:pPr>
      <w:r w:rsidRPr="0019660B">
        <w:rPr>
          <w:b/>
        </w:rPr>
        <w:t>Declaration of Interest</w:t>
      </w:r>
      <w:r>
        <w:t>: n/a</w:t>
      </w:r>
    </w:p>
    <w:p w14:paraId="0C46A6B6" w14:textId="77777777" w:rsidR="00672A7D" w:rsidRDefault="00672A7D" w:rsidP="00672A7D">
      <w:pPr>
        <w:pStyle w:val="ListParagraph"/>
      </w:pPr>
    </w:p>
    <w:p w14:paraId="0D765BFA" w14:textId="77777777" w:rsidR="00672A7D" w:rsidRDefault="00672A7D" w:rsidP="00672A7D">
      <w:pPr>
        <w:pStyle w:val="ListParagraph"/>
      </w:pPr>
      <w:r>
        <w:t xml:space="preserve">In his introduction, Nick </w:t>
      </w:r>
      <w:r w:rsidR="00A01B4A">
        <w:t xml:space="preserve">Bradley </w:t>
      </w:r>
      <w:r>
        <w:t xml:space="preserve">explained that as in-coming chairman he had changed the seating arrangements for the meeting – </w:t>
      </w:r>
      <w:r w:rsidR="00A01B4A">
        <w:t>the better to bring the council</w:t>
      </w:r>
      <w:r>
        <w:t xml:space="preserve"> together</w:t>
      </w:r>
      <w:r w:rsidR="00A01B4A">
        <w:t xml:space="preserve"> around a table</w:t>
      </w:r>
      <w:r>
        <w:t>.</w:t>
      </w:r>
    </w:p>
    <w:p w14:paraId="10B340B8" w14:textId="77777777" w:rsidR="00672A7D" w:rsidRDefault="00672A7D" w:rsidP="00672A7D">
      <w:pPr>
        <w:pStyle w:val="ListParagraph"/>
      </w:pPr>
    </w:p>
    <w:p w14:paraId="47C67D7A" w14:textId="77777777" w:rsidR="00672A7D" w:rsidRDefault="00672A7D" w:rsidP="00672A7D">
      <w:pPr>
        <w:pStyle w:val="ListParagraph"/>
        <w:numPr>
          <w:ilvl w:val="0"/>
          <w:numId w:val="3"/>
        </w:numPr>
      </w:pPr>
      <w:r w:rsidRPr="0019660B">
        <w:rPr>
          <w:b/>
        </w:rPr>
        <w:t>Minutes of previous meeting</w:t>
      </w:r>
      <w:r w:rsidR="00A71120">
        <w:t>:  the m</w:t>
      </w:r>
      <w:r>
        <w:t>inutes of the meeting held on 18</w:t>
      </w:r>
      <w:r w:rsidRPr="00672A7D">
        <w:rPr>
          <w:vertAlign w:val="superscript"/>
        </w:rPr>
        <w:t>th</w:t>
      </w:r>
      <w:r>
        <w:t xml:space="preserve"> May were approved as a true record of that meeting.</w:t>
      </w:r>
    </w:p>
    <w:p w14:paraId="24C898B9" w14:textId="77777777" w:rsidR="00672A7D" w:rsidRPr="0019660B" w:rsidRDefault="00672A7D" w:rsidP="00672A7D">
      <w:pPr>
        <w:pStyle w:val="ListParagraph"/>
        <w:rPr>
          <w:b/>
        </w:rPr>
      </w:pPr>
    </w:p>
    <w:p w14:paraId="3E97BE29" w14:textId="77777777" w:rsidR="00D63B86" w:rsidRDefault="00D63B86" w:rsidP="00D63B86">
      <w:pPr>
        <w:pStyle w:val="ListParagraph"/>
        <w:numPr>
          <w:ilvl w:val="0"/>
          <w:numId w:val="3"/>
        </w:numPr>
      </w:pPr>
      <w:r w:rsidRPr="0019660B">
        <w:rPr>
          <w:b/>
        </w:rPr>
        <w:t>Neighbourhood Plan</w:t>
      </w:r>
      <w:r>
        <w:t xml:space="preserve">:  </w:t>
      </w:r>
    </w:p>
    <w:p w14:paraId="5E66F346" w14:textId="2C292125" w:rsidR="00192F03" w:rsidRDefault="00D63B86" w:rsidP="00192F03">
      <w:pPr>
        <w:pStyle w:val="ListParagraph"/>
        <w:numPr>
          <w:ilvl w:val="0"/>
          <w:numId w:val="4"/>
        </w:numPr>
      </w:pPr>
      <w:r>
        <w:t>Update on meetings (CB): Rapid progress had been made with the help of the Consultant Paul Weston and the NP Liaiso</w:t>
      </w:r>
      <w:r w:rsidR="00A01B4A">
        <w:t>n Officer for TDC, David Kiernan.  The sub-committee</w:t>
      </w:r>
      <w:r>
        <w:t xml:space="preserve"> had met </w:t>
      </w:r>
      <w:r w:rsidR="00A01B4A">
        <w:t xml:space="preserve">earlier on 13 July </w:t>
      </w:r>
      <w:r>
        <w:t>and are preparing</w:t>
      </w:r>
      <w:r w:rsidR="00192F03">
        <w:t xml:space="preserve"> a draft </w:t>
      </w:r>
      <w:r w:rsidR="00A01B4A">
        <w:t xml:space="preserve">first </w:t>
      </w:r>
      <w:r w:rsidR="00192F03">
        <w:t>consultation paper.  They hope to present this to the village in October and aim to publish the final plan in January 2017.  Areas for most serious consideration are Housing Development, Car Parking, Sports and Recreational facilities, and the Protection of green spaces.</w:t>
      </w:r>
      <w:r w:rsidR="00E16DDF">
        <w:t xml:space="preserve"> Next meeting of sub-committee is 15 August.</w:t>
      </w:r>
    </w:p>
    <w:p w14:paraId="2E8FB01A" w14:textId="7BAEABC6" w:rsidR="00DF5F67" w:rsidRDefault="00192F03" w:rsidP="00192F03">
      <w:pPr>
        <w:pStyle w:val="ListParagraph"/>
        <w:numPr>
          <w:ilvl w:val="0"/>
          <w:numId w:val="4"/>
        </w:numPr>
      </w:pPr>
      <w:r>
        <w:t>Pynes Farm – update on arrangements for Village Meeting (NB): The Church Commissioners have drawn up preliminary plans for the</w:t>
      </w:r>
      <w:r w:rsidR="006561E4">
        <w:t xml:space="preserve"> development of Pynes Farm, expected to be of</w:t>
      </w:r>
      <w:r>
        <w:t xml:space="preserve"> thirteen houses of between one and three bedrooms</w:t>
      </w:r>
      <w:r w:rsidR="006561E4">
        <w:t>.  There will be an open village meeting on Thursday 1</w:t>
      </w:r>
      <w:r w:rsidR="006561E4" w:rsidRPr="006561E4">
        <w:rPr>
          <w:vertAlign w:val="superscript"/>
        </w:rPr>
        <w:t>st</w:t>
      </w:r>
      <w:r w:rsidR="006561E4">
        <w:t xml:space="preserve"> September 2016 at 6 pm in the Memorial Hall.  This is to be advertised in Ide Times, on the website</w:t>
      </w:r>
      <w:r w:rsidR="009604FC">
        <w:t>,</w:t>
      </w:r>
      <w:r w:rsidR="001124A5">
        <w:t xml:space="preserve"> and with</w:t>
      </w:r>
      <w:r w:rsidR="00A01B4A">
        <w:t xml:space="preserve"> posters round the village</w:t>
      </w:r>
      <w:r w:rsidR="006561E4">
        <w:t>.  There will be a questionnaire to be completed on the night.  Council</w:t>
      </w:r>
      <w:r w:rsidR="00E16DDF">
        <w:t xml:space="preserve">lors highlighted the importance of </w:t>
      </w:r>
      <w:r w:rsidR="006561E4">
        <w:t>the</w:t>
      </w:r>
      <w:r w:rsidR="00E16DDF">
        <w:t xml:space="preserve"> correct</w:t>
      </w:r>
      <w:r w:rsidR="006561E4">
        <w:t xml:space="preserve"> m</w:t>
      </w:r>
      <w:r w:rsidR="00E16DDF">
        <w:t xml:space="preserve">ix of larger and starter homes; </w:t>
      </w:r>
      <w:r w:rsidR="001124A5">
        <w:t>and will want details on</w:t>
      </w:r>
      <w:r w:rsidR="00E16DDF">
        <w:t xml:space="preserve"> the balance of rented versus freehold for sale properties.</w:t>
      </w:r>
      <w:r w:rsidR="00DF5F67">
        <w:t xml:space="preserve"> </w:t>
      </w:r>
      <w:r w:rsidR="00A3488F">
        <w:t xml:space="preserve">    </w:t>
      </w:r>
      <w:r w:rsidR="001124A5">
        <w:t>[Update post meeting</w:t>
      </w:r>
      <w:r w:rsidR="00DF5F67">
        <w:t xml:space="preserve"> – on 22 July 2016 Deloittes cancelled the meeting on 1</w:t>
      </w:r>
      <w:r w:rsidR="001124A5">
        <w:t xml:space="preserve"> Sept. It has been</w:t>
      </w:r>
      <w:r w:rsidR="00A3488F">
        <w:t xml:space="preserve"> re-arranged, and will at the time of writing these minutes probably be held on </w:t>
      </w:r>
      <w:r w:rsidR="001124A5">
        <w:t>8 Sept</w:t>
      </w:r>
      <w:r w:rsidR="00A3488F">
        <w:t>.</w:t>
      </w:r>
    </w:p>
    <w:p w14:paraId="5963AFF5" w14:textId="3A04CDDB" w:rsidR="006561E4" w:rsidRDefault="006561E4" w:rsidP="00192F03">
      <w:pPr>
        <w:pStyle w:val="ListParagraph"/>
        <w:numPr>
          <w:ilvl w:val="0"/>
          <w:numId w:val="4"/>
        </w:numPr>
      </w:pPr>
      <w:r>
        <w:t xml:space="preserve">Car Parking – possibilities for use of land behind Fore Street (PP): </w:t>
      </w:r>
      <w:r w:rsidR="00C03CCC">
        <w:t>Peter advised that the owner of the land is amenable</w:t>
      </w:r>
      <w:r w:rsidR="00E16DDF">
        <w:t xml:space="preserve"> to discussion</w:t>
      </w:r>
      <w:r w:rsidR="00C03CCC">
        <w:t xml:space="preserve"> but is not easily available for meetings.  Devon Highways have viewed the site for suitability and came up with issues that would need resolving e.g. access from</w:t>
      </w:r>
      <w:r w:rsidR="009604FC">
        <w:t xml:space="preserve"> and onto</w:t>
      </w:r>
      <w:r w:rsidR="00C03CCC">
        <w:t xml:space="preserve"> Fore Street.</w:t>
      </w:r>
      <w:r w:rsidR="001124A5">
        <w:t xml:space="preserve"> PP will continue to try to</w:t>
      </w:r>
      <w:r w:rsidR="00227C69">
        <w:t xml:space="preserve"> make contact with </w:t>
      </w:r>
      <w:r w:rsidR="00E16DDF">
        <w:t>the owner.</w:t>
      </w:r>
    </w:p>
    <w:p w14:paraId="60623407" w14:textId="77777777" w:rsidR="008A0571" w:rsidRDefault="008A0571" w:rsidP="008A0571">
      <w:pPr>
        <w:pStyle w:val="ListParagraph"/>
        <w:ind w:left="1440"/>
      </w:pPr>
    </w:p>
    <w:p w14:paraId="3272CB35" w14:textId="77777777" w:rsidR="00AA20C5" w:rsidRDefault="008A0571" w:rsidP="008A0571">
      <w:pPr>
        <w:pStyle w:val="ListParagraph"/>
        <w:numPr>
          <w:ilvl w:val="0"/>
          <w:numId w:val="3"/>
        </w:numPr>
      </w:pPr>
      <w:r w:rsidRPr="0019660B">
        <w:rPr>
          <w:b/>
        </w:rPr>
        <w:t>Play Area – update on renovation and fundraising (BH</w:t>
      </w:r>
      <w:r>
        <w:t>): We were unsuccessful in our grant application for £17.5k</w:t>
      </w:r>
      <w:r w:rsidR="00AA20C5">
        <w:t xml:space="preserve"> but were advised to try again.  An application for £5.5k has been made but we won’t know the outcome until September/October.</w:t>
      </w:r>
    </w:p>
    <w:p w14:paraId="78EA81D9" w14:textId="77777777" w:rsidR="00D63B86" w:rsidRDefault="00AA20C5" w:rsidP="00AA20C5">
      <w:pPr>
        <w:pStyle w:val="ListParagraph"/>
      </w:pPr>
      <w:r>
        <w:t>In the meantime, the money raised at the Casino Night has been spent on the safety surfacing.  There is sti</w:t>
      </w:r>
      <w:r w:rsidR="00982FF2">
        <w:t>ll a pile of rubble at the site. A</w:t>
      </w:r>
      <w:r>
        <w:t>s soon as that is shifted, and the grass cut again, the Play Area will re-open – just in time for the school holidays.</w:t>
      </w:r>
    </w:p>
    <w:p w14:paraId="57845A9E" w14:textId="77777777" w:rsidR="00081704" w:rsidRDefault="00081704" w:rsidP="00AA20C5">
      <w:pPr>
        <w:pStyle w:val="ListParagraph"/>
      </w:pPr>
    </w:p>
    <w:p w14:paraId="0B9531C0" w14:textId="77777777" w:rsidR="00081704" w:rsidRDefault="00081704" w:rsidP="00081704">
      <w:pPr>
        <w:pStyle w:val="ListParagraph"/>
        <w:numPr>
          <w:ilvl w:val="0"/>
          <w:numId w:val="3"/>
        </w:numPr>
      </w:pPr>
      <w:r w:rsidRPr="0019660B">
        <w:rPr>
          <w:b/>
        </w:rPr>
        <w:lastRenderedPageBreak/>
        <w:t>Memorial Hall – update on renovation and fundraising for information (JS</w:t>
      </w:r>
      <w:r>
        <w:t xml:space="preserve">): </w:t>
      </w:r>
      <w:r w:rsidR="008A25DC">
        <w:t>John advised that Planning Permission had been granted by TDC, a Lot</w:t>
      </w:r>
      <w:r w:rsidR="00413020">
        <w:t>tery grant for £350,000</w:t>
      </w:r>
      <w:r w:rsidR="008A25DC">
        <w:t xml:space="preserve"> applied for, and quotes received from builders.  As soon as funding is available, the work can begin.</w:t>
      </w:r>
    </w:p>
    <w:p w14:paraId="75A237C3" w14:textId="77777777" w:rsidR="000B76CD" w:rsidRPr="0019660B" w:rsidRDefault="000B76CD" w:rsidP="000B76CD">
      <w:pPr>
        <w:pStyle w:val="ListParagraph"/>
        <w:rPr>
          <w:b/>
        </w:rPr>
      </w:pPr>
    </w:p>
    <w:p w14:paraId="6B4229B3" w14:textId="77777777" w:rsidR="000B76CD" w:rsidRDefault="000B76CD" w:rsidP="00081704">
      <w:pPr>
        <w:pStyle w:val="ListParagraph"/>
        <w:numPr>
          <w:ilvl w:val="0"/>
          <w:numId w:val="3"/>
        </w:numPr>
      </w:pPr>
      <w:r w:rsidRPr="0019660B">
        <w:rPr>
          <w:b/>
        </w:rPr>
        <w:t>Village benches – to consider repairs or replacement of benches around the village (BH):</w:t>
      </w:r>
      <w:r>
        <w:t xml:space="preserve"> There are four benches around The Green, one between The Hams and High Street, one at The College and one on the road to Dunchideock, some of which are in poor repair</w:t>
      </w:r>
      <w:r w:rsidR="00972FBF">
        <w:t xml:space="preserve"> and need work for Health and Safety reasons</w:t>
      </w:r>
      <w:r>
        <w:t>.  It was recommended</w:t>
      </w:r>
      <w:r w:rsidR="00972FBF">
        <w:t xml:space="preserve"> and agreed</w:t>
      </w:r>
      <w:r>
        <w:t xml:space="preserve"> that we</w:t>
      </w:r>
      <w:r w:rsidR="00972FBF">
        <w:t xml:space="preserve"> would</w:t>
      </w:r>
      <w:r>
        <w:t xml:space="preserve"> remove two from the Green, </w:t>
      </w:r>
      <w:r w:rsidR="00972FBF">
        <w:t>make repairs where we can</w:t>
      </w:r>
      <w:r>
        <w:t xml:space="preserve"> and move</w:t>
      </w:r>
      <w:r w:rsidR="00972FBF">
        <w:t xml:space="preserve"> one up to replace the damaged one on the road to Dunchideock. </w:t>
      </w:r>
      <w:r w:rsidR="00715C88" w:rsidRPr="00A71120">
        <w:rPr>
          <w:b/>
          <w:i/>
        </w:rPr>
        <w:t>Action: BH &amp; PB</w:t>
      </w:r>
      <w:r w:rsidR="00972FBF">
        <w:t>.</w:t>
      </w:r>
    </w:p>
    <w:p w14:paraId="6446AD97" w14:textId="77777777" w:rsidR="00972FBF" w:rsidRDefault="00972FBF" w:rsidP="00972FBF">
      <w:pPr>
        <w:pStyle w:val="ListParagraph"/>
      </w:pPr>
    </w:p>
    <w:p w14:paraId="067E538C" w14:textId="77777777" w:rsidR="00972FBF" w:rsidRDefault="00FA25F5" w:rsidP="00081704">
      <w:pPr>
        <w:pStyle w:val="ListParagraph"/>
        <w:numPr>
          <w:ilvl w:val="0"/>
          <w:numId w:val="3"/>
        </w:numPr>
      </w:pPr>
      <w:r w:rsidRPr="0019660B">
        <w:rPr>
          <w:b/>
        </w:rPr>
        <w:t>Progress reports for information</w:t>
      </w:r>
      <w:r>
        <w:t>:</w:t>
      </w:r>
    </w:p>
    <w:p w14:paraId="3757E598" w14:textId="77777777" w:rsidR="00FA25F5" w:rsidRDefault="00FA25F5" w:rsidP="00FA25F5">
      <w:pPr>
        <w:pStyle w:val="ListParagraph"/>
        <w:numPr>
          <w:ilvl w:val="0"/>
          <w:numId w:val="5"/>
        </w:numPr>
      </w:pPr>
      <w:r>
        <w:t>Ide Parish Fund – to consider new applications received: none received</w:t>
      </w:r>
    </w:p>
    <w:p w14:paraId="420FD9DA" w14:textId="349058C5" w:rsidR="00FA25F5" w:rsidRDefault="00FA25F5" w:rsidP="00FA25F5">
      <w:pPr>
        <w:pStyle w:val="ListParagraph"/>
        <w:numPr>
          <w:ilvl w:val="0"/>
          <w:numId w:val="5"/>
        </w:numPr>
      </w:pPr>
      <w:r>
        <w:t>Proposals for Park &amp; Ride at Round Field – update (NB):  The planning application has been withdrawn</w:t>
      </w:r>
      <w:r w:rsidR="00982FF2">
        <w:t xml:space="preserve"> by Devon County Council</w:t>
      </w:r>
      <w:r w:rsidR="001124A5">
        <w:t xml:space="preserve">.  Nick expressed his thanks on </w:t>
      </w:r>
      <w:r w:rsidR="00DF5F67">
        <w:t xml:space="preserve">the village’s behalf </w:t>
      </w:r>
      <w:r>
        <w:t>to the Save Ide Gap campaign.</w:t>
      </w:r>
    </w:p>
    <w:p w14:paraId="75254DAB" w14:textId="77777777" w:rsidR="00FA25F5" w:rsidRDefault="00FA25F5" w:rsidP="00FA25F5">
      <w:pPr>
        <w:pStyle w:val="ListParagraph"/>
        <w:ind w:left="1440"/>
      </w:pPr>
      <w:r>
        <w:t xml:space="preserve">Prior to the meeting, an open letter addressed to Devon County Council, Exeter City Council and Teignbridge District Council had been circulated to the councillors.  This was sent via </w:t>
      </w:r>
      <w:r w:rsidR="00FC25DC">
        <w:t>the Campaign for SW Exeter Smarter Travel (CWEST), from a number of local organisations, calling on the councils to undertake a thorough and in depth review of the current policies relating to transport into and around S W Exeter.</w:t>
      </w:r>
    </w:p>
    <w:p w14:paraId="33219248" w14:textId="2CBE5192" w:rsidR="00FC25DC" w:rsidRDefault="00FC25DC" w:rsidP="00FA25F5">
      <w:pPr>
        <w:pStyle w:val="ListParagraph"/>
        <w:ind w:left="1440"/>
      </w:pPr>
      <w:r>
        <w:t>The Parish Council was asked</w:t>
      </w:r>
      <w:r w:rsidR="00DF5F67">
        <w:t>, and agreed,</w:t>
      </w:r>
      <w:r>
        <w:t xml:space="preserve"> to support this call.</w:t>
      </w:r>
    </w:p>
    <w:p w14:paraId="29F5A30F" w14:textId="77777777" w:rsidR="00FC25DC" w:rsidRDefault="00FC25DC" w:rsidP="00FA25F5">
      <w:pPr>
        <w:pStyle w:val="ListParagraph"/>
        <w:ind w:left="1440"/>
      </w:pPr>
      <w:r>
        <w:t>Pete Bishop</w:t>
      </w:r>
      <w:r w:rsidR="00413020">
        <w:t xml:space="preserve"> voiced concerns about</w:t>
      </w:r>
      <w:r w:rsidR="000924D8">
        <w:t xml:space="preserve"> ongoing problems for cyclists and suggeste</w:t>
      </w:r>
      <w:r w:rsidR="00413020">
        <w:t xml:space="preserve">d </w:t>
      </w:r>
      <w:r w:rsidR="000924D8">
        <w:t>setting up an Ide Cycle Users Group to campaign for an improved cycle route.</w:t>
      </w:r>
    </w:p>
    <w:p w14:paraId="4F7D3431" w14:textId="77777777" w:rsidR="00715C88" w:rsidRDefault="000924D8" w:rsidP="000924D8">
      <w:pPr>
        <w:pStyle w:val="ListParagraph"/>
        <w:numPr>
          <w:ilvl w:val="0"/>
          <w:numId w:val="5"/>
        </w:numPr>
      </w:pPr>
      <w:r>
        <w:t>Teignbridge Electors Fund Grant – to consider purchase of planter (Clerk): Louise had advised that she had quotes for a planter and it was proposed (BH) and seconded (</w:t>
      </w:r>
      <w:r w:rsidR="005E0131">
        <w:t xml:space="preserve">NB) that she go ahead and purchase one – maximum price £600. </w:t>
      </w:r>
    </w:p>
    <w:p w14:paraId="1148090E" w14:textId="77777777" w:rsidR="005E0131" w:rsidRDefault="00715C88" w:rsidP="00715C88">
      <w:pPr>
        <w:pStyle w:val="ListParagraph"/>
        <w:ind w:left="1440"/>
      </w:pPr>
      <w:r w:rsidRPr="00A71120">
        <w:rPr>
          <w:b/>
          <w:i/>
        </w:rPr>
        <w:t xml:space="preserve">Action: </w:t>
      </w:r>
      <w:r w:rsidR="005E0131" w:rsidRPr="00A71120">
        <w:rPr>
          <w:b/>
          <w:i/>
        </w:rPr>
        <w:t xml:space="preserve"> Clerk to advise</w:t>
      </w:r>
      <w:r w:rsidR="00A71120" w:rsidRPr="00A71120">
        <w:rPr>
          <w:b/>
          <w:i/>
        </w:rPr>
        <w:t xml:space="preserve"> Louise</w:t>
      </w:r>
      <w:r w:rsidR="005E0131">
        <w:t>.</w:t>
      </w:r>
    </w:p>
    <w:p w14:paraId="13901BFB" w14:textId="77777777" w:rsidR="005E0131" w:rsidRDefault="005E0131" w:rsidP="000924D8">
      <w:pPr>
        <w:pStyle w:val="ListParagraph"/>
        <w:numPr>
          <w:ilvl w:val="0"/>
          <w:numId w:val="5"/>
        </w:numPr>
      </w:pPr>
      <w:r>
        <w:t>Overgrown hedges between The Hams &amp; Coronation Gardens (BH): These have been cut back by the owner.</w:t>
      </w:r>
    </w:p>
    <w:p w14:paraId="1A8E2103" w14:textId="77777777" w:rsidR="00715C88" w:rsidRDefault="005E0131" w:rsidP="000924D8">
      <w:pPr>
        <w:pStyle w:val="ListParagraph"/>
        <w:numPr>
          <w:ilvl w:val="0"/>
          <w:numId w:val="5"/>
        </w:numPr>
      </w:pPr>
      <w:r>
        <w:t>Springwell Nursery Site – update on change of use (BH): Advice had been taken from TDC who confirmed that the change of use is in line with planning approval.</w:t>
      </w:r>
      <w:r w:rsidR="00F90DCF">
        <w:t xml:space="preserve"> The new Radmore &amp; Tucker building is due to open within the next couple of months.</w:t>
      </w:r>
    </w:p>
    <w:p w14:paraId="599525BD" w14:textId="73A1F5CC" w:rsidR="000924D8" w:rsidRPr="00A71120" w:rsidRDefault="00715C88" w:rsidP="000924D8">
      <w:pPr>
        <w:pStyle w:val="ListParagraph"/>
        <w:numPr>
          <w:ilvl w:val="0"/>
          <w:numId w:val="5"/>
        </w:numPr>
        <w:rPr>
          <w:b/>
          <w:i/>
        </w:rPr>
      </w:pPr>
      <w:r>
        <w:t>Planning applications – to consider new system for reviewing applications (PB</w:t>
      </w:r>
      <w:r w:rsidR="000E1E5C">
        <w:t>): Pete is booked on</w:t>
      </w:r>
      <w:r>
        <w:t xml:space="preserve"> a Planning Course in September and suggested that Sarah and Barry also attend.  Clerk to arrange. It would be beneficial </w:t>
      </w:r>
      <w:r w:rsidR="000E1E5C">
        <w:t>if a member of the N/</w:t>
      </w:r>
      <w:r>
        <w:t xml:space="preserve">Plan Team joined the Planning Committee, and it was suggested that Roger Luscombe be co-opted as their representative.  </w:t>
      </w:r>
      <w:r w:rsidRPr="00A71120">
        <w:rPr>
          <w:b/>
          <w:i/>
        </w:rPr>
        <w:t>Action: Nick to speak to Roger.</w:t>
      </w:r>
    </w:p>
    <w:p w14:paraId="49D59F99" w14:textId="77777777" w:rsidR="00F77A6D" w:rsidRDefault="00F77A6D" w:rsidP="00F77A6D">
      <w:pPr>
        <w:pStyle w:val="ListParagraph"/>
        <w:ind w:left="1440"/>
      </w:pPr>
      <w:r>
        <w:t xml:space="preserve">Pete is still trying to set a date for the first planning committee meeting when they will set out their </w:t>
      </w:r>
      <w:r w:rsidR="00F90DCF">
        <w:t>Terms of R</w:t>
      </w:r>
      <w:r>
        <w:t>eference.</w:t>
      </w:r>
    </w:p>
    <w:p w14:paraId="2358858E" w14:textId="77777777" w:rsidR="00F90DCF" w:rsidRDefault="00F90DCF" w:rsidP="00F77A6D">
      <w:pPr>
        <w:pStyle w:val="ListParagraph"/>
        <w:ind w:left="1440"/>
      </w:pPr>
    </w:p>
    <w:p w14:paraId="16084B51" w14:textId="77777777" w:rsidR="00F77A6D" w:rsidRDefault="00F90DCF" w:rsidP="00F77A6D">
      <w:pPr>
        <w:pStyle w:val="ListParagraph"/>
        <w:numPr>
          <w:ilvl w:val="0"/>
          <w:numId w:val="3"/>
        </w:numPr>
      </w:pPr>
      <w:r w:rsidRPr="0019660B">
        <w:rPr>
          <w:b/>
        </w:rPr>
        <w:t>New items arising</w:t>
      </w:r>
      <w:r>
        <w:t>:</w:t>
      </w:r>
    </w:p>
    <w:p w14:paraId="573E14C7" w14:textId="77777777" w:rsidR="00A3488F" w:rsidRDefault="00BB2DA7" w:rsidP="00A3488F">
      <w:pPr>
        <w:pStyle w:val="ListParagraph"/>
      </w:pPr>
      <w:r>
        <w:t xml:space="preserve">(Item 9e was </w:t>
      </w:r>
      <w:r w:rsidR="00413020">
        <w:t>dealt with</w:t>
      </w:r>
      <w:r>
        <w:t xml:space="preserve"> before 9a)</w:t>
      </w:r>
    </w:p>
    <w:p w14:paraId="03AFF289" w14:textId="77777777" w:rsidR="00A3488F" w:rsidRDefault="00A3488F" w:rsidP="00A3488F">
      <w:pPr>
        <w:pStyle w:val="ListParagraph"/>
      </w:pPr>
      <w:r>
        <w:tab/>
        <w:t>e)  School Field and MUGA – clarification of access for the public (NB):</w:t>
      </w:r>
    </w:p>
    <w:p w14:paraId="0FF815E3" w14:textId="77777777" w:rsidR="00A3488F" w:rsidRDefault="00A3488F" w:rsidP="00A3488F">
      <w:pPr>
        <w:pStyle w:val="ListParagraph"/>
        <w:ind w:left="1440"/>
      </w:pPr>
      <w:r>
        <w:t>Nick welcomed Sharon to the village community and asked her to confirm the position regarding access to the playing field.  He had received a complaint from a local parent on hearing that the playing field would no longer be accessible to his children outside of school hours, and asked for clarification.</w:t>
      </w:r>
    </w:p>
    <w:p w14:paraId="3B6C6E12" w14:textId="77777777" w:rsidR="00A3488F" w:rsidRDefault="00A3488F" w:rsidP="00A3488F">
      <w:pPr>
        <w:pStyle w:val="ListParagraph"/>
        <w:ind w:left="1440"/>
      </w:pPr>
      <w:r>
        <w:t xml:space="preserve">She explained that there has been damage to school equipment (goal-posts and basketball hoops), problems with dog mess on the grass, and holes cut in the fence.  Because of this, the gates to the playing field will be padlocked from 5.30pm on weekdays during term time, weekends, and throughout the school holiday.  Allotment holders will be issued with a padlock key to enable them </w:t>
      </w:r>
      <w:r>
        <w:lastRenderedPageBreak/>
        <w:t>to access their plots.  The MUGA will only be available via a booking system. However, no arrangements had been made for this and she recommended that bookings be handled by the Community Shop who would hold a key.</w:t>
      </w:r>
    </w:p>
    <w:p w14:paraId="49C782C1" w14:textId="77777777" w:rsidR="00A3488F" w:rsidRDefault="00A3488F" w:rsidP="00A3488F">
      <w:pPr>
        <w:pStyle w:val="ListParagraph"/>
        <w:ind w:left="1440"/>
      </w:pPr>
      <w:r>
        <w:t xml:space="preserve">Parents will be advised via the school newsletter and it was suggested that the school explain the changes to the wider community in the next Ide Times. </w:t>
      </w:r>
    </w:p>
    <w:p w14:paraId="05EFF444" w14:textId="77777777" w:rsidR="00A3488F" w:rsidRDefault="00A3488F" w:rsidP="00A3488F">
      <w:pPr>
        <w:pStyle w:val="ListParagraph"/>
        <w:ind w:left="1440"/>
      </w:pPr>
      <w:r>
        <w:t xml:space="preserve">She was also asked to include in Ide Times the contact details for the caretaker as there have been problems with the school alarm going off and neighbouring residents not knowing who to contact. </w:t>
      </w:r>
    </w:p>
    <w:p w14:paraId="617A997C" w14:textId="77777777" w:rsidR="00A3488F" w:rsidRDefault="00A3488F" w:rsidP="00A3488F">
      <w:pPr>
        <w:pStyle w:val="ListParagraph"/>
        <w:ind w:left="1440"/>
      </w:pPr>
      <w:r>
        <w:t>(Sharon Tarr left the meeting, having also stayed for agenda item 9b.)</w:t>
      </w:r>
    </w:p>
    <w:p w14:paraId="375F2082" w14:textId="77777777" w:rsidR="00F90DCF" w:rsidRPr="00A71120" w:rsidRDefault="00F90DCF" w:rsidP="00F90DCF">
      <w:pPr>
        <w:pStyle w:val="ListParagraph"/>
        <w:numPr>
          <w:ilvl w:val="0"/>
          <w:numId w:val="9"/>
        </w:numPr>
        <w:rPr>
          <w:b/>
          <w:i/>
        </w:rPr>
      </w:pPr>
      <w:r>
        <w:t xml:space="preserve">New sign for the High Street – a sign has been purchased.  </w:t>
      </w:r>
      <w:r w:rsidRPr="00A71120">
        <w:rPr>
          <w:b/>
          <w:i/>
        </w:rPr>
        <w:t>Action: PB to attach to wall beside bus stop.</w:t>
      </w:r>
    </w:p>
    <w:p w14:paraId="576EFBBC" w14:textId="77777777" w:rsidR="00F90DCF" w:rsidRDefault="00F90DCF" w:rsidP="00F90DCF">
      <w:pPr>
        <w:pStyle w:val="ListParagraph"/>
        <w:numPr>
          <w:ilvl w:val="0"/>
          <w:numId w:val="9"/>
        </w:numPr>
      </w:pPr>
      <w:r>
        <w:t>Cycling Tour of Britain – to consider purchase of banner (PB): Pete advised that he has sourced a banner at no cost to the Council.  He is liaising with the school and Ide Wheelers to arrange for the Tour to receive an appropriate welcome.</w:t>
      </w:r>
    </w:p>
    <w:p w14:paraId="57BC3356" w14:textId="5124B1B7" w:rsidR="00F90DCF" w:rsidRDefault="00F90DCF" w:rsidP="00F90DCF">
      <w:pPr>
        <w:pStyle w:val="ListParagraph"/>
        <w:numPr>
          <w:ilvl w:val="0"/>
          <w:numId w:val="9"/>
        </w:numPr>
      </w:pPr>
      <w:r>
        <w:t>Strimmer – to consider purchase (BH): Barry was given approva</w:t>
      </w:r>
      <w:r w:rsidR="005C25AA">
        <w:t>l to purchase a</w:t>
      </w:r>
      <w:r>
        <w:t xml:space="preserve"> strimmer </w:t>
      </w:r>
      <w:r w:rsidR="001650B9">
        <w:t xml:space="preserve">for £90 </w:t>
      </w:r>
      <w:r>
        <w:t>so that weeds can be cleared around the village.</w:t>
      </w:r>
    </w:p>
    <w:p w14:paraId="6A0A547D" w14:textId="1D446E87" w:rsidR="00F90DCF" w:rsidRDefault="00F90DCF" w:rsidP="00F90DCF">
      <w:pPr>
        <w:pStyle w:val="ListParagraph"/>
        <w:numPr>
          <w:ilvl w:val="0"/>
          <w:numId w:val="9"/>
        </w:numPr>
      </w:pPr>
      <w:r>
        <w:t>Communication – to consider how to improve communication with residents (PB): Pete will distribute flyers to promote the website emailing system.  He suggested changing the tone of the Ide Times piece to encourage residents to read it!</w:t>
      </w:r>
      <w:r w:rsidR="00DF5F67">
        <w:t xml:space="preserve"> Barry Hookins returned to the issue of the school playing field under this item of communication. Councillors expressed their concern that </w:t>
      </w:r>
      <w:r w:rsidR="00A3488F">
        <w:t xml:space="preserve">parents could be frustrated by the </w:t>
      </w:r>
      <w:r w:rsidR="001124A5">
        <w:t>d</w:t>
      </w:r>
      <w:r w:rsidR="00A3488F">
        <w:t>ecision to close the playing field if they pe</w:t>
      </w:r>
      <w:r w:rsidR="001124A5">
        <w:t xml:space="preserve">rceived that they had not been </w:t>
      </w:r>
      <w:r w:rsidR="00A3488F">
        <w:t>consulted, or t</w:t>
      </w:r>
      <w:r w:rsidR="001124A5">
        <w:t xml:space="preserve">hat other options had not been </w:t>
      </w:r>
      <w:r w:rsidR="00A3488F">
        <w:t>sufficiently explored. NB agreed to write to</w:t>
      </w:r>
      <w:r w:rsidR="001124A5">
        <w:t xml:space="preserve"> Sharon Tarr, asking the school</w:t>
      </w:r>
      <w:r w:rsidR="00A3488F">
        <w:t xml:space="preserve"> to re-visit the decision; and to consider setting up a liaison group with village residents.</w:t>
      </w:r>
    </w:p>
    <w:p w14:paraId="6550EF88" w14:textId="77777777" w:rsidR="00E0198F" w:rsidRDefault="00E0198F" w:rsidP="00E0198F">
      <w:pPr>
        <w:pStyle w:val="ListParagraph"/>
        <w:ind w:left="1637"/>
      </w:pPr>
    </w:p>
    <w:p w14:paraId="370F186B" w14:textId="77777777" w:rsidR="00B52B51" w:rsidRDefault="00B52B51" w:rsidP="00B52B51">
      <w:pPr>
        <w:pStyle w:val="ListParagraph"/>
        <w:numPr>
          <w:ilvl w:val="0"/>
          <w:numId w:val="3"/>
        </w:numPr>
      </w:pPr>
      <w:r w:rsidRPr="0019660B">
        <w:rPr>
          <w:b/>
        </w:rPr>
        <w:t>Finance (clerk</w:t>
      </w:r>
      <w:r>
        <w:t>):</w:t>
      </w:r>
    </w:p>
    <w:p w14:paraId="5928946A" w14:textId="77777777" w:rsidR="00B52B51" w:rsidRDefault="00B52B51" w:rsidP="00B52B51">
      <w:pPr>
        <w:pStyle w:val="ListParagraph"/>
        <w:numPr>
          <w:ilvl w:val="0"/>
          <w:numId w:val="10"/>
        </w:numPr>
      </w:pPr>
      <w:r>
        <w:t>To receive Receipts and Payments from 18/05/16 to 13/07/16</w:t>
      </w:r>
    </w:p>
    <w:p w14:paraId="04D294A8" w14:textId="77777777" w:rsidR="00B52B51" w:rsidRDefault="005455BA" w:rsidP="00B52B51">
      <w:pPr>
        <w:pStyle w:val="ListParagraph"/>
        <w:ind w:left="1440"/>
      </w:pPr>
      <w:r>
        <w:t>Current account balance £11,031.57, Deposit account £697.31</w:t>
      </w:r>
      <w:r w:rsidR="00C95E60">
        <w:t xml:space="preserve">. </w:t>
      </w:r>
      <w:r>
        <w:t>Chequ</w:t>
      </w:r>
      <w:r w:rsidR="00C95E60">
        <w:t>es outstanding total</w:t>
      </w:r>
      <w:r>
        <w:t xml:space="preserve"> £3,307 resulting in balance of £8,421.88.  From this we are committed to paying £600 for a planter, £2,800 for Neighbourhood Planning, and a further £600 if we are successful in our grant application.</w:t>
      </w:r>
    </w:p>
    <w:p w14:paraId="1D9DA4F6" w14:textId="77777777" w:rsidR="005455BA" w:rsidRDefault="005455BA" w:rsidP="005455BA">
      <w:pPr>
        <w:pStyle w:val="ListParagraph"/>
        <w:numPr>
          <w:ilvl w:val="0"/>
          <w:numId w:val="10"/>
        </w:numPr>
      </w:pPr>
      <w:r>
        <w:t>Notification of all payments over £100</w:t>
      </w:r>
    </w:p>
    <w:p w14:paraId="55B32C4A" w14:textId="13DC2181" w:rsidR="004F2D51" w:rsidRDefault="00227C69" w:rsidP="005A606D">
      <w:pPr>
        <w:pStyle w:val="ListParagraph"/>
        <w:ind w:left="1440"/>
      </w:pPr>
      <w:r>
        <w:t>P Tonkin £3 x £115 cemetery</w:t>
      </w:r>
      <w:r w:rsidR="005A606D">
        <w:t>. Mrs R Saunders 2 x £103.35 – clerk’s wages. Zurich Municipal £4</w:t>
      </w:r>
      <w:r>
        <w:t>85.78 = Annual Insurance</w:t>
      </w:r>
      <w:r w:rsidR="005A606D">
        <w:t xml:space="preserve">. </w:t>
      </w:r>
      <w:r w:rsidR="004F2D51">
        <w:t xml:space="preserve">TDC </w:t>
      </w:r>
      <w:r w:rsidR="005A606D">
        <w:t xml:space="preserve">£654.88 </w:t>
      </w:r>
      <w:r w:rsidR="004F2D51">
        <w:t>= Parish Poll.</w:t>
      </w:r>
      <w:r>
        <w:t xml:space="preserve">  </w:t>
      </w:r>
      <w:r w:rsidR="004F2D51">
        <w:t>P We</w:t>
      </w:r>
      <w:r>
        <w:t>ston £2,812.50 =</w:t>
      </w:r>
      <w:r w:rsidR="004F2D51">
        <w:t xml:space="preserve"> N/Plan. </w:t>
      </w:r>
      <w:proofErr w:type="spellStart"/>
      <w:r w:rsidR="004F2D51">
        <w:t>Broxap</w:t>
      </w:r>
      <w:proofErr w:type="spellEnd"/>
      <w:r w:rsidR="004F2D51">
        <w:t xml:space="preserve"> </w:t>
      </w:r>
      <w:r>
        <w:t>Ltd £3,192 = Play Area</w:t>
      </w:r>
      <w:r w:rsidR="004F2D51">
        <w:t>. Post Off</w:t>
      </w:r>
      <w:r>
        <w:t>ice Ltd £111.80 =</w:t>
      </w:r>
      <w:r w:rsidR="004F2D51">
        <w:t xml:space="preserve"> PAYE</w:t>
      </w:r>
    </w:p>
    <w:p w14:paraId="55B6E35B" w14:textId="77777777" w:rsidR="005371BE" w:rsidRDefault="005371BE" w:rsidP="005A606D">
      <w:pPr>
        <w:pStyle w:val="ListParagraph"/>
        <w:ind w:left="1440"/>
      </w:pPr>
      <w:r>
        <w:t xml:space="preserve">It was proposed that the clerk be allowed internet access to Lloyds Online Banking, with a limit of £150 per payment, to save issuing and sending of cheques. Proposed NB, seconded BH. </w:t>
      </w:r>
      <w:r w:rsidRPr="00A71120">
        <w:rPr>
          <w:b/>
          <w:i/>
        </w:rPr>
        <w:t>Action: Clerk to arrange paperwork</w:t>
      </w:r>
      <w:r>
        <w:t>.</w:t>
      </w:r>
    </w:p>
    <w:p w14:paraId="17E839DF" w14:textId="77777777" w:rsidR="002A33D5" w:rsidRDefault="002A33D5" w:rsidP="002A33D5">
      <w:pPr>
        <w:pStyle w:val="ListParagraph"/>
        <w:numPr>
          <w:ilvl w:val="0"/>
          <w:numId w:val="10"/>
        </w:numPr>
      </w:pPr>
      <w:r>
        <w:t xml:space="preserve">Budget – review of regular expenses and affordability of new items: </w:t>
      </w:r>
    </w:p>
    <w:p w14:paraId="4300D79C" w14:textId="77777777" w:rsidR="002A33D5" w:rsidRDefault="002A33D5" w:rsidP="002A33D5">
      <w:pPr>
        <w:pStyle w:val="ListParagraph"/>
        <w:ind w:left="1440"/>
      </w:pPr>
      <w:r>
        <w:t>Details of regular outgoings and significant one-off payments for the last five years were circula</w:t>
      </w:r>
      <w:r w:rsidR="00413020">
        <w:t>ted for</w:t>
      </w:r>
      <w:r>
        <w:t xml:space="preserve"> reference when setting budgets and claiming the annual precept.</w:t>
      </w:r>
    </w:p>
    <w:p w14:paraId="125C4CF9" w14:textId="77777777" w:rsidR="002A33D5" w:rsidRPr="00A71120" w:rsidRDefault="002A3E3A" w:rsidP="002A3E3A">
      <w:pPr>
        <w:pStyle w:val="ListParagraph"/>
        <w:numPr>
          <w:ilvl w:val="0"/>
          <w:numId w:val="10"/>
        </w:numPr>
        <w:rPr>
          <w:b/>
          <w:i/>
        </w:rPr>
      </w:pPr>
      <w:r>
        <w:t xml:space="preserve">Clerk’s hourly rate of pay: It was agreed to increase the hourly rate of pay to £8.72 </w:t>
      </w:r>
      <w:proofErr w:type="spellStart"/>
      <w:r>
        <w:t>wef</w:t>
      </w:r>
      <w:proofErr w:type="spellEnd"/>
      <w:r>
        <w:t xml:space="preserve"> 1</w:t>
      </w:r>
      <w:r w:rsidRPr="002A3E3A">
        <w:rPr>
          <w:vertAlign w:val="superscript"/>
        </w:rPr>
        <w:t>st</w:t>
      </w:r>
      <w:r>
        <w:t xml:space="preserve"> April 2016 and to £8.87 </w:t>
      </w:r>
      <w:proofErr w:type="spellStart"/>
      <w:r>
        <w:t>wef</w:t>
      </w:r>
      <w:proofErr w:type="spellEnd"/>
      <w:r>
        <w:t xml:space="preserve"> 1</w:t>
      </w:r>
      <w:r w:rsidRPr="002A3E3A">
        <w:rPr>
          <w:vertAlign w:val="superscript"/>
        </w:rPr>
        <w:t>st</w:t>
      </w:r>
      <w:r>
        <w:t xml:space="preserve"> April 2017.  These rates are laid down by The National Joint Council for Local Government Services.</w:t>
      </w:r>
      <w:r w:rsidR="008E3AAD">
        <w:t xml:space="preserve"> </w:t>
      </w:r>
      <w:r w:rsidR="008E3AAD" w:rsidRPr="00A71120">
        <w:rPr>
          <w:b/>
          <w:i/>
        </w:rPr>
        <w:t>Action: Clerk to advise Hawthorn’s Accountancy Services.</w:t>
      </w:r>
    </w:p>
    <w:p w14:paraId="7A01A300" w14:textId="77777777" w:rsidR="008E3AAD" w:rsidRDefault="008E3AAD" w:rsidP="008E3AAD">
      <w:pPr>
        <w:pStyle w:val="ListParagraph"/>
        <w:ind w:left="1440"/>
      </w:pPr>
    </w:p>
    <w:p w14:paraId="2BD74032" w14:textId="77777777" w:rsidR="0019660B" w:rsidRDefault="008E3AAD" w:rsidP="0019660B">
      <w:pPr>
        <w:pStyle w:val="ListParagraph"/>
        <w:numPr>
          <w:ilvl w:val="0"/>
          <w:numId w:val="3"/>
        </w:numPr>
        <w:rPr>
          <w:b/>
        </w:rPr>
      </w:pPr>
      <w:r w:rsidRPr="0019660B">
        <w:rPr>
          <w:b/>
        </w:rPr>
        <w:t>Recent Planning Applications: (PB)</w:t>
      </w:r>
    </w:p>
    <w:p w14:paraId="7BC6881D" w14:textId="77777777" w:rsidR="0019660B" w:rsidRPr="0019660B" w:rsidRDefault="00937A4B" w:rsidP="0019660B">
      <w:pPr>
        <w:pStyle w:val="ListParagraph"/>
        <w:rPr>
          <w:sz w:val="24"/>
          <w:szCs w:val="24"/>
        </w:rPr>
      </w:pPr>
      <w:r w:rsidRPr="0019660B">
        <w:rPr>
          <w:sz w:val="24"/>
          <w:szCs w:val="24"/>
          <w:u w:val="single"/>
        </w:rPr>
        <w:t>16/01483/FUL</w:t>
      </w:r>
      <w:r w:rsidRPr="0019660B">
        <w:rPr>
          <w:sz w:val="24"/>
          <w:szCs w:val="24"/>
        </w:rPr>
        <w:t xml:space="preserve"> 45 High Street, Ide – single storey extension to rear and side, including raised terrace, dormer window to rear and replacement garage.</w:t>
      </w:r>
    </w:p>
    <w:p w14:paraId="0A60CB75" w14:textId="77777777" w:rsidR="0019660B" w:rsidRPr="0019660B" w:rsidRDefault="008E3AAD" w:rsidP="0019660B">
      <w:pPr>
        <w:pStyle w:val="ListParagraph"/>
        <w:ind w:firstLine="720"/>
        <w:rPr>
          <w:sz w:val="24"/>
          <w:szCs w:val="24"/>
        </w:rPr>
      </w:pPr>
      <w:r w:rsidRPr="0019660B">
        <w:rPr>
          <w:sz w:val="24"/>
          <w:szCs w:val="24"/>
        </w:rPr>
        <w:t>No objections raised – awaiting decision.</w:t>
      </w:r>
    </w:p>
    <w:p w14:paraId="3E69F1FD" w14:textId="77777777" w:rsidR="0019660B" w:rsidRPr="0019660B" w:rsidRDefault="00937A4B" w:rsidP="0019660B">
      <w:pPr>
        <w:pStyle w:val="ListParagraph"/>
        <w:rPr>
          <w:sz w:val="24"/>
          <w:szCs w:val="24"/>
        </w:rPr>
      </w:pPr>
      <w:r w:rsidRPr="0019660B">
        <w:rPr>
          <w:sz w:val="24"/>
          <w:szCs w:val="24"/>
          <w:u w:val="single"/>
        </w:rPr>
        <w:t>16/01558/LBC</w:t>
      </w:r>
      <w:r w:rsidRPr="0019660B">
        <w:rPr>
          <w:sz w:val="24"/>
          <w:szCs w:val="24"/>
        </w:rPr>
        <w:t xml:space="preserve"> Pole House, Old Ide Lane – Replacement roof and removal of existing disused chimney to below roof line.</w:t>
      </w:r>
    </w:p>
    <w:p w14:paraId="01755061" w14:textId="77777777" w:rsidR="0019660B" w:rsidRPr="0019660B" w:rsidRDefault="008E3AAD" w:rsidP="0019660B">
      <w:pPr>
        <w:pStyle w:val="ListParagraph"/>
        <w:ind w:firstLine="720"/>
        <w:rPr>
          <w:sz w:val="24"/>
          <w:szCs w:val="24"/>
        </w:rPr>
      </w:pPr>
      <w:r w:rsidRPr="0019660B">
        <w:rPr>
          <w:sz w:val="24"/>
          <w:szCs w:val="24"/>
        </w:rPr>
        <w:lastRenderedPageBreak/>
        <w:t>Objected to removal of chimney – awaiting decision</w:t>
      </w:r>
    </w:p>
    <w:p w14:paraId="0C994812" w14:textId="77777777" w:rsidR="0019660B" w:rsidRPr="0019660B" w:rsidRDefault="00937A4B" w:rsidP="0019660B">
      <w:pPr>
        <w:pStyle w:val="ListParagraph"/>
        <w:rPr>
          <w:sz w:val="24"/>
          <w:szCs w:val="24"/>
        </w:rPr>
      </w:pPr>
      <w:r w:rsidRPr="0019660B">
        <w:rPr>
          <w:sz w:val="24"/>
          <w:szCs w:val="24"/>
          <w:u w:val="single"/>
        </w:rPr>
        <w:t>16/01541/LBC</w:t>
      </w:r>
      <w:r w:rsidRPr="0019660B">
        <w:rPr>
          <w:sz w:val="24"/>
          <w:szCs w:val="24"/>
        </w:rPr>
        <w:t xml:space="preserve"> Drakes Farm, High Street – Replace existing slate roof with natural roofing slates, replace existing roof lights with conservation roof lights and addition of two new roof lights.</w:t>
      </w:r>
    </w:p>
    <w:p w14:paraId="6F6EA22B" w14:textId="77777777" w:rsidR="00413020" w:rsidRDefault="008E3AAD" w:rsidP="00413020">
      <w:pPr>
        <w:pStyle w:val="ListParagraph"/>
        <w:ind w:firstLine="720"/>
        <w:rPr>
          <w:sz w:val="24"/>
          <w:szCs w:val="24"/>
        </w:rPr>
      </w:pPr>
      <w:r w:rsidRPr="0019660B">
        <w:rPr>
          <w:sz w:val="24"/>
          <w:szCs w:val="24"/>
        </w:rPr>
        <w:t>No objections – awaiting decision</w:t>
      </w:r>
    </w:p>
    <w:p w14:paraId="025049D8" w14:textId="77777777" w:rsidR="00413020" w:rsidRDefault="00937A4B" w:rsidP="00413020">
      <w:pPr>
        <w:pStyle w:val="ListParagraph"/>
      </w:pPr>
      <w:r w:rsidRPr="00936314">
        <w:rPr>
          <w:u w:val="single"/>
        </w:rPr>
        <w:t>16/01623/FUL</w:t>
      </w:r>
      <w:r>
        <w:t xml:space="preserve"> Rollsbridge Farm, Ide – Erection of agricultural storage building</w:t>
      </w:r>
    </w:p>
    <w:p w14:paraId="5D2D82DD" w14:textId="77777777" w:rsidR="00413020" w:rsidRDefault="008E3AAD" w:rsidP="00413020">
      <w:pPr>
        <w:pStyle w:val="ListParagraph"/>
        <w:ind w:firstLine="720"/>
      </w:pPr>
      <w:r>
        <w:t>No objections raised – awaiting decision</w:t>
      </w:r>
    </w:p>
    <w:p w14:paraId="36023640" w14:textId="77777777" w:rsidR="00413020" w:rsidRDefault="00937A4B" w:rsidP="00413020">
      <w:pPr>
        <w:pStyle w:val="ListParagraph"/>
      </w:pPr>
      <w:r w:rsidRPr="005F3B95">
        <w:rPr>
          <w:u w:val="single"/>
        </w:rPr>
        <w:t>16/01581/FUL</w:t>
      </w:r>
      <w:r>
        <w:t xml:space="preserve"> 2 Station Road, Ide – Single storey front extension to replace porch</w:t>
      </w:r>
    </w:p>
    <w:p w14:paraId="0DE7F731" w14:textId="77777777" w:rsidR="00413020" w:rsidRDefault="008E3AAD" w:rsidP="00413020">
      <w:pPr>
        <w:pStyle w:val="ListParagraph"/>
        <w:ind w:firstLine="720"/>
      </w:pPr>
      <w:r>
        <w:t>Objected as considered out of scale with size of property – awaiting decision</w:t>
      </w:r>
    </w:p>
    <w:p w14:paraId="5F976DCF" w14:textId="69387C27" w:rsidR="008E3AAD" w:rsidRPr="00413020" w:rsidRDefault="00937A4B" w:rsidP="005C25AA">
      <w:pPr>
        <w:pStyle w:val="ListParagraph"/>
        <w:rPr>
          <w:sz w:val="24"/>
          <w:szCs w:val="24"/>
        </w:rPr>
      </w:pPr>
      <w:r w:rsidRPr="005F3B95">
        <w:rPr>
          <w:u w:val="single"/>
        </w:rPr>
        <w:t>16/01567/FUL</w:t>
      </w:r>
      <w:r>
        <w:t xml:space="preserve"> 1 St Ida’s Close, Ide – Demolition of conservatory and replacement with single storey rear extension.</w:t>
      </w:r>
      <w:r w:rsidR="005C25AA">
        <w:t xml:space="preserve">  </w:t>
      </w:r>
      <w:r w:rsidR="008E3AAD">
        <w:t>To be considered.</w:t>
      </w:r>
    </w:p>
    <w:p w14:paraId="2CCE82C4" w14:textId="77777777" w:rsidR="00AA7A1F" w:rsidRDefault="00AA7A1F" w:rsidP="00DE71B1">
      <w:pPr>
        <w:pStyle w:val="Default"/>
        <w:numPr>
          <w:ilvl w:val="0"/>
          <w:numId w:val="3"/>
        </w:numPr>
      </w:pPr>
      <w:r w:rsidRPr="0019660B">
        <w:rPr>
          <w:b/>
        </w:rPr>
        <w:t>Councillors’ reports and items for future agenda</w:t>
      </w:r>
      <w:r>
        <w:t>:</w:t>
      </w:r>
    </w:p>
    <w:p w14:paraId="097B7226" w14:textId="77777777" w:rsidR="00AA7A1F" w:rsidRPr="00A71120" w:rsidRDefault="00AA7A1F" w:rsidP="00DE71B1">
      <w:pPr>
        <w:pStyle w:val="Default"/>
        <w:rPr>
          <w:b/>
          <w:i/>
        </w:rPr>
      </w:pPr>
      <w:r>
        <w:t xml:space="preserve">Chris asked for a list of allotment holders for N/Plan consideration </w:t>
      </w:r>
      <w:r w:rsidRPr="00A71120">
        <w:rPr>
          <w:b/>
          <w:i/>
        </w:rPr>
        <w:t>– Action: Rose to provide by email</w:t>
      </w:r>
    </w:p>
    <w:p w14:paraId="5FD6C038" w14:textId="77777777" w:rsidR="00AA7A1F" w:rsidRDefault="00AA7A1F" w:rsidP="00DE71B1">
      <w:pPr>
        <w:pStyle w:val="Default"/>
      </w:pPr>
      <w:r>
        <w:t xml:space="preserve">He reported that the post beside the footpath at the side of the Car Park is unstable </w:t>
      </w:r>
      <w:r w:rsidRPr="00A71120">
        <w:rPr>
          <w:b/>
          <w:i/>
        </w:rPr>
        <w:t>– Action: Barry to report to TDC</w:t>
      </w:r>
    </w:p>
    <w:p w14:paraId="4C9908D2" w14:textId="77777777" w:rsidR="00AA7A1F" w:rsidRDefault="00AA7A1F" w:rsidP="00DE71B1">
      <w:pPr>
        <w:pStyle w:val="Default"/>
      </w:pPr>
    </w:p>
    <w:p w14:paraId="25F45062" w14:textId="77777777" w:rsidR="00DE71B1" w:rsidRDefault="00DE71B1" w:rsidP="00DE71B1">
      <w:pPr>
        <w:pStyle w:val="Default"/>
        <w:numPr>
          <w:ilvl w:val="0"/>
          <w:numId w:val="3"/>
        </w:numPr>
      </w:pPr>
      <w:r w:rsidRPr="0019660B">
        <w:rPr>
          <w:b/>
        </w:rPr>
        <w:t>Correspondence for information</w:t>
      </w:r>
      <w:r>
        <w:t xml:space="preserve">: </w:t>
      </w:r>
    </w:p>
    <w:p w14:paraId="28BC8F41" w14:textId="77777777" w:rsidR="00DE71B1" w:rsidRDefault="00DE71B1" w:rsidP="00DE71B1">
      <w:pPr>
        <w:pStyle w:val="Default"/>
      </w:pPr>
      <w:r>
        <w:t>Email from TDC regarding Big Lottery Funding – Let’s Celebrate</w:t>
      </w:r>
    </w:p>
    <w:p w14:paraId="64D0674F" w14:textId="77777777" w:rsidR="00DE71B1" w:rsidRDefault="00DE71B1" w:rsidP="00DE71B1">
      <w:pPr>
        <w:pStyle w:val="Default"/>
      </w:pPr>
      <w:r>
        <w:t>Clerks &amp; Councils Direct – July 2016</w:t>
      </w:r>
    </w:p>
    <w:p w14:paraId="2A183278" w14:textId="77777777" w:rsidR="00DE71B1" w:rsidRPr="00A71120" w:rsidRDefault="00DE71B1" w:rsidP="00DE71B1">
      <w:pPr>
        <w:pStyle w:val="Default"/>
        <w:rPr>
          <w:b/>
          <w:i/>
        </w:rPr>
      </w:pPr>
      <w:r>
        <w:t xml:space="preserve">Email from TDC advising monies available from Elector Fund </w:t>
      </w:r>
      <w:r w:rsidRPr="00A71120">
        <w:rPr>
          <w:b/>
          <w:i/>
        </w:rPr>
        <w:t>– Clerk to investigate and claim for Play Area.</w:t>
      </w:r>
    </w:p>
    <w:p w14:paraId="7D54E73A" w14:textId="77777777" w:rsidR="00DE71B1" w:rsidRDefault="00DE71B1" w:rsidP="00DE71B1">
      <w:pPr>
        <w:pStyle w:val="Default"/>
      </w:pPr>
    </w:p>
    <w:p w14:paraId="3D37A0C5" w14:textId="77777777" w:rsidR="00DE71B1" w:rsidRPr="0019660B" w:rsidRDefault="00DE71B1" w:rsidP="00DE71B1">
      <w:pPr>
        <w:pStyle w:val="Default"/>
        <w:numPr>
          <w:ilvl w:val="0"/>
          <w:numId w:val="3"/>
        </w:numPr>
        <w:rPr>
          <w:b/>
        </w:rPr>
      </w:pPr>
      <w:r w:rsidRPr="0019660B">
        <w:rPr>
          <w:b/>
        </w:rPr>
        <w:t>Date of next meeting – Wednesday 28</w:t>
      </w:r>
      <w:r w:rsidRPr="0019660B">
        <w:rPr>
          <w:b/>
          <w:vertAlign w:val="superscript"/>
        </w:rPr>
        <w:t>th</w:t>
      </w:r>
      <w:r w:rsidRPr="0019660B">
        <w:rPr>
          <w:b/>
        </w:rPr>
        <w:t xml:space="preserve"> September 2016</w:t>
      </w:r>
    </w:p>
    <w:p w14:paraId="439B9F25" w14:textId="2789AB35" w:rsidR="00B055A6" w:rsidRDefault="00DE71B1" w:rsidP="00413020">
      <w:pPr>
        <w:pStyle w:val="Default"/>
      </w:pPr>
      <w:r>
        <w:t>The meeting ended at 9.05pm.</w:t>
      </w:r>
    </w:p>
    <w:p w14:paraId="34FC008B" w14:textId="69E09C10" w:rsidR="00E0198F" w:rsidRDefault="00E0198F" w:rsidP="00E0198F">
      <w:pPr>
        <w:pStyle w:val="Default"/>
        <w:ind w:left="0"/>
      </w:pPr>
    </w:p>
    <w:p w14:paraId="68CFF790" w14:textId="43565D38" w:rsidR="00E0198F" w:rsidRDefault="00E0198F" w:rsidP="00E0198F">
      <w:pPr>
        <w:pStyle w:val="Default"/>
        <w:ind w:left="0"/>
      </w:pPr>
    </w:p>
    <w:p w14:paraId="63430EE6" w14:textId="1E87F413" w:rsidR="00E0198F" w:rsidRDefault="00E0198F" w:rsidP="00E0198F">
      <w:pPr>
        <w:pStyle w:val="Default"/>
        <w:ind w:left="0"/>
      </w:pPr>
    </w:p>
    <w:p w14:paraId="60AB2E0E" w14:textId="0DCF4853" w:rsidR="00E0198F" w:rsidRDefault="00DE2E3A" w:rsidP="00DE2E3A">
      <w:pPr>
        <w:pStyle w:val="Default"/>
        <w:ind w:left="0"/>
      </w:pPr>
      <w:r>
        <w:tab/>
        <w:t xml:space="preserve">Signed: </w:t>
      </w:r>
      <w:r w:rsidRPr="00DE2E3A">
        <w:rPr>
          <w:i/>
        </w:rPr>
        <w:t>NCA Bradley</w:t>
      </w:r>
      <w:r>
        <w:tab/>
      </w:r>
      <w:r>
        <w:tab/>
      </w:r>
      <w:r>
        <w:tab/>
      </w:r>
      <w:r>
        <w:tab/>
      </w:r>
      <w:r>
        <w:tab/>
      </w:r>
      <w:r>
        <w:tab/>
      </w:r>
      <w:r w:rsidR="00E0198F">
        <w:t xml:space="preserve">         Dated:</w:t>
      </w:r>
      <w:r>
        <w:t xml:space="preserve"> </w:t>
      </w:r>
      <w:bookmarkStart w:id="0" w:name="_GoBack"/>
      <w:r w:rsidRPr="00DE2E3A">
        <w:rPr>
          <w:i/>
        </w:rPr>
        <w:t>28</w:t>
      </w:r>
      <w:r w:rsidRPr="00DE2E3A">
        <w:rPr>
          <w:i/>
          <w:vertAlign w:val="superscript"/>
        </w:rPr>
        <w:t>th</w:t>
      </w:r>
      <w:r w:rsidRPr="00DE2E3A">
        <w:rPr>
          <w:i/>
        </w:rPr>
        <w:t xml:space="preserve"> September 2016</w:t>
      </w:r>
      <w:bookmarkEnd w:id="0"/>
    </w:p>
    <w:sectPr w:rsidR="00E0198F" w:rsidSect="00E0198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37F69" w14:textId="77777777" w:rsidR="007C3D9A" w:rsidRDefault="007C3D9A" w:rsidP="00AA20C5">
      <w:pPr>
        <w:spacing w:after="0" w:line="240" w:lineRule="auto"/>
      </w:pPr>
      <w:r>
        <w:separator/>
      </w:r>
    </w:p>
  </w:endnote>
  <w:endnote w:type="continuationSeparator" w:id="0">
    <w:p w14:paraId="3D443D75" w14:textId="77777777" w:rsidR="007C3D9A" w:rsidRDefault="007C3D9A" w:rsidP="00AA2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altName w:val="Malgun Gothic Semilight"/>
    <w:charset w:val="80"/>
    <w:family w:val="auto"/>
    <w:pitch w:val="variable"/>
    <w:sig w:usb0="00000000" w:usb1="7AC7FFFF" w:usb2="00000012" w:usb3="00000000" w:csb0="0002000D"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5FA0A" w14:textId="77777777" w:rsidR="00DF5F67" w:rsidRDefault="00DF5F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289384"/>
      <w:docPartObj>
        <w:docPartGallery w:val="Page Numbers (Bottom of Page)"/>
        <w:docPartUnique/>
      </w:docPartObj>
    </w:sdtPr>
    <w:sdtEndPr>
      <w:rPr>
        <w:noProof/>
      </w:rPr>
    </w:sdtEndPr>
    <w:sdtContent>
      <w:p w14:paraId="6DFC79DA" w14:textId="0A840A11" w:rsidR="00DF5F67" w:rsidRDefault="00DF5F67">
        <w:pPr>
          <w:pStyle w:val="Footer"/>
        </w:pPr>
        <w:r>
          <w:fldChar w:fldCharType="begin"/>
        </w:r>
        <w:r>
          <w:instrText xml:space="preserve"> PAGE   \* MERGEFORMAT </w:instrText>
        </w:r>
        <w:r>
          <w:fldChar w:fldCharType="separate"/>
        </w:r>
        <w:r w:rsidR="00DE2E3A">
          <w:rPr>
            <w:noProof/>
          </w:rPr>
          <w:t>1</w:t>
        </w:r>
        <w:r>
          <w:rPr>
            <w:noProof/>
          </w:rPr>
          <w:fldChar w:fldCharType="end"/>
        </w:r>
      </w:p>
    </w:sdtContent>
  </w:sdt>
  <w:p w14:paraId="09DB99E2" w14:textId="77777777" w:rsidR="00DF5F67" w:rsidRDefault="00DF5F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21ADF" w14:textId="77777777" w:rsidR="00DF5F67" w:rsidRDefault="00DF5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4B107" w14:textId="77777777" w:rsidR="007C3D9A" w:rsidRDefault="007C3D9A" w:rsidP="00AA20C5">
      <w:pPr>
        <w:spacing w:after="0" w:line="240" w:lineRule="auto"/>
      </w:pPr>
      <w:r>
        <w:separator/>
      </w:r>
    </w:p>
  </w:footnote>
  <w:footnote w:type="continuationSeparator" w:id="0">
    <w:p w14:paraId="362A7812" w14:textId="77777777" w:rsidR="007C3D9A" w:rsidRDefault="007C3D9A" w:rsidP="00AA2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95D9A" w14:textId="77777777" w:rsidR="00DF5F67" w:rsidRDefault="00DF5F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18D32" w14:textId="23DB5CF5" w:rsidR="00DF5F67" w:rsidRDefault="00DF5F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CCE78" w14:textId="77777777" w:rsidR="00DF5F67" w:rsidRDefault="00DF5F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00735"/>
    <w:multiLevelType w:val="hybridMultilevel"/>
    <w:tmpl w:val="3398C828"/>
    <w:lvl w:ilvl="0" w:tplc="63B23B6A">
      <w:start w:val="1"/>
      <w:numFmt w:val="lowerLetter"/>
      <w:lvlText w:val="%1)"/>
      <w:lvlJc w:val="left"/>
      <w:pPr>
        <w:ind w:left="1637" w:hanging="360"/>
      </w:pPr>
      <w:rPr>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CD333EA"/>
    <w:multiLevelType w:val="hybridMultilevel"/>
    <w:tmpl w:val="AFC2309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3CC1A57"/>
    <w:multiLevelType w:val="hybridMultilevel"/>
    <w:tmpl w:val="53B0E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43A15"/>
    <w:multiLevelType w:val="hybridMultilevel"/>
    <w:tmpl w:val="32E2915E"/>
    <w:lvl w:ilvl="0" w:tplc="24FE79BA">
      <w:start w:val="1"/>
      <w:numFmt w:val="lowerLetter"/>
      <w:lvlText w:val="%1)"/>
      <w:lvlJc w:val="left"/>
      <w:pPr>
        <w:ind w:left="1440" w:hanging="360"/>
      </w:pPr>
      <w:rPr>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A001DAE"/>
    <w:multiLevelType w:val="hybridMultilevel"/>
    <w:tmpl w:val="B6E87498"/>
    <w:lvl w:ilvl="0" w:tplc="65BC588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95758A"/>
    <w:multiLevelType w:val="hybridMultilevel"/>
    <w:tmpl w:val="DE3AF15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5445464"/>
    <w:multiLevelType w:val="hybridMultilevel"/>
    <w:tmpl w:val="A0F201B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BC81EB0"/>
    <w:multiLevelType w:val="hybridMultilevel"/>
    <w:tmpl w:val="147C5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A31F0E"/>
    <w:multiLevelType w:val="hybridMultilevel"/>
    <w:tmpl w:val="9006C404"/>
    <w:lvl w:ilvl="0" w:tplc="701AFB00">
      <w:start w:val="1"/>
      <w:numFmt w:val="lowerLetter"/>
      <w:lvlText w:val="%1)"/>
      <w:lvlJc w:val="left"/>
      <w:pPr>
        <w:ind w:left="1440" w:hanging="360"/>
      </w:pPr>
      <w:rPr>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9EC0592"/>
    <w:multiLevelType w:val="hybridMultilevel"/>
    <w:tmpl w:val="1D5C9E3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DFF1A75"/>
    <w:multiLevelType w:val="hybridMultilevel"/>
    <w:tmpl w:val="45264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5"/>
  </w:num>
  <w:num w:numId="5">
    <w:abstractNumId w:val="3"/>
  </w:num>
  <w:num w:numId="6">
    <w:abstractNumId w:val="1"/>
  </w:num>
  <w:num w:numId="7">
    <w:abstractNumId w:val="10"/>
  </w:num>
  <w:num w:numId="8">
    <w:abstractNumId w:val="6"/>
  </w:num>
  <w:num w:numId="9">
    <w:abstractNumId w:val="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5A6"/>
    <w:rsid w:val="00044E61"/>
    <w:rsid w:val="00081704"/>
    <w:rsid w:val="000924D8"/>
    <w:rsid w:val="000B76CD"/>
    <w:rsid w:val="000E1E5C"/>
    <w:rsid w:val="001124A5"/>
    <w:rsid w:val="001650B9"/>
    <w:rsid w:val="0018019C"/>
    <w:rsid w:val="00192F03"/>
    <w:rsid w:val="0019660B"/>
    <w:rsid w:val="001D14CB"/>
    <w:rsid w:val="001F5417"/>
    <w:rsid w:val="00227C69"/>
    <w:rsid w:val="002A33D5"/>
    <w:rsid w:val="002A3E3A"/>
    <w:rsid w:val="003E7CBE"/>
    <w:rsid w:val="00413020"/>
    <w:rsid w:val="004503E6"/>
    <w:rsid w:val="004D451F"/>
    <w:rsid w:val="004F2D51"/>
    <w:rsid w:val="005371BE"/>
    <w:rsid w:val="005455BA"/>
    <w:rsid w:val="0055323E"/>
    <w:rsid w:val="005A606D"/>
    <w:rsid w:val="005C1329"/>
    <w:rsid w:val="005C25AA"/>
    <w:rsid w:val="005E0131"/>
    <w:rsid w:val="006561E4"/>
    <w:rsid w:val="00672A7D"/>
    <w:rsid w:val="006B7A59"/>
    <w:rsid w:val="00715C88"/>
    <w:rsid w:val="00796FA3"/>
    <w:rsid w:val="007C3D9A"/>
    <w:rsid w:val="00826238"/>
    <w:rsid w:val="008A0571"/>
    <w:rsid w:val="008A25DC"/>
    <w:rsid w:val="008E3AAD"/>
    <w:rsid w:val="00937A4B"/>
    <w:rsid w:val="009559C1"/>
    <w:rsid w:val="009604FC"/>
    <w:rsid w:val="00967376"/>
    <w:rsid w:val="00972FBF"/>
    <w:rsid w:val="00982FF2"/>
    <w:rsid w:val="009A0F38"/>
    <w:rsid w:val="00A01B4A"/>
    <w:rsid w:val="00A3488F"/>
    <w:rsid w:val="00A71120"/>
    <w:rsid w:val="00AA20C5"/>
    <w:rsid w:val="00AA7A1F"/>
    <w:rsid w:val="00B055A6"/>
    <w:rsid w:val="00B52B51"/>
    <w:rsid w:val="00B61C21"/>
    <w:rsid w:val="00BB2DA7"/>
    <w:rsid w:val="00BF12D9"/>
    <w:rsid w:val="00C03CCC"/>
    <w:rsid w:val="00C350BF"/>
    <w:rsid w:val="00C95E60"/>
    <w:rsid w:val="00CF0B7B"/>
    <w:rsid w:val="00CF5B46"/>
    <w:rsid w:val="00D63B86"/>
    <w:rsid w:val="00DE2E3A"/>
    <w:rsid w:val="00DE71B1"/>
    <w:rsid w:val="00DF5F67"/>
    <w:rsid w:val="00E0198F"/>
    <w:rsid w:val="00E16DDF"/>
    <w:rsid w:val="00E41B53"/>
    <w:rsid w:val="00E7082B"/>
    <w:rsid w:val="00F77A6D"/>
    <w:rsid w:val="00F90DCF"/>
    <w:rsid w:val="00FA25F5"/>
    <w:rsid w:val="00FC25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C7B91F"/>
  <w15:docId w15:val="{DB82B92A-E824-4D7F-9B52-1245DCC70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C21"/>
    <w:pPr>
      <w:ind w:left="720"/>
      <w:contextualSpacing/>
    </w:pPr>
  </w:style>
  <w:style w:type="paragraph" w:styleId="NoSpacing">
    <w:name w:val="No Spacing"/>
    <w:uiPriority w:val="1"/>
    <w:qFormat/>
    <w:rsid w:val="00D63B86"/>
    <w:pPr>
      <w:spacing w:after="0" w:line="240" w:lineRule="auto"/>
    </w:pPr>
  </w:style>
  <w:style w:type="paragraph" w:styleId="Header">
    <w:name w:val="header"/>
    <w:basedOn w:val="Normal"/>
    <w:link w:val="HeaderChar"/>
    <w:uiPriority w:val="99"/>
    <w:unhideWhenUsed/>
    <w:rsid w:val="00AA20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0C5"/>
  </w:style>
  <w:style w:type="paragraph" w:styleId="Footer">
    <w:name w:val="footer"/>
    <w:basedOn w:val="Normal"/>
    <w:link w:val="FooterChar"/>
    <w:uiPriority w:val="99"/>
    <w:unhideWhenUsed/>
    <w:rsid w:val="00AA20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0C5"/>
  </w:style>
  <w:style w:type="paragraph" w:customStyle="1" w:styleId="Default">
    <w:name w:val="Default"/>
    <w:autoRedefine/>
    <w:rsid w:val="00DE71B1"/>
    <w:pPr>
      <w:suppressAutoHyphens/>
      <w:spacing w:after="0" w:line="240" w:lineRule="auto"/>
      <w:ind w:left="720"/>
    </w:pPr>
    <w:rPr>
      <w:rFonts w:ascii="Calibri" w:eastAsia="ヒラギノ角ゴ Pro W3"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D9469-23B2-4064-A668-B19EEB0E4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1771</Words>
  <Characters>10096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Saunders</dc:creator>
  <cp:keywords/>
  <dc:description/>
  <cp:lastModifiedBy>Rose Saunders</cp:lastModifiedBy>
  <cp:revision>6</cp:revision>
  <dcterms:created xsi:type="dcterms:W3CDTF">2016-07-24T16:46:00Z</dcterms:created>
  <dcterms:modified xsi:type="dcterms:W3CDTF">2016-10-11T12:40:00Z</dcterms:modified>
</cp:coreProperties>
</file>