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9B" w:rsidRDefault="0015659B" w:rsidP="006A0D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7A6235" w:rsidRDefault="007A6235" w:rsidP="000647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1DE" w:rsidRPr="003461DE" w:rsidRDefault="00A537BA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the Ide Parish Council Planning Committee Meeting</w:t>
      </w:r>
    </w:p>
    <w:p w:rsidR="001B2634" w:rsidRDefault="00A537BA" w:rsidP="00BE2C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264EEB">
        <w:rPr>
          <w:rFonts w:ascii="Arial" w:hAnsi="Arial" w:cs="Arial"/>
          <w:b/>
          <w:bCs/>
          <w:sz w:val="24"/>
          <w:szCs w:val="24"/>
        </w:rPr>
        <w:t>20</w:t>
      </w:r>
      <w:r w:rsidR="003461DE" w:rsidRPr="003461D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64EEB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3461DE" w:rsidRPr="003461DE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A537BA" w:rsidRDefault="00A537BA" w:rsidP="00BE2C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537BA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Attended by</w:t>
      </w:r>
      <w:r w:rsidRPr="00A537BA">
        <w:rPr>
          <w:rFonts w:ascii="Arial" w:hAnsi="Arial" w:cs="Arial"/>
          <w:bCs/>
          <w:sz w:val="24"/>
          <w:szCs w:val="24"/>
        </w:rPr>
        <w:t>: Councillors Pete Bishop (Chairman), Barry Hookins, Sarah Tiley</w:t>
      </w:r>
    </w:p>
    <w:p w:rsidR="00A537BA" w:rsidRPr="00A537BA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 xml:space="preserve"> Rose Saunders (Clerk), Councillor Kevin Lake (TDC)</w:t>
      </w:r>
    </w:p>
    <w:p w:rsidR="00A537BA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537BA">
        <w:rPr>
          <w:rFonts w:ascii="Arial" w:hAnsi="Arial" w:cs="Arial"/>
          <w:bCs/>
          <w:sz w:val="24"/>
          <w:szCs w:val="24"/>
        </w:rPr>
        <w:t>There were eight members of the public present.</w:t>
      </w:r>
    </w:p>
    <w:p w:rsidR="00A537BA" w:rsidRDefault="00A537BA" w:rsidP="00A537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chairman welcomed everyone to the meeting</w:t>
      </w:r>
      <w:r w:rsidR="0052426D">
        <w:rPr>
          <w:rFonts w:ascii="Arial" w:hAnsi="Arial" w:cs="Arial"/>
          <w:bCs/>
          <w:sz w:val="24"/>
          <w:szCs w:val="24"/>
        </w:rPr>
        <w:t>, and reminded members of the public that Ide Parish Council has no power to grant or refuse planning permission, but can only make comments upon a planning application to Teignbridge District Council</w:t>
      </w:r>
      <w:r>
        <w:rPr>
          <w:rFonts w:ascii="Arial" w:hAnsi="Arial" w:cs="Arial"/>
          <w:bCs/>
          <w:sz w:val="24"/>
          <w:szCs w:val="24"/>
        </w:rPr>
        <w:t>.</w:t>
      </w:r>
    </w:p>
    <w:p w:rsidR="00A537BA" w:rsidRDefault="00A537BA" w:rsidP="00A537BA">
      <w:pPr>
        <w:rPr>
          <w:rFonts w:ascii="Arial" w:hAnsi="Arial" w:cs="Arial"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Declaration of recording</w:t>
      </w:r>
      <w:r>
        <w:rPr>
          <w:rFonts w:ascii="Arial" w:hAnsi="Arial" w:cs="Arial"/>
          <w:bCs/>
          <w:sz w:val="24"/>
          <w:szCs w:val="24"/>
        </w:rPr>
        <w:t>: nil</w:t>
      </w:r>
    </w:p>
    <w:p w:rsidR="00A537BA" w:rsidRPr="00A20AB2" w:rsidRDefault="00A537BA" w:rsidP="00A537BA">
      <w:pPr>
        <w:rPr>
          <w:rFonts w:ascii="Arial" w:hAnsi="Arial" w:cs="Arial"/>
          <w:b/>
          <w:bCs/>
          <w:sz w:val="24"/>
          <w:szCs w:val="24"/>
        </w:rPr>
      </w:pPr>
      <w:r w:rsidRPr="00A20AB2">
        <w:rPr>
          <w:rFonts w:ascii="Arial" w:hAnsi="Arial" w:cs="Arial"/>
          <w:b/>
          <w:bCs/>
          <w:sz w:val="24"/>
          <w:szCs w:val="24"/>
        </w:rPr>
        <w:t>Public participation:</w:t>
      </w:r>
    </w:p>
    <w:p w:rsidR="00A20AB2" w:rsidRDefault="00A20AB2" w:rsidP="00A537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Objections </w:t>
      </w:r>
      <w:r w:rsidR="00946ECC">
        <w:rPr>
          <w:rFonts w:ascii="Arial" w:hAnsi="Arial" w:cs="Arial"/>
          <w:bCs/>
          <w:sz w:val="24"/>
          <w:szCs w:val="24"/>
        </w:rPr>
        <w:t xml:space="preserve">to planning application </w:t>
      </w:r>
      <w:r w:rsidR="00946ECC">
        <w:rPr>
          <w:rFonts w:ascii="Arial" w:hAnsi="Arial" w:cs="Arial"/>
          <w:b/>
          <w:sz w:val="24"/>
          <w:szCs w:val="24"/>
        </w:rPr>
        <w:t xml:space="preserve">17/02148/FUL </w:t>
      </w:r>
      <w:r w:rsidR="00946ECC">
        <w:rPr>
          <w:rFonts w:ascii="Arial" w:hAnsi="Arial" w:cs="Arial"/>
          <w:sz w:val="24"/>
          <w:szCs w:val="24"/>
        </w:rPr>
        <w:t>for a new dwelling at 5 The Green, Ide</w:t>
      </w:r>
      <w:r w:rsidR="00946EC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were voiced by four residents of properties neighbouring the plot. The main issues of concern are:</w:t>
      </w:r>
    </w:p>
    <w:p w:rsidR="00A20AB2" w:rsidRPr="00031D04" w:rsidRDefault="00A20AB2" w:rsidP="00031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31D04">
        <w:rPr>
          <w:rFonts w:ascii="Arial" w:hAnsi="Arial" w:cs="Arial"/>
          <w:bCs/>
          <w:sz w:val="24"/>
          <w:szCs w:val="24"/>
        </w:rPr>
        <w:t>Loss of privacy</w:t>
      </w:r>
    </w:p>
    <w:p w:rsidR="00A20AB2" w:rsidRPr="00031D04" w:rsidRDefault="007F0E7F" w:rsidP="00031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31D04">
        <w:rPr>
          <w:rFonts w:ascii="Arial" w:hAnsi="Arial" w:cs="Arial"/>
          <w:bCs/>
          <w:sz w:val="24"/>
          <w:szCs w:val="24"/>
        </w:rPr>
        <w:t>Access between</w:t>
      </w:r>
      <w:r w:rsidR="00A20AB2" w:rsidRPr="00031D04">
        <w:rPr>
          <w:rFonts w:ascii="Arial" w:hAnsi="Arial" w:cs="Arial"/>
          <w:bCs/>
          <w:sz w:val="24"/>
          <w:szCs w:val="24"/>
        </w:rPr>
        <w:t xml:space="preserve"> the site</w:t>
      </w:r>
      <w:r w:rsidRPr="00031D04">
        <w:rPr>
          <w:rFonts w:ascii="Arial" w:hAnsi="Arial" w:cs="Arial"/>
          <w:bCs/>
          <w:sz w:val="24"/>
          <w:szCs w:val="24"/>
        </w:rPr>
        <w:t xml:space="preserve"> and</w:t>
      </w:r>
      <w:r w:rsidR="00A20AB2" w:rsidRPr="00031D04">
        <w:rPr>
          <w:rFonts w:ascii="Arial" w:hAnsi="Arial" w:cs="Arial"/>
          <w:bCs/>
          <w:sz w:val="24"/>
          <w:szCs w:val="24"/>
        </w:rPr>
        <w:t xml:space="preserve"> the road</w:t>
      </w:r>
    </w:p>
    <w:p w:rsidR="00A20AB2" w:rsidRPr="00031D04" w:rsidRDefault="00A20AB2" w:rsidP="00031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31D04">
        <w:rPr>
          <w:rFonts w:ascii="Arial" w:hAnsi="Arial" w:cs="Arial"/>
          <w:bCs/>
          <w:sz w:val="24"/>
          <w:szCs w:val="24"/>
        </w:rPr>
        <w:t>Loss of two off-road parking spaces in an already congested area</w:t>
      </w:r>
    </w:p>
    <w:p w:rsidR="00A20AB2" w:rsidRPr="00031D04" w:rsidRDefault="007F0E7F" w:rsidP="00031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31D04">
        <w:rPr>
          <w:rFonts w:ascii="Arial" w:hAnsi="Arial" w:cs="Arial"/>
          <w:bCs/>
          <w:sz w:val="24"/>
          <w:szCs w:val="24"/>
        </w:rPr>
        <w:t>Drainage</w:t>
      </w:r>
    </w:p>
    <w:p w:rsidR="007F0E7F" w:rsidRPr="00031D04" w:rsidRDefault="007F0E7F" w:rsidP="00031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31D04">
        <w:rPr>
          <w:rFonts w:ascii="Arial" w:hAnsi="Arial" w:cs="Arial"/>
          <w:bCs/>
          <w:sz w:val="24"/>
          <w:szCs w:val="24"/>
        </w:rPr>
        <w:t>Size of proposed building has increased in size since outline pla</w:t>
      </w:r>
      <w:r w:rsidR="009A2821" w:rsidRPr="00031D04">
        <w:rPr>
          <w:rFonts w:ascii="Arial" w:hAnsi="Arial" w:cs="Arial"/>
          <w:bCs/>
          <w:sz w:val="24"/>
          <w:szCs w:val="24"/>
        </w:rPr>
        <w:t>nning permission was granted</w:t>
      </w:r>
    </w:p>
    <w:p w:rsidR="000D6536" w:rsidRDefault="000D6536" w:rsidP="00031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31D04">
        <w:rPr>
          <w:rFonts w:ascii="Arial" w:hAnsi="Arial" w:cs="Arial"/>
          <w:bCs/>
          <w:sz w:val="24"/>
          <w:szCs w:val="24"/>
        </w:rPr>
        <w:t>Out of keeping with existing properties</w:t>
      </w:r>
    </w:p>
    <w:p w:rsidR="00FD3B7A" w:rsidRPr="00031D04" w:rsidRDefault="00FD3B7A" w:rsidP="00031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Proximity to existing properties – TDC </w:t>
      </w:r>
      <w:r w:rsidR="00946ECC">
        <w:rPr>
          <w:rFonts w:ascii="Arial" w:hAnsi="Arial" w:cs="Arial"/>
          <w:bCs/>
          <w:sz w:val="24"/>
          <w:szCs w:val="24"/>
        </w:rPr>
        <w:t xml:space="preserve">ground </w:t>
      </w:r>
      <w:r>
        <w:rPr>
          <w:rFonts w:ascii="Arial" w:hAnsi="Arial" w:cs="Arial"/>
          <w:bCs/>
          <w:sz w:val="24"/>
          <w:szCs w:val="24"/>
        </w:rPr>
        <w:t xml:space="preserve">plans </w:t>
      </w:r>
      <w:r w:rsidR="007470E5">
        <w:rPr>
          <w:rFonts w:ascii="Arial" w:hAnsi="Arial" w:cs="Arial"/>
          <w:bCs/>
          <w:sz w:val="24"/>
          <w:szCs w:val="24"/>
        </w:rPr>
        <w:t>do not show all house extensions.</w:t>
      </w:r>
    </w:p>
    <w:p w:rsidR="009A2821" w:rsidRDefault="009A2821" w:rsidP="00031D04">
      <w:pPr>
        <w:rPr>
          <w:rFonts w:ascii="Arial" w:hAnsi="Arial" w:cs="Arial"/>
          <w:bCs/>
          <w:sz w:val="24"/>
          <w:szCs w:val="24"/>
        </w:rPr>
      </w:pPr>
      <w:r w:rsidRPr="00031D04">
        <w:rPr>
          <w:rFonts w:ascii="Arial" w:hAnsi="Arial" w:cs="Arial"/>
          <w:bCs/>
          <w:sz w:val="24"/>
          <w:szCs w:val="24"/>
        </w:rPr>
        <w:t>The applicant responded by explaining that</w:t>
      </w:r>
      <w:r w:rsidR="00031D04" w:rsidRPr="00031D04">
        <w:rPr>
          <w:rFonts w:ascii="Arial" w:hAnsi="Arial" w:cs="Arial"/>
          <w:bCs/>
          <w:sz w:val="24"/>
          <w:szCs w:val="24"/>
        </w:rPr>
        <w:t xml:space="preserve"> he is aware of the friction the plans have caused.  He bought the plot in all good faith, wanting to build a “home for life”</w:t>
      </w:r>
      <w:r w:rsidR="00031D04">
        <w:rPr>
          <w:rFonts w:ascii="Arial" w:hAnsi="Arial" w:cs="Arial"/>
          <w:bCs/>
          <w:sz w:val="24"/>
          <w:szCs w:val="24"/>
        </w:rPr>
        <w:t xml:space="preserve">, and for his family to become part of the village.  </w:t>
      </w:r>
    </w:p>
    <w:p w:rsidR="00031D04" w:rsidRDefault="00031D04" w:rsidP="00031D0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 appreciates the need for privacy. There will be a vehicle turntable so there will be no need to reverse onto the road.  There will be a soakaway for rainwater, and planting will encourage wildlife. He confirmed that the family have just one car.</w:t>
      </w:r>
    </w:p>
    <w:p w:rsidR="00A20AB2" w:rsidRDefault="00031D04" w:rsidP="00A537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site has </w:t>
      </w:r>
      <w:r w:rsidR="001C480D">
        <w:rPr>
          <w:rFonts w:ascii="Arial" w:hAnsi="Arial" w:cs="Arial"/>
          <w:bCs/>
          <w:sz w:val="24"/>
          <w:szCs w:val="24"/>
        </w:rPr>
        <w:t xml:space="preserve">the right of </w:t>
      </w:r>
      <w:r>
        <w:rPr>
          <w:rFonts w:ascii="Arial" w:hAnsi="Arial" w:cs="Arial"/>
          <w:bCs/>
          <w:sz w:val="24"/>
          <w:szCs w:val="24"/>
        </w:rPr>
        <w:t xml:space="preserve">un-encumbered access across the drive adjacent to </w:t>
      </w:r>
      <w:r w:rsidR="001C480D">
        <w:rPr>
          <w:rFonts w:ascii="Arial" w:hAnsi="Arial" w:cs="Arial"/>
          <w:bCs/>
          <w:sz w:val="24"/>
          <w:szCs w:val="24"/>
        </w:rPr>
        <w:t>6 The Green. Local housing is of an eclectic mix of styles, both modern and historic.</w:t>
      </w:r>
      <w:r w:rsidR="00A20AB2">
        <w:rPr>
          <w:rFonts w:ascii="Arial" w:hAnsi="Arial" w:cs="Arial"/>
          <w:bCs/>
          <w:sz w:val="24"/>
          <w:szCs w:val="24"/>
        </w:rPr>
        <w:t xml:space="preserve"> </w:t>
      </w:r>
    </w:p>
    <w:p w:rsidR="00E152D0" w:rsidRDefault="00E152D0" w:rsidP="00A537BA">
      <w:pPr>
        <w:rPr>
          <w:rFonts w:ascii="Arial" w:hAnsi="Arial" w:cs="Arial"/>
          <w:bCs/>
          <w:sz w:val="24"/>
          <w:szCs w:val="24"/>
        </w:rPr>
      </w:pPr>
    </w:p>
    <w:p w:rsidR="00A537BA" w:rsidRPr="00A537BA" w:rsidRDefault="001C480D" w:rsidP="00A537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meeting commenced at 6.22pm</w:t>
      </w:r>
    </w:p>
    <w:p w:rsidR="0006472C" w:rsidRPr="00C74E1A" w:rsidRDefault="0006472C" w:rsidP="00A50A1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Apologies</w:t>
      </w:r>
      <w:r w:rsidR="00A537BA">
        <w:rPr>
          <w:rFonts w:ascii="Arial" w:hAnsi="Arial" w:cs="Arial"/>
          <w:b/>
          <w:bCs/>
          <w:sz w:val="24"/>
          <w:szCs w:val="24"/>
        </w:rPr>
        <w:t xml:space="preserve"> – n/a</w:t>
      </w:r>
    </w:p>
    <w:p w:rsidR="00C74E1A" w:rsidRPr="00A50A17" w:rsidRDefault="00C74E1A" w:rsidP="00C74E1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62C04" w:rsidRDefault="00A50A17" w:rsidP="00BE76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Declaration</w:t>
      </w:r>
      <w:r w:rsidR="00C74E1A">
        <w:rPr>
          <w:rFonts w:ascii="Arial" w:hAnsi="Arial" w:cs="Arial"/>
          <w:b/>
          <w:sz w:val="24"/>
          <w:szCs w:val="24"/>
        </w:rPr>
        <w:t>s</w:t>
      </w:r>
      <w:r w:rsidRPr="00AD37A9">
        <w:rPr>
          <w:rFonts w:ascii="Arial" w:hAnsi="Arial" w:cs="Arial"/>
          <w:b/>
          <w:sz w:val="24"/>
          <w:szCs w:val="24"/>
        </w:rPr>
        <w:t xml:space="preserve"> of interest</w:t>
      </w:r>
      <w:r w:rsidRPr="009F1093">
        <w:rPr>
          <w:rFonts w:ascii="Arial" w:hAnsi="Arial" w:cs="Arial"/>
          <w:sz w:val="24"/>
          <w:szCs w:val="24"/>
        </w:rPr>
        <w:t xml:space="preserve"> </w:t>
      </w:r>
      <w:r w:rsidR="00A537BA">
        <w:rPr>
          <w:rFonts w:ascii="Arial" w:hAnsi="Arial" w:cs="Arial"/>
          <w:sz w:val="24"/>
          <w:szCs w:val="24"/>
        </w:rPr>
        <w:t>– n/a</w:t>
      </w:r>
    </w:p>
    <w:p w:rsidR="009F1093" w:rsidRPr="009F1093" w:rsidRDefault="009F1093" w:rsidP="009F1093">
      <w:pPr>
        <w:pStyle w:val="ListParagraph"/>
        <w:rPr>
          <w:rFonts w:ascii="Arial" w:hAnsi="Arial" w:cs="Arial"/>
          <w:sz w:val="24"/>
          <w:szCs w:val="24"/>
        </w:rPr>
      </w:pPr>
    </w:p>
    <w:p w:rsidR="00C74E1A" w:rsidRPr="00C74E1A" w:rsidRDefault="00C74E1A" w:rsidP="009F10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Minutes of previous meeting: </w:t>
      </w:r>
      <w:r w:rsidR="00A537BA">
        <w:rPr>
          <w:rFonts w:ascii="Arial" w:hAnsi="Arial" w:cs="Arial"/>
          <w:sz w:val="24"/>
          <w:szCs w:val="24"/>
        </w:rPr>
        <w:t>T</w:t>
      </w:r>
      <w:r w:rsidR="00264EEB">
        <w:rPr>
          <w:rFonts w:ascii="Arial" w:hAnsi="Arial" w:cs="Arial"/>
          <w:sz w:val="24"/>
          <w:szCs w:val="24"/>
        </w:rPr>
        <w:t>he minutes of 16</w:t>
      </w:r>
      <w:r w:rsidR="002E3BA6" w:rsidRPr="002E3BA6">
        <w:rPr>
          <w:rFonts w:ascii="Arial" w:hAnsi="Arial" w:cs="Arial"/>
          <w:sz w:val="24"/>
          <w:szCs w:val="24"/>
          <w:vertAlign w:val="superscript"/>
        </w:rPr>
        <w:t>th</w:t>
      </w:r>
      <w:r w:rsidR="00264EEB">
        <w:rPr>
          <w:rFonts w:ascii="Arial" w:hAnsi="Arial" w:cs="Arial"/>
          <w:sz w:val="24"/>
          <w:szCs w:val="24"/>
        </w:rPr>
        <w:t xml:space="preserve"> August</w:t>
      </w:r>
      <w:r w:rsidR="002E3BA6">
        <w:rPr>
          <w:rFonts w:ascii="Arial" w:hAnsi="Arial" w:cs="Arial"/>
          <w:sz w:val="24"/>
          <w:szCs w:val="24"/>
        </w:rPr>
        <w:t xml:space="preserve"> 2</w:t>
      </w:r>
      <w:r w:rsidRPr="00C74E1A">
        <w:rPr>
          <w:rFonts w:ascii="Arial" w:hAnsi="Arial" w:cs="Arial"/>
          <w:sz w:val="24"/>
          <w:szCs w:val="24"/>
        </w:rPr>
        <w:t>017</w:t>
      </w:r>
      <w:r w:rsidR="00A537BA">
        <w:rPr>
          <w:rFonts w:ascii="Arial" w:hAnsi="Arial" w:cs="Arial"/>
          <w:sz w:val="24"/>
          <w:szCs w:val="24"/>
        </w:rPr>
        <w:t xml:space="preserve"> were approved as being a true record of that meeting.</w:t>
      </w:r>
    </w:p>
    <w:p w:rsidR="00C74E1A" w:rsidRPr="00C74E1A" w:rsidRDefault="00C74E1A" w:rsidP="00C74E1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A0D1E" w:rsidRPr="005C0860" w:rsidRDefault="006A0D1E" w:rsidP="0011653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Consideration of new application 17/02148/FUL </w:t>
      </w:r>
      <w:r w:rsidRPr="006A0D1E">
        <w:rPr>
          <w:rFonts w:ascii="Arial" w:hAnsi="Arial" w:cs="Arial"/>
          <w:sz w:val="24"/>
          <w:szCs w:val="24"/>
        </w:rPr>
        <w:t>– 5 The Green, Ide – New dwelling</w:t>
      </w:r>
    </w:p>
    <w:p w:rsidR="00053035" w:rsidRDefault="00053035" w:rsidP="005C0860">
      <w:pPr>
        <w:pStyle w:val="ListParagraph"/>
        <w:rPr>
          <w:rFonts w:ascii="Arial" w:hAnsi="Arial" w:cs="Arial"/>
          <w:sz w:val="24"/>
          <w:szCs w:val="24"/>
        </w:rPr>
      </w:pPr>
    </w:p>
    <w:p w:rsidR="005C0860" w:rsidRDefault="00D7596E" w:rsidP="005C0860">
      <w:pPr>
        <w:pStyle w:val="ListParagraph"/>
        <w:rPr>
          <w:rFonts w:ascii="Arial" w:hAnsi="Arial" w:cs="Arial"/>
          <w:sz w:val="24"/>
          <w:szCs w:val="24"/>
        </w:rPr>
      </w:pPr>
      <w:r w:rsidRPr="00E152D0">
        <w:rPr>
          <w:rFonts w:ascii="Arial" w:hAnsi="Arial" w:cs="Arial"/>
          <w:sz w:val="24"/>
          <w:szCs w:val="24"/>
        </w:rPr>
        <w:t>All three councillors had studied the application in detail</w:t>
      </w:r>
      <w:r w:rsidR="007470E5">
        <w:rPr>
          <w:rFonts w:ascii="Arial" w:hAnsi="Arial" w:cs="Arial"/>
          <w:sz w:val="24"/>
          <w:szCs w:val="24"/>
        </w:rPr>
        <w:t xml:space="preserve"> previous to the meeting</w:t>
      </w:r>
      <w:r w:rsidRPr="00E152D0">
        <w:rPr>
          <w:rFonts w:ascii="Arial" w:hAnsi="Arial" w:cs="Arial"/>
          <w:sz w:val="24"/>
          <w:szCs w:val="24"/>
        </w:rPr>
        <w:t xml:space="preserve">. </w:t>
      </w:r>
      <w:r w:rsidR="007470E5">
        <w:rPr>
          <w:rFonts w:ascii="Arial" w:hAnsi="Arial" w:cs="Arial"/>
          <w:sz w:val="24"/>
          <w:szCs w:val="24"/>
        </w:rPr>
        <w:t>The chairman ran through the various aspects of the application to be considered.</w:t>
      </w:r>
      <w:r w:rsidRPr="00E152D0">
        <w:rPr>
          <w:rFonts w:ascii="Arial" w:hAnsi="Arial" w:cs="Arial"/>
          <w:sz w:val="24"/>
          <w:szCs w:val="24"/>
        </w:rPr>
        <w:t xml:space="preserve"> It is a small</w:t>
      </w:r>
      <w:r w:rsidR="00E152D0" w:rsidRPr="00E152D0">
        <w:rPr>
          <w:rFonts w:ascii="Arial" w:hAnsi="Arial" w:cs="Arial"/>
          <w:sz w:val="24"/>
          <w:szCs w:val="24"/>
        </w:rPr>
        <w:t>-</w:t>
      </w:r>
      <w:r w:rsidRPr="00E152D0">
        <w:rPr>
          <w:rFonts w:ascii="Arial" w:hAnsi="Arial" w:cs="Arial"/>
          <w:sz w:val="24"/>
          <w:szCs w:val="24"/>
        </w:rPr>
        <w:t>scale in</w:t>
      </w:r>
      <w:r w:rsidR="00E152D0" w:rsidRPr="00E152D0">
        <w:rPr>
          <w:rFonts w:ascii="Arial" w:hAnsi="Arial" w:cs="Arial"/>
          <w:sz w:val="24"/>
          <w:szCs w:val="24"/>
        </w:rPr>
        <w:t>fill development in line with P</w:t>
      </w:r>
      <w:r w:rsidRPr="00E152D0">
        <w:rPr>
          <w:rFonts w:ascii="Arial" w:hAnsi="Arial" w:cs="Arial"/>
          <w:sz w:val="24"/>
          <w:szCs w:val="24"/>
        </w:rPr>
        <w:t>o</w:t>
      </w:r>
      <w:r w:rsidR="00E152D0" w:rsidRPr="00E152D0">
        <w:rPr>
          <w:rFonts w:ascii="Arial" w:hAnsi="Arial" w:cs="Arial"/>
          <w:sz w:val="24"/>
          <w:szCs w:val="24"/>
        </w:rPr>
        <w:t>l</w:t>
      </w:r>
      <w:r w:rsidRPr="00E152D0">
        <w:rPr>
          <w:rFonts w:ascii="Arial" w:hAnsi="Arial" w:cs="Arial"/>
          <w:sz w:val="24"/>
          <w:szCs w:val="24"/>
        </w:rPr>
        <w:t xml:space="preserve">icy IDE01 of the </w:t>
      </w:r>
      <w:r w:rsidR="00735D62">
        <w:rPr>
          <w:rFonts w:ascii="Arial" w:hAnsi="Arial" w:cs="Arial"/>
          <w:sz w:val="24"/>
          <w:szCs w:val="24"/>
        </w:rPr>
        <w:t>Neighbourhood Plan</w:t>
      </w:r>
      <w:r w:rsidR="0052426D">
        <w:rPr>
          <w:rFonts w:ascii="Arial" w:hAnsi="Arial" w:cs="Arial"/>
          <w:sz w:val="24"/>
          <w:szCs w:val="24"/>
        </w:rPr>
        <w:t>, with</w:t>
      </w:r>
      <w:r w:rsidR="007470E5">
        <w:rPr>
          <w:rFonts w:ascii="Arial" w:hAnsi="Arial" w:cs="Arial"/>
          <w:sz w:val="24"/>
          <w:szCs w:val="24"/>
        </w:rPr>
        <w:t xml:space="preserve"> outline permission approved by Teignbridge District Council in 2015.</w:t>
      </w:r>
      <w:r w:rsidR="00E87D0D">
        <w:rPr>
          <w:rFonts w:ascii="Arial" w:hAnsi="Arial" w:cs="Arial"/>
          <w:sz w:val="24"/>
          <w:szCs w:val="24"/>
        </w:rPr>
        <w:t xml:space="preserve"> It was not felt that the proposed dwelling constituted ‘shoe-horning’</w:t>
      </w:r>
      <w:r w:rsidR="007470E5">
        <w:rPr>
          <w:rFonts w:ascii="Arial" w:hAnsi="Arial" w:cs="Arial"/>
          <w:sz w:val="24"/>
          <w:szCs w:val="24"/>
        </w:rPr>
        <w:t xml:space="preserve"> </w:t>
      </w:r>
      <w:r w:rsidR="00E87D0D">
        <w:rPr>
          <w:rFonts w:ascii="Arial" w:hAnsi="Arial" w:cs="Arial"/>
          <w:sz w:val="24"/>
          <w:szCs w:val="24"/>
        </w:rPr>
        <w:t xml:space="preserve">into a small site as the application stated that it would only occupy 21% of the site area. </w:t>
      </w:r>
      <w:r w:rsidR="007470E5">
        <w:rPr>
          <w:rFonts w:ascii="Arial" w:hAnsi="Arial" w:cs="Arial"/>
          <w:sz w:val="24"/>
          <w:szCs w:val="24"/>
        </w:rPr>
        <w:t xml:space="preserve">The question of ownership of the drive and access to the site led to an exchange between Councillor Hookins and a member of the public, as the committee sought to </w:t>
      </w:r>
      <w:r w:rsidR="0052426D">
        <w:rPr>
          <w:rFonts w:ascii="Arial" w:hAnsi="Arial" w:cs="Arial"/>
          <w:sz w:val="24"/>
          <w:szCs w:val="24"/>
        </w:rPr>
        <w:t>confirm</w:t>
      </w:r>
      <w:r w:rsidR="007470E5">
        <w:rPr>
          <w:rFonts w:ascii="Arial" w:hAnsi="Arial" w:cs="Arial"/>
          <w:sz w:val="24"/>
          <w:szCs w:val="24"/>
        </w:rPr>
        <w:t xml:space="preserve"> that the applicant had un</w:t>
      </w:r>
      <w:r w:rsidR="0052426D">
        <w:rPr>
          <w:rFonts w:ascii="Arial" w:hAnsi="Arial" w:cs="Arial"/>
          <w:sz w:val="24"/>
          <w:szCs w:val="24"/>
        </w:rPr>
        <w:t>-</w:t>
      </w:r>
      <w:r w:rsidR="007470E5">
        <w:rPr>
          <w:rFonts w:ascii="Arial" w:hAnsi="Arial" w:cs="Arial"/>
          <w:sz w:val="24"/>
          <w:szCs w:val="24"/>
        </w:rPr>
        <w:t>encumbered access to the site of the proposed dwelling.</w:t>
      </w:r>
    </w:p>
    <w:p w:rsidR="00E150AF" w:rsidRDefault="0052426D" w:rsidP="005C086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</w:t>
      </w:r>
      <w:r w:rsidR="00E152D0">
        <w:rPr>
          <w:rFonts w:ascii="Arial" w:hAnsi="Arial" w:cs="Arial"/>
          <w:sz w:val="24"/>
          <w:szCs w:val="24"/>
        </w:rPr>
        <w:t xml:space="preserve"> discussed the objections listed above</w:t>
      </w:r>
      <w:r>
        <w:rPr>
          <w:rFonts w:ascii="Arial" w:hAnsi="Arial" w:cs="Arial"/>
          <w:sz w:val="24"/>
          <w:szCs w:val="24"/>
        </w:rPr>
        <w:t>, the design of the proposed dwelling,</w:t>
      </w:r>
      <w:r w:rsidR="00E152D0">
        <w:rPr>
          <w:rFonts w:ascii="Arial" w:hAnsi="Arial" w:cs="Arial"/>
          <w:sz w:val="24"/>
          <w:szCs w:val="24"/>
        </w:rPr>
        <w:t xml:space="preserve"> and vo</w:t>
      </w:r>
      <w:r>
        <w:rPr>
          <w:rFonts w:ascii="Arial" w:hAnsi="Arial" w:cs="Arial"/>
          <w:sz w:val="24"/>
          <w:szCs w:val="24"/>
        </w:rPr>
        <w:t xml:space="preserve">ted </w:t>
      </w:r>
      <w:r w:rsidR="00E150AF">
        <w:rPr>
          <w:rFonts w:ascii="Arial" w:hAnsi="Arial" w:cs="Arial"/>
          <w:sz w:val="24"/>
          <w:szCs w:val="24"/>
        </w:rPr>
        <w:t xml:space="preserve">by three votes to nil </w:t>
      </w:r>
      <w:r>
        <w:rPr>
          <w:rFonts w:ascii="Arial" w:hAnsi="Arial" w:cs="Arial"/>
          <w:sz w:val="24"/>
          <w:szCs w:val="24"/>
        </w:rPr>
        <w:t xml:space="preserve">to support the application </w:t>
      </w:r>
      <w:r w:rsidR="00E152D0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with the condition</w:t>
      </w:r>
      <w:r w:rsidR="00E150AF">
        <w:rPr>
          <w:rFonts w:ascii="Arial" w:hAnsi="Arial" w:cs="Arial"/>
          <w:sz w:val="24"/>
          <w:szCs w:val="24"/>
        </w:rPr>
        <w:t>s</w:t>
      </w:r>
      <w:r w:rsidR="00053035">
        <w:rPr>
          <w:rFonts w:ascii="Arial" w:hAnsi="Arial" w:cs="Arial"/>
          <w:sz w:val="24"/>
          <w:szCs w:val="24"/>
        </w:rPr>
        <w:t xml:space="preserve"> that TDC</w:t>
      </w:r>
      <w:r w:rsidR="00E150AF">
        <w:rPr>
          <w:rFonts w:ascii="Arial" w:hAnsi="Arial" w:cs="Arial"/>
          <w:sz w:val="24"/>
          <w:szCs w:val="24"/>
        </w:rPr>
        <w:t>:</w:t>
      </w:r>
    </w:p>
    <w:p w:rsidR="00E150AF" w:rsidRDefault="00E150AF" w:rsidP="00CE72C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87D0D">
        <w:rPr>
          <w:rFonts w:ascii="Arial" w:hAnsi="Arial" w:cs="Arial"/>
          <w:sz w:val="24"/>
          <w:szCs w:val="24"/>
        </w:rPr>
        <w:t>xamine closely any possible issues regarding privacy/</w:t>
      </w:r>
      <w:r w:rsidR="00053035">
        <w:rPr>
          <w:rFonts w:ascii="Arial" w:hAnsi="Arial" w:cs="Arial"/>
          <w:sz w:val="24"/>
          <w:szCs w:val="24"/>
        </w:rPr>
        <w:t xml:space="preserve">proximity of neighbouring </w:t>
      </w:r>
      <w:r w:rsidR="00E87D0D">
        <w:rPr>
          <w:rFonts w:ascii="Arial" w:hAnsi="Arial" w:cs="Arial"/>
          <w:sz w:val="24"/>
          <w:szCs w:val="24"/>
        </w:rPr>
        <w:t xml:space="preserve">properties </w:t>
      </w:r>
      <w:r w:rsidR="008F3301">
        <w:rPr>
          <w:rFonts w:ascii="Arial" w:hAnsi="Arial" w:cs="Arial"/>
          <w:sz w:val="24"/>
          <w:szCs w:val="24"/>
        </w:rPr>
        <w:t xml:space="preserve">(including raising point that TDC plans don’t show recent extensions to nearby properties) </w:t>
      </w:r>
    </w:p>
    <w:p w:rsidR="00E150AF" w:rsidRDefault="00E150AF" w:rsidP="00CE72C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that Devon Highways have no issues regarding</w:t>
      </w:r>
      <w:r w:rsidR="00E87D0D">
        <w:rPr>
          <w:rFonts w:ascii="Arial" w:hAnsi="Arial" w:cs="Arial"/>
          <w:sz w:val="24"/>
          <w:szCs w:val="24"/>
        </w:rPr>
        <w:t xml:space="preserve"> </w:t>
      </w:r>
      <w:r w:rsidR="00CE72C6">
        <w:rPr>
          <w:rFonts w:ascii="Arial" w:hAnsi="Arial" w:cs="Arial"/>
          <w:sz w:val="24"/>
          <w:szCs w:val="24"/>
        </w:rPr>
        <w:t xml:space="preserve">undue </w:t>
      </w:r>
      <w:r>
        <w:rPr>
          <w:rFonts w:ascii="Arial" w:hAnsi="Arial" w:cs="Arial"/>
          <w:sz w:val="24"/>
          <w:szCs w:val="24"/>
        </w:rPr>
        <w:t>risks to road users and pedestrians</w:t>
      </w:r>
      <w:r w:rsidR="00053035">
        <w:rPr>
          <w:rFonts w:ascii="Arial" w:hAnsi="Arial" w:cs="Arial"/>
          <w:sz w:val="24"/>
          <w:szCs w:val="24"/>
        </w:rPr>
        <w:t xml:space="preserve">. </w:t>
      </w:r>
    </w:p>
    <w:p w:rsidR="00E152D0" w:rsidRPr="00E152D0" w:rsidRDefault="00E150AF" w:rsidP="00CE72C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52426D">
        <w:rPr>
          <w:rFonts w:ascii="Arial" w:hAnsi="Arial" w:cs="Arial"/>
          <w:sz w:val="24"/>
          <w:szCs w:val="24"/>
        </w:rPr>
        <w:t xml:space="preserve"> that the proposed turntable is a workable solution </w:t>
      </w:r>
      <w:r>
        <w:rPr>
          <w:rFonts w:ascii="Arial" w:hAnsi="Arial" w:cs="Arial"/>
          <w:sz w:val="24"/>
          <w:szCs w:val="24"/>
        </w:rPr>
        <w:t xml:space="preserve">(note: </w:t>
      </w:r>
      <w:r w:rsidR="0052426D">
        <w:rPr>
          <w:rFonts w:ascii="Arial" w:hAnsi="Arial" w:cs="Arial"/>
          <w:sz w:val="24"/>
          <w:szCs w:val="24"/>
        </w:rPr>
        <w:t xml:space="preserve">a member of the public at the meeting stated that the presence of drainage pipes below ground </w:t>
      </w:r>
      <w:r>
        <w:rPr>
          <w:rFonts w:ascii="Arial" w:hAnsi="Arial" w:cs="Arial"/>
          <w:sz w:val="24"/>
          <w:szCs w:val="24"/>
        </w:rPr>
        <w:t>would</w:t>
      </w:r>
      <w:r w:rsidR="00E87D0D">
        <w:rPr>
          <w:rFonts w:ascii="Arial" w:hAnsi="Arial" w:cs="Arial"/>
          <w:sz w:val="24"/>
          <w:szCs w:val="24"/>
        </w:rPr>
        <w:t xml:space="preserve"> </w:t>
      </w:r>
      <w:r w:rsidR="0052426D">
        <w:rPr>
          <w:rFonts w:ascii="Arial" w:hAnsi="Arial" w:cs="Arial"/>
          <w:sz w:val="24"/>
          <w:szCs w:val="24"/>
        </w:rPr>
        <w:t>prevent its installation</w:t>
      </w:r>
      <w:r>
        <w:rPr>
          <w:rFonts w:ascii="Arial" w:hAnsi="Arial" w:cs="Arial"/>
          <w:sz w:val="24"/>
          <w:szCs w:val="24"/>
        </w:rPr>
        <w:t>)</w:t>
      </w:r>
      <w:r w:rsidR="00053035">
        <w:rPr>
          <w:rFonts w:ascii="Arial" w:hAnsi="Arial" w:cs="Arial"/>
          <w:sz w:val="24"/>
          <w:szCs w:val="24"/>
        </w:rPr>
        <w:t xml:space="preserve">. </w:t>
      </w:r>
    </w:p>
    <w:p w:rsidR="005C0860" w:rsidRPr="006A0D1E" w:rsidRDefault="005C0860" w:rsidP="005C086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5C0860" w:rsidRPr="00053035" w:rsidRDefault="006A0D1E" w:rsidP="001C1B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3035">
        <w:rPr>
          <w:rFonts w:ascii="Arial" w:hAnsi="Arial" w:cs="Arial"/>
          <w:b/>
          <w:sz w:val="24"/>
          <w:szCs w:val="24"/>
        </w:rPr>
        <w:t xml:space="preserve">Consideration of new application 17/02178/FUL </w:t>
      </w:r>
      <w:r w:rsidRPr="00053035">
        <w:rPr>
          <w:rFonts w:ascii="Arial" w:hAnsi="Arial" w:cs="Arial"/>
          <w:sz w:val="24"/>
          <w:szCs w:val="24"/>
        </w:rPr>
        <w:t>– 5 Crossview Terrace, Ide – erection of two</w:t>
      </w:r>
      <w:r w:rsidR="00053035">
        <w:rPr>
          <w:rFonts w:ascii="Arial" w:hAnsi="Arial" w:cs="Arial"/>
          <w:sz w:val="24"/>
          <w:szCs w:val="24"/>
        </w:rPr>
        <w:t>-</w:t>
      </w:r>
      <w:r w:rsidRPr="00053035">
        <w:rPr>
          <w:rFonts w:ascii="Arial" w:hAnsi="Arial" w:cs="Arial"/>
          <w:sz w:val="24"/>
          <w:szCs w:val="24"/>
        </w:rPr>
        <w:t>storey rear extension</w:t>
      </w:r>
    </w:p>
    <w:p w:rsidR="00053035" w:rsidRDefault="00053035" w:rsidP="00053035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</w:p>
    <w:p w:rsidR="005C0860" w:rsidRDefault="00E87D0D" w:rsidP="00E87D0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studied the plans for the proposed extension, </w:t>
      </w:r>
      <w:r w:rsidR="00E150AF">
        <w:rPr>
          <w:rFonts w:ascii="Arial" w:hAnsi="Arial" w:cs="Arial"/>
          <w:sz w:val="24"/>
          <w:szCs w:val="24"/>
        </w:rPr>
        <w:t xml:space="preserve">together with TDC Local Plan Policy WE08 regarding extensions, </w:t>
      </w:r>
      <w:r>
        <w:rPr>
          <w:rFonts w:ascii="Arial" w:hAnsi="Arial" w:cs="Arial"/>
          <w:sz w:val="24"/>
          <w:szCs w:val="24"/>
        </w:rPr>
        <w:t xml:space="preserve">Councillors </w:t>
      </w:r>
      <w:r w:rsidR="00CE72C6">
        <w:rPr>
          <w:rFonts w:ascii="Arial" w:hAnsi="Arial" w:cs="Arial"/>
          <w:sz w:val="24"/>
          <w:szCs w:val="24"/>
        </w:rPr>
        <w:t>said that they were</w:t>
      </w:r>
      <w:r w:rsidR="005C0860">
        <w:rPr>
          <w:rFonts w:ascii="Arial" w:hAnsi="Arial" w:cs="Arial"/>
          <w:sz w:val="24"/>
          <w:szCs w:val="24"/>
        </w:rPr>
        <w:t xml:space="preserve"> happy with</w:t>
      </w:r>
      <w:r>
        <w:rPr>
          <w:rFonts w:ascii="Arial" w:hAnsi="Arial" w:cs="Arial"/>
          <w:sz w:val="24"/>
          <w:szCs w:val="24"/>
        </w:rPr>
        <w:t xml:space="preserve"> </w:t>
      </w:r>
      <w:r w:rsidR="005C0860">
        <w:rPr>
          <w:rFonts w:ascii="Arial" w:hAnsi="Arial" w:cs="Arial"/>
          <w:sz w:val="24"/>
          <w:szCs w:val="24"/>
        </w:rPr>
        <w:t>the design</w:t>
      </w:r>
      <w:r w:rsidR="00CE72C6">
        <w:rPr>
          <w:rFonts w:ascii="Arial" w:hAnsi="Arial" w:cs="Arial"/>
          <w:sz w:val="24"/>
          <w:szCs w:val="24"/>
        </w:rPr>
        <w:t xml:space="preserve">, noting </w:t>
      </w:r>
      <w:r w:rsidR="00735D62">
        <w:rPr>
          <w:rFonts w:ascii="Arial" w:hAnsi="Arial" w:cs="Arial"/>
          <w:sz w:val="24"/>
          <w:szCs w:val="24"/>
        </w:rPr>
        <w:t xml:space="preserve">in particular </w:t>
      </w:r>
      <w:r w:rsidR="00CE72C6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it had sought to </w:t>
      </w:r>
      <w:r w:rsidR="008F3301">
        <w:rPr>
          <w:rFonts w:ascii="Arial" w:hAnsi="Arial" w:cs="Arial"/>
          <w:sz w:val="24"/>
          <w:szCs w:val="24"/>
        </w:rPr>
        <w:t>minimise</w:t>
      </w:r>
      <w:r>
        <w:rPr>
          <w:rFonts w:ascii="Arial" w:hAnsi="Arial" w:cs="Arial"/>
          <w:sz w:val="24"/>
          <w:szCs w:val="24"/>
        </w:rPr>
        <w:t xml:space="preserve"> loss of privacy to neighbouring properties, and that it would not occupy undue amenity space at rear of the property.  They </w:t>
      </w:r>
      <w:r w:rsidR="005C0860">
        <w:rPr>
          <w:rFonts w:ascii="Arial" w:hAnsi="Arial" w:cs="Arial"/>
          <w:sz w:val="24"/>
          <w:szCs w:val="24"/>
        </w:rPr>
        <w:t>voted to support this application</w:t>
      </w:r>
      <w:r>
        <w:rPr>
          <w:rFonts w:ascii="Arial" w:hAnsi="Arial" w:cs="Arial"/>
          <w:sz w:val="24"/>
          <w:szCs w:val="24"/>
        </w:rPr>
        <w:t xml:space="preserve">, although they felt that it was possible that TDC would refuse the application as it was two </w:t>
      </w:r>
      <w:proofErr w:type="gramStart"/>
      <w:r>
        <w:rPr>
          <w:rFonts w:ascii="Arial" w:hAnsi="Arial" w:cs="Arial"/>
          <w:sz w:val="24"/>
          <w:szCs w:val="24"/>
        </w:rPr>
        <w:t>storey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C0860" w:rsidRPr="005C0860" w:rsidRDefault="005C0860" w:rsidP="005C0860">
      <w:pPr>
        <w:pStyle w:val="ListParagraph"/>
        <w:rPr>
          <w:rFonts w:ascii="Arial" w:hAnsi="Arial" w:cs="Arial"/>
          <w:sz w:val="24"/>
          <w:szCs w:val="24"/>
        </w:rPr>
      </w:pPr>
    </w:p>
    <w:p w:rsidR="006A0D1E" w:rsidRDefault="006A0D1E" w:rsidP="0011653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on previous </w:t>
      </w:r>
      <w:r w:rsidR="0011653C" w:rsidRPr="0011653C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>s:</w:t>
      </w:r>
    </w:p>
    <w:p w:rsidR="0011653C" w:rsidRDefault="0011653C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1653C">
        <w:rPr>
          <w:rFonts w:ascii="Arial" w:hAnsi="Arial" w:cs="Arial"/>
          <w:b/>
          <w:sz w:val="24"/>
          <w:szCs w:val="24"/>
        </w:rPr>
        <w:t xml:space="preserve">17/01941/FUL – </w:t>
      </w:r>
      <w:r w:rsidR="00892A14">
        <w:rPr>
          <w:rFonts w:ascii="Arial" w:hAnsi="Arial" w:cs="Arial"/>
          <w:sz w:val="24"/>
          <w:szCs w:val="24"/>
        </w:rPr>
        <w:t xml:space="preserve">Land adjacent </w:t>
      </w:r>
      <w:proofErr w:type="spellStart"/>
      <w:r w:rsidR="00892A14">
        <w:rPr>
          <w:rFonts w:ascii="Arial" w:hAnsi="Arial" w:cs="Arial"/>
          <w:sz w:val="24"/>
          <w:szCs w:val="24"/>
        </w:rPr>
        <w:t>Fordlands</w:t>
      </w:r>
      <w:proofErr w:type="spellEnd"/>
      <w:r w:rsidR="00892A14">
        <w:rPr>
          <w:rFonts w:ascii="Arial" w:hAnsi="Arial" w:cs="Arial"/>
          <w:sz w:val="24"/>
          <w:szCs w:val="24"/>
        </w:rPr>
        <w:t xml:space="preserve"> &amp;</w:t>
      </w:r>
      <w:r w:rsidRPr="00116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53C">
        <w:rPr>
          <w:rFonts w:ascii="Arial" w:hAnsi="Arial" w:cs="Arial"/>
          <w:sz w:val="24"/>
          <w:szCs w:val="24"/>
        </w:rPr>
        <w:t>Pentire</w:t>
      </w:r>
      <w:proofErr w:type="spellEnd"/>
      <w:r w:rsidR="005B04AA">
        <w:rPr>
          <w:rFonts w:ascii="Arial" w:hAnsi="Arial" w:cs="Arial"/>
          <w:sz w:val="24"/>
          <w:szCs w:val="24"/>
        </w:rPr>
        <w:t xml:space="preserve"> – Change of use of land &amp;</w:t>
      </w:r>
      <w:r w:rsidRPr="0011653C">
        <w:rPr>
          <w:rFonts w:ascii="Arial" w:hAnsi="Arial" w:cs="Arial"/>
          <w:sz w:val="24"/>
          <w:szCs w:val="24"/>
        </w:rPr>
        <w:t xml:space="preserve"> erection of a new workshop/storage building for construction, display and sale of garden furniture</w:t>
      </w:r>
    </w:p>
    <w:p w:rsidR="00772721" w:rsidRPr="0011653C" w:rsidRDefault="00772721" w:rsidP="006A0D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1653C" w:rsidRDefault="00A537BA" w:rsidP="0011653C">
      <w:pPr>
        <w:pStyle w:val="ListParagraph"/>
        <w:rPr>
          <w:rFonts w:ascii="Arial" w:hAnsi="Arial" w:cs="Arial"/>
          <w:sz w:val="24"/>
          <w:szCs w:val="24"/>
        </w:rPr>
      </w:pPr>
      <w:r w:rsidRPr="00A537BA">
        <w:rPr>
          <w:rFonts w:ascii="Arial" w:hAnsi="Arial" w:cs="Arial"/>
          <w:sz w:val="24"/>
          <w:szCs w:val="24"/>
        </w:rPr>
        <w:t xml:space="preserve">Ide Planning committee </w:t>
      </w:r>
      <w:r w:rsidR="00772721">
        <w:rPr>
          <w:rFonts w:ascii="Arial" w:hAnsi="Arial" w:cs="Arial"/>
          <w:sz w:val="24"/>
          <w:szCs w:val="24"/>
        </w:rPr>
        <w:t>objected to this application -</w:t>
      </w:r>
      <w:r w:rsidRPr="00A537BA">
        <w:rPr>
          <w:rFonts w:ascii="Arial" w:hAnsi="Arial" w:cs="Arial"/>
          <w:sz w:val="24"/>
          <w:szCs w:val="24"/>
        </w:rPr>
        <w:t xml:space="preserve"> </w:t>
      </w:r>
      <w:r w:rsidR="00772721">
        <w:rPr>
          <w:rFonts w:ascii="Arial" w:hAnsi="Arial" w:cs="Arial"/>
          <w:sz w:val="24"/>
          <w:szCs w:val="24"/>
        </w:rPr>
        <w:t>awaiting</w:t>
      </w:r>
      <w:r w:rsidRPr="00772721">
        <w:rPr>
          <w:rFonts w:ascii="Arial" w:hAnsi="Arial" w:cs="Arial"/>
          <w:sz w:val="24"/>
          <w:szCs w:val="24"/>
        </w:rPr>
        <w:t xml:space="preserve"> decision</w:t>
      </w:r>
      <w:r w:rsidRPr="00A537BA">
        <w:rPr>
          <w:rFonts w:ascii="Arial" w:hAnsi="Arial" w:cs="Arial"/>
          <w:sz w:val="24"/>
          <w:szCs w:val="24"/>
        </w:rPr>
        <w:t xml:space="preserve"> from TDC</w:t>
      </w:r>
      <w:r w:rsidR="00896C73">
        <w:rPr>
          <w:rFonts w:ascii="Arial" w:hAnsi="Arial" w:cs="Arial"/>
          <w:sz w:val="24"/>
          <w:szCs w:val="24"/>
        </w:rPr>
        <w:t>.</w:t>
      </w:r>
    </w:p>
    <w:p w:rsidR="00896C73" w:rsidRPr="00A537BA" w:rsidRDefault="008F3301" w:rsidP="001165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nature and number of </w:t>
      </w:r>
      <w:r w:rsidR="00896C73">
        <w:rPr>
          <w:rFonts w:ascii="Arial" w:hAnsi="Arial" w:cs="Arial"/>
          <w:sz w:val="24"/>
          <w:szCs w:val="24"/>
        </w:rPr>
        <w:t>objections put forward, Councillors Kevin Lake and John Goodey have asked that it be called in to full Planning Committee at TDC.</w:t>
      </w:r>
    </w:p>
    <w:p w:rsidR="00772721" w:rsidRDefault="00772721" w:rsidP="006A0D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1653C" w:rsidRDefault="0011653C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1653C">
        <w:rPr>
          <w:rFonts w:ascii="Arial" w:hAnsi="Arial" w:cs="Arial"/>
          <w:b/>
          <w:sz w:val="24"/>
          <w:szCs w:val="24"/>
        </w:rPr>
        <w:t>17/01346/FUL</w:t>
      </w:r>
      <w:r w:rsidRPr="0011653C">
        <w:rPr>
          <w:rFonts w:ascii="Arial" w:hAnsi="Arial" w:cs="Arial"/>
          <w:sz w:val="24"/>
          <w:szCs w:val="24"/>
        </w:rPr>
        <w:t xml:space="preserve"> – Land off </w:t>
      </w:r>
      <w:proofErr w:type="spellStart"/>
      <w:r w:rsidRPr="0011653C">
        <w:rPr>
          <w:rFonts w:ascii="Arial" w:hAnsi="Arial" w:cs="Arial"/>
          <w:sz w:val="24"/>
          <w:szCs w:val="24"/>
        </w:rPr>
        <w:t>Polehouse</w:t>
      </w:r>
      <w:proofErr w:type="spellEnd"/>
      <w:r w:rsidRPr="0011653C">
        <w:rPr>
          <w:rFonts w:ascii="Arial" w:hAnsi="Arial" w:cs="Arial"/>
          <w:sz w:val="24"/>
          <w:szCs w:val="24"/>
        </w:rPr>
        <w:t xml:space="preserve"> Lane, Ide – Erection of a temporary agricultural workers dwelling</w:t>
      </w:r>
    </w:p>
    <w:p w:rsidR="00B76A63" w:rsidRDefault="00A537BA" w:rsidP="006A0D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537BA" w:rsidRPr="00A537BA" w:rsidRDefault="00A537BA" w:rsidP="00B76A63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r w:rsidRPr="00A537BA">
        <w:rPr>
          <w:rFonts w:ascii="Arial" w:hAnsi="Arial" w:cs="Arial"/>
          <w:sz w:val="24"/>
          <w:szCs w:val="24"/>
        </w:rPr>
        <w:t>Ide Planning Committee objected</w:t>
      </w:r>
      <w:r w:rsidR="00772721">
        <w:rPr>
          <w:rFonts w:ascii="Arial" w:hAnsi="Arial" w:cs="Arial"/>
          <w:sz w:val="24"/>
          <w:szCs w:val="24"/>
        </w:rPr>
        <w:t xml:space="preserve"> to this application</w:t>
      </w:r>
      <w:r w:rsidR="00E87D0D">
        <w:rPr>
          <w:rFonts w:ascii="Arial" w:hAnsi="Arial" w:cs="Arial"/>
          <w:sz w:val="24"/>
          <w:szCs w:val="24"/>
        </w:rPr>
        <w:t xml:space="preserve">, and Ide Parish Council chairman Dr Nick Bradley </w:t>
      </w:r>
      <w:r w:rsidR="008F3301">
        <w:rPr>
          <w:rFonts w:ascii="Arial" w:hAnsi="Arial" w:cs="Arial"/>
          <w:sz w:val="24"/>
          <w:szCs w:val="24"/>
        </w:rPr>
        <w:t xml:space="preserve">had </w:t>
      </w:r>
      <w:r w:rsidR="00E87D0D">
        <w:rPr>
          <w:rFonts w:ascii="Arial" w:hAnsi="Arial" w:cs="Arial"/>
          <w:sz w:val="24"/>
          <w:szCs w:val="24"/>
        </w:rPr>
        <w:t>spoke</w:t>
      </w:r>
      <w:r w:rsidR="008F3301">
        <w:rPr>
          <w:rFonts w:ascii="Arial" w:hAnsi="Arial" w:cs="Arial"/>
          <w:sz w:val="24"/>
          <w:szCs w:val="24"/>
        </w:rPr>
        <w:t>n</w:t>
      </w:r>
      <w:r w:rsidR="00E87D0D">
        <w:rPr>
          <w:rFonts w:ascii="Arial" w:hAnsi="Arial" w:cs="Arial"/>
          <w:sz w:val="24"/>
          <w:szCs w:val="24"/>
        </w:rPr>
        <w:t xml:space="preserve"> against the application at TDC planning council</w:t>
      </w:r>
      <w:r w:rsidR="00772721">
        <w:rPr>
          <w:rFonts w:ascii="Arial" w:hAnsi="Arial" w:cs="Arial"/>
          <w:sz w:val="24"/>
          <w:szCs w:val="24"/>
        </w:rPr>
        <w:t xml:space="preserve"> -</w:t>
      </w:r>
      <w:r w:rsidR="00E87D0D">
        <w:rPr>
          <w:rFonts w:ascii="Arial" w:hAnsi="Arial" w:cs="Arial"/>
          <w:sz w:val="24"/>
          <w:szCs w:val="24"/>
        </w:rPr>
        <w:t xml:space="preserve"> </w:t>
      </w:r>
      <w:r w:rsidR="00E87D0D">
        <w:rPr>
          <w:rFonts w:ascii="Arial" w:hAnsi="Arial" w:cs="Arial"/>
          <w:sz w:val="24"/>
          <w:szCs w:val="24"/>
        </w:rPr>
        <w:lastRenderedPageBreak/>
        <w:t>application</w:t>
      </w:r>
      <w:r w:rsidRPr="00772721">
        <w:rPr>
          <w:rFonts w:ascii="Arial" w:hAnsi="Arial" w:cs="Arial"/>
          <w:sz w:val="24"/>
          <w:szCs w:val="24"/>
        </w:rPr>
        <w:t xml:space="preserve"> refused</w:t>
      </w:r>
      <w:r w:rsidRPr="00A537BA">
        <w:rPr>
          <w:rFonts w:ascii="Arial" w:hAnsi="Arial" w:cs="Arial"/>
          <w:sz w:val="24"/>
          <w:szCs w:val="24"/>
        </w:rPr>
        <w:t xml:space="preserve"> by TDC</w:t>
      </w:r>
      <w:r w:rsidR="008F3301">
        <w:rPr>
          <w:rFonts w:ascii="Arial" w:hAnsi="Arial" w:cs="Arial"/>
          <w:sz w:val="24"/>
          <w:szCs w:val="24"/>
        </w:rPr>
        <w:t xml:space="preserve"> on grounds that</w:t>
      </w:r>
      <w:r w:rsidR="00E87D0D">
        <w:rPr>
          <w:rFonts w:ascii="Arial" w:hAnsi="Arial" w:cs="Arial"/>
          <w:sz w:val="24"/>
          <w:szCs w:val="24"/>
        </w:rPr>
        <w:t xml:space="preserve"> viability of business and need for accommodation not proven.</w:t>
      </w:r>
    </w:p>
    <w:p w:rsidR="00C74E1A" w:rsidRDefault="002E3BA6" w:rsidP="006A0D1E">
      <w:pPr>
        <w:ind w:firstLine="360"/>
        <w:rPr>
          <w:rFonts w:ascii="Arial" w:hAnsi="Arial" w:cs="Arial"/>
          <w:sz w:val="24"/>
          <w:szCs w:val="24"/>
        </w:rPr>
      </w:pPr>
      <w:r w:rsidRPr="00C74E1A">
        <w:rPr>
          <w:rFonts w:ascii="Arial" w:hAnsi="Arial" w:cs="Arial"/>
          <w:b/>
          <w:sz w:val="24"/>
          <w:szCs w:val="24"/>
        </w:rPr>
        <w:t>17/01250/FUL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The </w:t>
      </w:r>
      <w:r w:rsidR="001B2634">
        <w:rPr>
          <w:rFonts w:ascii="Arial" w:hAnsi="Arial" w:cs="Arial"/>
          <w:sz w:val="24"/>
          <w:szCs w:val="24"/>
        </w:rPr>
        <w:t xml:space="preserve">Old Mill, 20 High Street </w:t>
      </w:r>
      <w:r w:rsidR="00053035">
        <w:rPr>
          <w:rFonts w:ascii="Arial" w:hAnsi="Arial" w:cs="Arial"/>
          <w:sz w:val="24"/>
          <w:szCs w:val="24"/>
        </w:rPr>
        <w:t>–</w:t>
      </w:r>
      <w:r w:rsidR="001B2634">
        <w:rPr>
          <w:rFonts w:ascii="Arial" w:hAnsi="Arial" w:cs="Arial"/>
          <w:sz w:val="24"/>
          <w:szCs w:val="24"/>
        </w:rPr>
        <w:t xml:space="preserve"> Tw</w:t>
      </w:r>
      <w:r w:rsidR="00053035">
        <w:rPr>
          <w:rFonts w:ascii="Arial" w:hAnsi="Arial" w:cs="Arial"/>
          <w:sz w:val="24"/>
          <w:szCs w:val="24"/>
        </w:rPr>
        <w:t>o-s</w:t>
      </w:r>
      <w:r>
        <w:rPr>
          <w:rFonts w:ascii="Arial" w:hAnsi="Arial" w:cs="Arial"/>
          <w:sz w:val="24"/>
          <w:szCs w:val="24"/>
        </w:rPr>
        <w:t>torey rear extension.</w:t>
      </w:r>
    </w:p>
    <w:p w:rsidR="00772721" w:rsidRDefault="00772721" w:rsidP="0077272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 Planning Committee objected to this application. An amended application has been approved by TDC</w:t>
      </w:r>
      <w:r w:rsidR="00E87D0D">
        <w:rPr>
          <w:rFonts w:ascii="Arial" w:hAnsi="Arial" w:cs="Arial"/>
          <w:sz w:val="24"/>
          <w:szCs w:val="24"/>
        </w:rPr>
        <w:t xml:space="preserve">, featuring a slight reduction in the height of the </w:t>
      </w:r>
      <w:r w:rsidR="008F3301">
        <w:rPr>
          <w:rFonts w:ascii="Arial" w:hAnsi="Arial" w:cs="Arial"/>
          <w:sz w:val="24"/>
          <w:szCs w:val="24"/>
        </w:rPr>
        <w:t>roofline plus a change to an apex rather than single-slope roof design.</w:t>
      </w:r>
    </w:p>
    <w:p w:rsidR="0011653C" w:rsidRDefault="0011653C" w:rsidP="006A0D1E">
      <w:pPr>
        <w:ind w:left="360"/>
        <w:rPr>
          <w:rFonts w:ascii="Arial" w:hAnsi="Arial" w:cs="Arial"/>
          <w:sz w:val="24"/>
          <w:szCs w:val="24"/>
        </w:rPr>
      </w:pPr>
      <w:r w:rsidRPr="006A0D1E">
        <w:rPr>
          <w:rFonts w:ascii="Arial" w:hAnsi="Arial" w:cs="Arial"/>
          <w:b/>
          <w:sz w:val="24"/>
          <w:szCs w:val="24"/>
        </w:rPr>
        <w:t xml:space="preserve">1701829/FUL </w:t>
      </w:r>
      <w:r w:rsidR="00053035">
        <w:rPr>
          <w:rFonts w:ascii="Arial" w:hAnsi="Arial" w:cs="Arial"/>
          <w:sz w:val="24"/>
          <w:szCs w:val="24"/>
        </w:rPr>
        <w:t>– 3 Fore Street, Ide – Rear two-</w:t>
      </w:r>
      <w:r w:rsidRPr="006A0D1E">
        <w:rPr>
          <w:rFonts w:ascii="Arial" w:hAnsi="Arial" w:cs="Arial"/>
          <w:sz w:val="24"/>
          <w:szCs w:val="24"/>
        </w:rPr>
        <w:t>storey extension with single storey link to existing outbuilding and new first floor side window</w:t>
      </w:r>
    </w:p>
    <w:p w:rsidR="00772721" w:rsidRPr="006A0D1E" w:rsidRDefault="00772721" w:rsidP="006A0D1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72721">
        <w:rPr>
          <w:rFonts w:ascii="Arial" w:hAnsi="Arial" w:cs="Arial"/>
          <w:sz w:val="24"/>
          <w:szCs w:val="24"/>
        </w:rPr>
        <w:t>Supported by Ide Planning Committee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awaiting decision from TDC</w:t>
      </w:r>
    </w:p>
    <w:p w:rsidR="00BE2C3A" w:rsidRPr="00C74E1A" w:rsidRDefault="00BE2C3A" w:rsidP="0011653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504013" w:rsidRDefault="00A50A17" w:rsidP="00BE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2C3A">
        <w:rPr>
          <w:rFonts w:ascii="Arial" w:hAnsi="Arial" w:cs="Arial"/>
          <w:b/>
          <w:sz w:val="24"/>
          <w:szCs w:val="24"/>
        </w:rPr>
        <w:t>Date of next meeting</w:t>
      </w:r>
      <w:r w:rsidR="00C74E1A" w:rsidRPr="00BE2C3A">
        <w:rPr>
          <w:rFonts w:ascii="Arial" w:hAnsi="Arial" w:cs="Arial"/>
          <w:sz w:val="24"/>
          <w:szCs w:val="24"/>
        </w:rPr>
        <w:t>: Wednesday</w:t>
      </w:r>
      <w:r w:rsidRPr="00BE2C3A">
        <w:rPr>
          <w:rFonts w:ascii="Arial" w:hAnsi="Arial" w:cs="Arial"/>
          <w:sz w:val="24"/>
          <w:szCs w:val="24"/>
        </w:rPr>
        <w:t xml:space="preserve"> </w:t>
      </w:r>
      <w:r w:rsidR="006A0D1E">
        <w:rPr>
          <w:rFonts w:ascii="Arial" w:hAnsi="Arial" w:cs="Arial"/>
          <w:sz w:val="24"/>
          <w:szCs w:val="24"/>
        </w:rPr>
        <w:t>15</w:t>
      </w:r>
      <w:r w:rsidR="00C74E1A" w:rsidRPr="00BE2C3A">
        <w:rPr>
          <w:rFonts w:ascii="Arial" w:hAnsi="Arial" w:cs="Arial"/>
          <w:sz w:val="24"/>
          <w:szCs w:val="24"/>
        </w:rPr>
        <w:t xml:space="preserve">th </w:t>
      </w:r>
      <w:r w:rsidR="006A0D1E">
        <w:rPr>
          <w:rFonts w:ascii="Arial" w:hAnsi="Arial" w:cs="Arial"/>
          <w:sz w:val="24"/>
          <w:szCs w:val="24"/>
        </w:rPr>
        <w:t>Nov</w:t>
      </w:r>
      <w:r w:rsidR="002E3BA6" w:rsidRPr="00BE2C3A">
        <w:rPr>
          <w:rFonts w:ascii="Arial" w:hAnsi="Arial" w:cs="Arial"/>
          <w:sz w:val="24"/>
          <w:szCs w:val="24"/>
        </w:rPr>
        <w:t>ember</w:t>
      </w:r>
      <w:r w:rsidRPr="00BE2C3A">
        <w:rPr>
          <w:rFonts w:ascii="Arial" w:hAnsi="Arial" w:cs="Arial"/>
          <w:sz w:val="24"/>
          <w:szCs w:val="24"/>
        </w:rPr>
        <w:t xml:space="preserve"> </w:t>
      </w:r>
      <w:r w:rsidR="00504013" w:rsidRPr="00BE2C3A">
        <w:rPr>
          <w:rFonts w:ascii="Arial" w:hAnsi="Arial" w:cs="Arial"/>
          <w:sz w:val="24"/>
          <w:szCs w:val="24"/>
        </w:rPr>
        <w:t xml:space="preserve">2017 </w:t>
      </w:r>
      <w:r w:rsidR="00C74E1A" w:rsidRPr="00BE2C3A">
        <w:rPr>
          <w:rFonts w:ascii="Arial" w:hAnsi="Arial" w:cs="Arial"/>
          <w:sz w:val="24"/>
          <w:szCs w:val="24"/>
        </w:rPr>
        <w:t>at 6pm, at The Hub, unless otherwise advised.</w:t>
      </w:r>
    </w:p>
    <w:p w:rsidR="0058481E" w:rsidRDefault="0058481E" w:rsidP="0058481E">
      <w:pPr>
        <w:rPr>
          <w:rFonts w:ascii="Arial" w:hAnsi="Arial" w:cs="Arial"/>
          <w:sz w:val="24"/>
          <w:szCs w:val="24"/>
        </w:rPr>
      </w:pPr>
    </w:p>
    <w:p w:rsidR="0058481E" w:rsidRDefault="0058481E" w:rsidP="0058481E">
      <w:pPr>
        <w:rPr>
          <w:rFonts w:ascii="Arial" w:hAnsi="Arial" w:cs="Arial"/>
          <w:sz w:val="24"/>
          <w:szCs w:val="24"/>
        </w:rPr>
      </w:pPr>
    </w:p>
    <w:p w:rsidR="0058481E" w:rsidRPr="0058481E" w:rsidRDefault="0058481E" w:rsidP="0058481E">
      <w:pPr>
        <w:ind w:firstLine="360"/>
        <w:rPr>
          <w:rFonts w:ascii="Arial" w:hAnsi="Arial" w:cs="Arial"/>
          <w:sz w:val="24"/>
          <w:szCs w:val="24"/>
        </w:rPr>
      </w:pPr>
      <w:r w:rsidRPr="0058481E">
        <w:rPr>
          <w:rFonts w:ascii="Arial" w:hAnsi="Arial" w:cs="Arial"/>
          <w:b/>
          <w:sz w:val="24"/>
          <w:szCs w:val="24"/>
        </w:rPr>
        <w:t>Signed:                                                                   Date:</w:t>
      </w:r>
    </w:p>
    <w:p w:rsidR="0058481E" w:rsidRPr="0058481E" w:rsidRDefault="0058481E">
      <w:pPr>
        <w:ind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481E" w:rsidRPr="0058481E" w:rsidSect="003B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5E" w:rsidRDefault="00E1425E" w:rsidP="00D57F73">
      <w:pPr>
        <w:spacing w:after="0" w:line="240" w:lineRule="auto"/>
      </w:pPr>
      <w:r>
        <w:separator/>
      </w:r>
    </w:p>
  </w:endnote>
  <w:endnote w:type="continuationSeparator" w:id="0">
    <w:p w:rsidR="00E1425E" w:rsidRDefault="00E1425E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5E" w:rsidRDefault="00E1425E" w:rsidP="00D57F73">
      <w:pPr>
        <w:spacing w:after="0" w:line="240" w:lineRule="auto"/>
      </w:pPr>
      <w:r>
        <w:separator/>
      </w:r>
    </w:p>
  </w:footnote>
  <w:footnote w:type="continuationSeparator" w:id="0">
    <w:p w:rsidR="00E1425E" w:rsidRDefault="00E1425E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5848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662938" o:spid="_x0000_s2050" type="#_x0000_t136" style="position:absolute;margin-left:0;margin-top:0;width:429.65pt;height:25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5848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662939" o:spid="_x0000_s2051" type="#_x0000_t136" style="position:absolute;margin-left:0;margin-top:0;width:429.65pt;height:25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5848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662937" o:spid="_x0000_s2049" type="#_x0000_t136" style="position:absolute;margin-left:0;margin-top:0;width:429.65pt;height:25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258"/>
    <w:multiLevelType w:val="hybridMultilevel"/>
    <w:tmpl w:val="C5B66AB4"/>
    <w:lvl w:ilvl="0" w:tplc="B532E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9DD"/>
    <w:multiLevelType w:val="hybridMultilevel"/>
    <w:tmpl w:val="93F6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E44"/>
    <w:multiLevelType w:val="hybridMultilevel"/>
    <w:tmpl w:val="5366D0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20046"/>
    <w:multiLevelType w:val="hybridMultilevel"/>
    <w:tmpl w:val="7C542B42"/>
    <w:lvl w:ilvl="0" w:tplc="1116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B"/>
    <w:rsid w:val="000165B5"/>
    <w:rsid w:val="00031D04"/>
    <w:rsid w:val="000460D6"/>
    <w:rsid w:val="00053035"/>
    <w:rsid w:val="0006472C"/>
    <w:rsid w:val="000C48C6"/>
    <w:rsid w:val="000D6536"/>
    <w:rsid w:val="0011653C"/>
    <w:rsid w:val="0015659B"/>
    <w:rsid w:val="0018440E"/>
    <w:rsid w:val="001B2634"/>
    <w:rsid w:val="001B57DE"/>
    <w:rsid w:val="001C480D"/>
    <w:rsid w:val="00264EEB"/>
    <w:rsid w:val="002E3BA6"/>
    <w:rsid w:val="003461DE"/>
    <w:rsid w:val="003B0699"/>
    <w:rsid w:val="003B2A49"/>
    <w:rsid w:val="004353B7"/>
    <w:rsid w:val="00440B9A"/>
    <w:rsid w:val="0044350B"/>
    <w:rsid w:val="004C0F6D"/>
    <w:rsid w:val="004F7FA7"/>
    <w:rsid w:val="00504013"/>
    <w:rsid w:val="0052426D"/>
    <w:rsid w:val="005561E3"/>
    <w:rsid w:val="00563B65"/>
    <w:rsid w:val="0058481E"/>
    <w:rsid w:val="00592383"/>
    <w:rsid w:val="005B04AA"/>
    <w:rsid w:val="005C0860"/>
    <w:rsid w:val="00600ECB"/>
    <w:rsid w:val="00603C9B"/>
    <w:rsid w:val="006A0D1E"/>
    <w:rsid w:val="00700A3D"/>
    <w:rsid w:val="00735D62"/>
    <w:rsid w:val="00744A90"/>
    <w:rsid w:val="007470E5"/>
    <w:rsid w:val="00772721"/>
    <w:rsid w:val="007A6235"/>
    <w:rsid w:val="007B603B"/>
    <w:rsid w:val="007F0E7F"/>
    <w:rsid w:val="0081430C"/>
    <w:rsid w:val="00892A14"/>
    <w:rsid w:val="00896C73"/>
    <w:rsid w:val="008E26A2"/>
    <w:rsid w:val="008F3301"/>
    <w:rsid w:val="00946ECC"/>
    <w:rsid w:val="009A2821"/>
    <w:rsid w:val="009C194C"/>
    <w:rsid w:val="009F1093"/>
    <w:rsid w:val="00A20AB2"/>
    <w:rsid w:val="00A24878"/>
    <w:rsid w:val="00A373CC"/>
    <w:rsid w:val="00A50A17"/>
    <w:rsid w:val="00A537BA"/>
    <w:rsid w:val="00AD188C"/>
    <w:rsid w:val="00AD37A9"/>
    <w:rsid w:val="00B76A63"/>
    <w:rsid w:val="00B87A4F"/>
    <w:rsid w:val="00B94179"/>
    <w:rsid w:val="00BD1D3E"/>
    <w:rsid w:val="00BE2C3A"/>
    <w:rsid w:val="00BF3754"/>
    <w:rsid w:val="00C74E1A"/>
    <w:rsid w:val="00CA7F99"/>
    <w:rsid w:val="00CB4ED5"/>
    <w:rsid w:val="00CE393F"/>
    <w:rsid w:val="00CE72C6"/>
    <w:rsid w:val="00D027DD"/>
    <w:rsid w:val="00D57F73"/>
    <w:rsid w:val="00D7596E"/>
    <w:rsid w:val="00D91529"/>
    <w:rsid w:val="00DA63FD"/>
    <w:rsid w:val="00E1425E"/>
    <w:rsid w:val="00E150AF"/>
    <w:rsid w:val="00E152D0"/>
    <w:rsid w:val="00E55372"/>
    <w:rsid w:val="00E615FF"/>
    <w:rsid w:val="00E87D0D"/>
    <w:rsid w:val="00EC6CBF"/>
    <w:rsid w:val="00F62C04"/>
    <w:rsid w:val="00F77ECF"/>
    <w:rsid w:val="00FA7E69"/>
    <w:rsid w:val="00FB07EB"/>
    <w:rsid w:val="00FD3B7A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243960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4</cp:revision>
  <cp:lastPrinted>2017-09-29T11:17:00Z</cp:lastPrinted>
  <dcterms:created xsi:type="dcterms:W3CDTF">2017-09-29T11:15:00Z</dcterms:created>
  <dcterms:modified xsi:type="dcterms:W3CDTF">2017-09-29T11:22:00Z</dcterms:modified>
</cp:coreProperties>
</file>