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D07B" w14:textId="77777777" w:rsidR="00B256F7" w:rsidRDefault="004819D4" w:rsidP="004819D4">
      <w:pPr>
        <w:jc w:val="center"/>
        <w:rPr>
          <w:sz w:val="32"/>
          <w:szCs w:val="32"/>
        </w:rPr>
      </w:pPr>
      <w:r>
        <w:rPr>
          <w:sz w:val="32"/>
          <w:szCs w:val="32"/>
        </w:rPr>
        <w:t>Ide Parish Council</w:t>
      </w:r>
    </w:p>
    <w:p w14:paraId="0918DDB2" w14:textId="77777777" w:rsidR="004819D4" w:rsidRDefault="004819D4" w:rsidP="004819D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Pynes</w:t>
      </w:r>
      <w:proofErr w:type="spellEnd"/>
      <w:r>
        <w:rPr>
          <w:sz w:val="32"/>
          <w:szCs w:val="32"/>
        </w:rPr>
        <w:t xml:space="preserve"> Community Orchard Working Group</w:t>
      </w:r>
    </w:p>
    <w:p w14:paraId="19FDB56E" w14:textId="77777777" w:rsidR="004819D4" w:rsidRDefault="004819D4" w:rsidP="004819D4">
      <w:pPr>
        <w:jc w:val="center"/>
        <w:rPr>
          <w:sz w:val="32"/>
          <w:szCs w:val="32"/>
        </w:rPr>
      </w:pPr>
    </w:p>
    <w:p w14:paraId="3526068B" w14:textId="77777777" w:rsidR="004819D4" w:rsidRDefault="004819D4" w:rsidP="004819D4">
      <w:pPr>
        <w:jc w:val="center"/>
      </w:pPr>
      <w:r>
        <w:t xml:space="preserve">Minutes of a </w:t>
      </w:r>
      <w:proofErr w:type="gramStart"/>
      <w:r>
        <w:t>Meeting  held</w:t>
      </w:r>
      <w:proofErr w:type="gramEnd"/>
      <w:r>
        <w:t xml:space="preserve"> at 6</w:t>
      </w:r>
      <w:r w:rsidR="008A306E">
        <w:t xml:space="preserve">.30 pm  on 12 April </w:t>
      </w:r>
      <w:r>
        <w:t xml:space="preserve">2018 </w:t>
      </w:r>
    </w:p>
    <w:p w14:paraId="0ED5C436" w14:textId="77777777" w:rsidR="004819D4" w:rsidRDefault="00396CC4" w:rsidP="004819D4">
      <w:pPr>
        <w:jc w:val="center"/>
      </w:pPr>
      <w:r>
        <w:t xml:space="preserve"> </w:t>
      </w:r>
      <w:proofErr w:type="gramStart"/>
      <w:r w:rsidR="008A306E">
        <w:t>a</w:t>
      </w:r>
      <w:r>
        <w:t>t</w:t>
      </w:r>
      <w:proofErr w:type="gramEnd"/>
      <w:r>
        <w:t xml:space="preserve"> Smallridge House, Ide</w:t>
      </w:r>
    </w:p>
    <w:p w14:paraId="39D50A8F" w14:textId="77777777" w:rsidR="004819D4" w:rsidRDefault="004819D4" w:rsidP="004819D4">
      <w:pPr>
        <w:jc w:val="center"/>
      </w:pPr>
    </w:p>
    <w:p w14:paraId="3D02D99B" w14:textId="77777777" w:rsidR="004819D4" w:rsidRDefault="004819D4" w:rsidP="004819D4">
      <w:r>
        <w:t xml:space="preserve">1. Present: Peter </w:t>
      </w:r>
      <w:proofErr w:type="spellStart"/>
      <w:r>
        <w:t>Cloke</w:t>
      </w:r>
      <w:proofErr w:type="spellEnd"/>
      <w:r>
        <w:t xml:space="preserve"> (chairman), Nick Bradley (Parish Council Chairman), Mel </w:t>
      </w:r>
      <w:proofErr w:type="spellStart"/>
      <w:r>
        <w:t>Liversage</w:t>
      </w:r>
      <w:proofErr w:type="spellEnd"/>
      <w:r>
        <w:t xml:space="preserve"> (Parish Clerk), Carolyn </w:t>
      </w:r>
      <w:proofErr w:type="spellStart"/>
      <w:r>
        <w:t>Tysoe</w:t>
      </w:r>
      <w:proofErr w:type="spellEnd"/>
      <w:r>
        <w:t>, J</w:t>
      </w:r>
      <w:r w:rsidR="00396CC4">
        <w:t xml:space="preserve">ulian </w:t>
      </w:r>
      <w:proofErr w:type="spellStart"/>
      <w:r w:rsidR="00396CC4">
        <w:t>Perrett</w:t>
      </w:r>
      <w:proofErr w:type="spellEnd"/>
      <w:r w:rsidR="00396CC4">
        <w:t xml:space="preserve">, Trevor Gardner, Barry </w:t>
      </w:r>
      <w:proofErr w:type="spellStart"/>
      <w:r w:rsidR="00396CC4">
        <w:t>Hookins</w:t>
      </w:r>
      <w:proofErr w:type="spellEnd"/>
      <w:r w:rsidR="00396CC4">
        <w:t>, Andy Bragg.</w:t>
      </w:r>
    </w:p>
    <w:p w14:paraId="3162D7FE" w14:textId="77777777" w:rsidR="00396CC4" w:rsidRDefault="00396CC4" w:rsidP="004819D4"/>
    <w:p w14:paraId="3804E618" w14:textId="77777777" w:rsidR="00396CC4" w:rsidRDefault="00396CC4" w:rsidP="004819D4">
      <w:r>
        <w:t>2. Apologies from Richard Sharman and Mark Thomas.</w:t>
      </w:r>
    </w:p>
    <w:p w14:paraId="2EFBF0C0" w14:textId="77777777" w:rsidR="00396CC4" w:rsidRDefault="00396CC4" w:rsidP="004819D4"/>
    <w:p w14:paraId="124FBAE9" w14:textId="77777777" w:rsidR="00396CC4" w:rsidRDefault="00396CC4" w:rsidP="004819D4">
      <w:r>
        <w:t xml:space="preserve">3. The venue was </w:t>
      </w:r>
      <w:proofErr w:type="gramStart"/>
      <w:r>
        <w:t>chosen  because</w:t>
      </w:r>
      <w:proofErr w:type="gramEnd"/>
      <w:r>
        <w:t xml:space="preserve"> NB was grounded, injured.</w:t>
      </w:r>
    </w:p>
    <w:p w14:paraId="17C24939" w14:textId="77777777" w:rsidR="004819D4" w:rsidRDefault="004819D4" w:rsidP="004819D4"/>
    <w:p w14:paraId="137FDB9D" w14:textId="77777777" w:rsidR="00A0705F" w:rsidRDefault="00396CC4" w:rsidP="00396CC4">
      <w:r>
        <w:t>4. NB announced that the Church Commissioner</w:t>
      </w:r>
      <w:r w:rsidR="008A306E">
        <w:t xml:space="preserve">s (CCs) had written on 11 </w:t>
      </w:r>
      <w:proofErr w:type="gramStart"/>
      <w:r w:rsidR="008A306E">
        <w:t>April  2018</w:t>
      </w:r>
      <w:proofErr w:type="gramEnd"/>
      <w:r w:rsidR="008A306E">
        <w:t xml:space="preserve"> </w:t>
      </w:r>
      <w:r>
        <w:t xml:space="preserve">accepting our offer of £17,000 per acre for </w:t>
      </w:r>
      <w:proofErr w:type="spellStart"/>
      <w:r>
        <w:t>Pynes</w:t>
      </w:r>
      <w:proofErr w:type="spellEnd"/>
      <w:r>
        <w:t xml:space="preserve"> Orchard. The land measures 3.87 acres, making a total price of  £65,790 plus VAT. We have also, reluctantly, agreed to meet the CCs’ standard conditions to pay their legal </w:t>
      </w:r>
      <w:r w:rsidR="008A306E">
        <w:t xml:space="preserve">fees, but with a cap of £2,000; </w:t>
      </w:r>
      <w:r>
        <w:t>and their agents’ fees</w:t>
      </w:r>
      <w:r w:rsidR="00A0705F">
        <w:t>,</w:t>
      </w:r>
      <w:r>
        <w:t xml:space="preserve"> at 1.5% of the purchase price. The Parish Co</w:t>
      </w:r>
      <w:r w:rsidR="00B3012B">
        <w:t xml:space="preserve">uncil’s </w:t>
      </w:r>
      <w:proofErr w:type="gramStart"/>
      <w:r w:rsidR="00B3012B">
        <w:t>own  valuation</w:t>
      </w:r>
      <w:proofErr w:type="gramEnd"/>
      <w:r w:rsidR="00B3012B">
        <w:t xml:space="preserve">  of the O</w:t>
      </w:r>
      <w:r>
        <w:t xml:space="preserve">rchard by </w:t>
      </w:r>
      <w:proofErr w:type="spellStart"/>
      <w:r>
        <w:t>Rendells</w:t>
      </w:r>
      <w:proofErr w:type="spellEnd"/>
      <w:r>
        <w:t xml:space="preserve"> in Ma</w:t>
      </w:r>
      <w:r w:rsidR="008A306E">
        <w:t>rch 2017 was in line with  this</w:t>
      </w:r>
      <w:r w:rsidR="00B3012B">
        <w:t xml:space="preserve"> figure</w:t>
      </w:r>
      <w:r w:rsidR="00A0705F">
        <w:t xml:space="preserve">: </w:t>
      </w:r>
      <w:proofErr w:type="spellStart"/>
      <w:r w:rsidR="00A0705F">
        <w:t>Rendells</w:t>
      </w:r>
      <w:proofErr w:type="spellEnd"/>
      <w:r w:rsidR="00A0705F">
        <w:t>’ estimate  gave</w:t>
      </w:r>
      <w:r>
        <w:t xml:space="preserve"> a range either side of the agreed</w:t>
      </w:r>
      <w:r w:rsidR="00B3012B">
        <w:t xml:space="preserve"> sale price</w:t>
      </w:r>
      <w:r>
        <w:t>.</w:t>
      </w:r>
      <w:r w:rsidR="00292CED">
        <w:t xml:space="preserve"> </w:t>
      </w:r>
    </w:p>
    <w:p w14:paraId="2B18C996" w14:textId="77777777" w:rsidR="006F13F8" w:rsidRDefault="00292CED" w:rsidP="00396CC4">
      <w:r>
        <w:t xml:space="preserve">We </w:t>
      </w:r>
      <w:r w:rsidR="008A306E">
        <w:t xml:space="preserve">have also </w:t>
      </w:r>
      <w:r>
        <w:t xml:space="preserve">agreed to take </w:t>
      </w:r>
      <w:proofErr w:type="gramStart"/>
      <w:r>
        <w:t>on  the</w:t>
      </w:r>
      <w:proofErr w:type="gramEnd"/>
      <w:r>
        <w:t xml:space="preserve"> Orchard without insisting on full resolution  of the CCs’ current dispute with </w:t>
      </w:r>
      <w:r w:rsidR="008A306E">
        <w:t>an adjacent land owner over rights to a strip of land along the old railway track.</w:t>
      </w:r>
    </w:p>
    <w:p w14:paraId="70FA5821" w14:textId="77777777" w:rsidR="00396CC4" w:rsidRDefault="00396CC4" w:rsidP="00396CC4"/>
    <w:p w14:paraId="4F13E59F" w14:textId="77777777" w:rsidR="00396CC4" w:rsidRDefault="00396CC4" w:rsidP="00396CC4">
      <w:r>
        <w:t>5. The group expressed delight and a resolve to move ahead fast to raise the money.</w:t>
      </w:r>
    </w:p>
    <w:p w14:paraId="495CD383" w14:textId="77777777" w:rsidR="00396CC4" w:rsidRDefault="00396CC4" w:rsidP="00396CC4"/>
    <w:p w14:paraId="092B1EC3" w14:textId="77777777" w:rsidR="00396CC4" w:rsidRDefault="00396CC4" w:rsidP="00396CC4">
      <w:r>
        <w:t>6. Members were</w:t>
      </w:r>
      <w:proofErr w:type="gramStart"/>
      <w:r>
        <w:t>,  however</w:t>
      </w:r>
      <w:proofErr w:type="gramEnd"/>
      <w:r>
        <w:t xml:space="preserve">,  also alive to the risk of the two land purchase projects </w:t>
      </w:r>
      <w:r w:rsidR="00B3012B">
        <w:t xml:space="preserve">in Ide </w:t>
      </w:r>
      <w:r>
        <w:t xml:space="preserve">– </w:t>
      </w:r>
      <w:proofErr w:type="spellStart"/>
      <w:r>
        <w:t>Pynes</w:t>
      </w:r>
      <w:proofErr w:type="spellEnd"/>
      <w:r>
        <w:t xml:space="preserve"> Orchard and Weir Meadow – becoming </w:t>
      </w:r>
      <w:r w:rsidR="00066A51">
        <w:t xml:space="preserve"> unhelpfully </w:t>
      </w:r>
      <w:r>
        <w:t>conflated in  people’s minds</w:t>
      </w:r>
      <w:r w:rsidR="00066A51">
        <w:t xml:space="preserve">. The group emphasised the need to be very clear about the aims of the two projects, their differences and their similarities. Different grant giving bodies would come into play for </w:t>
      </w:r>
      <w:proofErr w:type="gramStart"/>
      <w:r w:rsidR="00066A51">
        <w:t>each  project</w:t>
      </w:r>
      <w:proofErr w:type="gramEnd"/>
      <w:r w:rsidR="00066A51">
        <w:t>. It was imperative to avoid competition, or a race</w:t>
      </w:r>
      <w:proofErr w:type="gramStart"/>
      <w:r w:rsidR="00066A51">
        <w:t>,  between</w:t>
      </w:r>
      <w:proofErr w:type="gramEnd"/>
      <w:r w:rsidR="00066A51">
        <w:t xml:space="preserve"> the two working groups. Good communication would </w:t>
      </w:r>
      <w:r w:rsidR="00B3012B">
        <w:t xml:space="preserve">be </w:t>
      </w:r>
      <w:r w:rsidR="00066A51">
        <w:t>key.</w:t>
      </w:r>
    </w:p>
    <w:p w14:paraId="5647CDF8" w14:textId="77777777" w:rsidR="00066A51" w:rsidRDefault="00066A51" w:rsidP="00396CC4"/>
    <w:p w14:paraId="1BB5869A" w14:textId="7B3515E1" w:rsidR="00066A51" w:rsidRDefault="00066A51" w:rsidP="00396CC4">
      <w:r>
        <w:t xml:space="preserve">7. </w:t>
      </w:r>
      <w:r w:rsidR="00A0705F">
        <w:t>To this end, w</w:t>
      </w:r>
      <w:r>
        <w:t xml:space="preserve">e agreed that key, too, will be the </w:t>
      </w:r>
      <w:proofErr w:type="gramStart"/>
      <w:r>
        <w:t>production  of</w:t>
      </w:r>
      <w:proofErr w:type="gramEnd"/>
      <w:r>
        <w:t xml:space="preserve"> a clear prospectus document, explaini</w:t>
      </w:r>
      <w:r w:rsidR="00B3012B">
        <w:t>ng the reasons for buying the Orchard;</w:t>
      </w:r>
      <w:r>
        <w:t xml:space="preserve">  why our group feels so moved to save and run  this ancient gem</w:t>
      </w:r>
      <w:r w:rsidR="00B3012B">
        <w:t xml:space="preserve"> of Devon heritage</w:t>
      </w:r>
      <w:r w:rsidR="00453A84">
        <w:t>;  the history of the Orchard [RS has offered to write this section]</w:t>
      </w:r>
      <w:r w:rsidR="00B3012B">
        <w:t xml:space="preserve">; </w:t>
      </w:r>
      <w:r>
        <w:t>the benefits to the village of owning the Orchard</w:t>
      </w:r>
      <w:bookmarkStart w:id="0" w:name="_GoBack"/>
      <w:bookmarkEnd w:id="0"/>
      <w:r w:rsidR="00B3012B">
        <w:t>; and the types of act</w:t>
      </w:r>
      <w:r w:rsidR="00A0705F">
        <w:t>ivity and amenity we see</w:t>
      </w:r>
      <w:r w:rsidR="00B3012B">
        <w:t xml:space="preserve"> it providing</w:t>
      </w:r>
      <w:r w:rsidR="00292CED">
        <w:t xml:space="preserve">. The </w:t>
      </w:r>
      <w:proofErr w:type="gramStart"/>
      <w:r w:rsidR="00292CED">
        <w:t xml:space="preserve">prospectus </w:t>
      </w:r>
      <w:r w:rsidR="00453A84">
        <w:t xml:space="preserve"> document</w:t>
      </w:r>
      <w:proofErr w:type="gramEnd"/>
      <w:r w:rsidR="00453A84">
        <w:t xml:space="preserve"> will set out the </w:t>
      </w:r>
      <w:r>
        <w:t>strategy and detailed ti</w:t>
      </w:r>
      <w:r w:rsidR="00B3012B">
        <w:t>metable for the project from here</w:t>
      </w:r>
      <w:r>
        <w:t xml:space="preserve"> on</w:t>
      </w:r>
      <w:r w:rsidR="00B3012B">
        <w:t xml:space="preserve"> in</w:t>
      </w:r>
      <w:r>
        <w:t>. I</w:t>
      </w:r>
      <w:r w:rsidR="00A0705F">
        <w:t xml:space="preserve">t will be concise, and be suitable </w:t>
      </w:r>
      <w:r>
        <w:t xml:space="preserve">for </w:t>
      </w:r>
      <w:r w:rsidR="00B3012B">
        <w:t xml:space="preserve">individual </w:t>
      </w:r>
      <w:r>
        <w:t>donors</w:t>
      </w:r>
      <w:proofErr w:type="gramStart"/>
      <w:r>
        <w:t>,  grant</w:t>
      </w:r>
      <w:proofErr w:type="gramEnd"/>
      <w:r>
        <w:t xml:space="preserve"> giving bodies, the Parish Council,  residents of Ide, the CCs and this PCOWG. </w:t>
      </w:r>
    </w:p>
    <w:p w14:paraId="1DF97DD1" w14:textId="310257FB" w:rsidR="00B3012B" w:rsidRPr="00292CED" w:rsidRDefault="00A0705F" w:rsidP="00396CC4">
      <w:pPr>
        <w:rPr>
          <w:b/>
        </w:rPr>
      </w:pPr>
      <w:r>
        <w:rPr>
          <w:b/>
        </w:rPr>
        <w:t xml:space="preserve">ACTION: PC, TG, </w:t>
      </w:r>
      <w:r w:rsidR="00453A84">
        <w:rPr>
          <w:b/>
        </w:rPr>
        <w:t xml:space="preserve">RS, </w:t>
      </w:r>
      <w:r>
        <w:rPr>
          <w:b/>
        </w:rPr>
        <w:t xml:space="preserve">NB - </w:t>
      </w:r>
      <w:proofErr w:type="gramStart"/>
      <w:r>
        <w:rPr>
          <w:b/>
        </w:rPr>
        <w:t>asap</w:t>
      </w:r>
      <w:proofErr w:type="gramEnd"/>
    </w:p>
    <w:p w14:paraId="075C736D" w14:textId="77777777" w:rsidR="00B3012B" w:rsidRDefault="00B3012B" w:rsidP="00396CC4"/>
    <w:p w14:paraId="00C4CE6E" w14:textId="77777777" w:rsidR="00B3012B" w:rsidRDefault="00B3012B" w:rsidP="00396CC4">
      <w:r>
        <w:lastRenderedPageBreak/>
        <w:t xml:space="preserve">8. We agreed to </w:t>
      </w:r>
      <w:proofErr w:type="gramStart"/>
      <w:r>
        <w:t>seek  authorisation</w:t>
      </w:r>
      <w:proofErr w:type="gramEnd"/>
      <w:r>
        <w:t xml:space="preserve">  from  the Parish Council  to open  a bank account,  in  the Parish Council’s name, dedicated to handling the financial administration of the Orchard project.</w:t>
      </w:r>
    </w:p>
    <w:p w14:paraId="192FFD6C" w14:textId="77777777" w:rsidR="00B3012B" w:rsidRDefault="00B3012B" w:rsidP="00396CC4"/>
    <w:p w14:paraId="6119D932" w14:textId="77777777" w:rsidR="00B3012B" w:rsidRDefault="00B3012B" w:rsidP="00396CC4">
      <w:r>
        <w:t xml:space="preserve">9. We </w:t>
      </w:r>
      <w:proofErr w:type="gramStart"/>
      <w:r>
        <w:t>agreed  to</w:t>
      </w:r>
      <w:proofErr w:type="gramEnd"/>
      <w:r>
        <w:t xml:space="preserve"> ask  the Parish Council to authorise the appointment of solicitors to act on  its behalf in  conducting and completing the purchase of the Orchard.</w:t>
      </w:r>
    </w:p>
    <w:p w14:paraId="37AE4B03" w14:textId="77777777" w:rsidR="00B3012B" w:rsidRDefault="00B3012B" w:rsidP="00396CC4"/>
    <w:p w14:paraId="34808D34" w14:textId="77777777" w:rsidR="00B3012B" w:rsidRDefault="00B3012B" w:rsidP="00396CC4">
      <w:r>
        <w:t xml:space="preserve">10. NB and ML agreed to </w:t>
      </w:r>
      <w:proofErr w:type="gramStart"/>
      <w:r>
        <w:t>call  an</w:t>
      </w:r>
      <w:proofErr w:type="gramEnd"/>
      <w:r>
        <w:t xml:space="preserve">  extraordinary  meeting of the Parish Council at 6pm  on Wed 18 April 2018,  in  The Hub,  to discuss and authorise the PCOWG  to pursue the purchase at the agreed price;  to open  a bank  account; and to appoint solicitors.</w:t>
      </w:r>
    </w:p>
    <w:p w14:paraId="42B5D8EF" w14:textId="77777777" w:rsidR="00292CED" w:rsidRPr="00292CED" w:rsidRDefault="00292CED" w:rsidP="00396CC4">
      <w:pPr>
        <w:rPr>
          <w:b/>
        </w:rPr>
      </w:pPr>
      <w:r w:rsidRPr="00292CED">
        <w:rPr>
          <w:b/>
        </w:rPr>
        <w:t>ACTION: ML and NB</w:t>
      </w:r>
    </w:p>
    <w:p w14:paraId="555028E2" w14:textId="77777777" w:rsidR="00B3012B" w:rsidRDefault="00B3012B" w:rsidP="00396CC4"/>
    <w:p w14:paraId="7F3D3AB1" w14:textId="77777777" w:rsidR="008A306E" w:rsidRDefault="00B3012B" w:rsidP="00396CC4">
      <w:r>
        <w:t xml:space="preserve">11. </w:t>
      </w:r>
      <w:r w:rsidR="00292CED">
        <w:t xml:space="preserve"> There remain a number of </w:t>
      </w:r>
      <w:proofErr w:type="gramStart"/>
      <w:r w:rsidR="00292CED">
        <w:t>potential  options</w:t>
      </w:r>
      <w:proofErr w:type="gramEnd"/>
      <w:r w:rsidR="00292CED">
        <w:t xml:space="preserve"> for how and when  we conclude the purchase,  from  immediate purchase to a period of lease to allow time to raise funds. </w:t>
      </w:r>
      <w:proofErr w:type="gramStart"/>
      <w:r w:rsidR="00292CED">
        <w:t>TG  said</w:t>
      </w:r>
      <w:proofErr w:type="gramEnd"/>
      <w:r w:rsidR="00292CED">
        <w:t xml:space="preserve"> that an ideal time limit for fund raising would be Sept 2019 – long enough  to allow grant giving bodies to operate,  short enough  to keep up a head of  p</w:t>
      </w:r>
      <w:r w:rsidR="008A306E">
        <w:t xml:space="preserve">ressure.  The favoured method </w:t>
      </w:r>
      <w:proofErr w:type="gramStart"/>
      <w:r w:rsidR="008A306E">
        <w:t>for</w:t>
      </w:r>
      <w:r w:rsidR="00292CED">
        <w:t xml:space="preserve">  the</w:t>
      </w:r>
      <w:proofErr w:type="gramEnd"/>
      <w:r w:rsidR="00292CED">
        <w:t xml:space="preserve"> group would be signing a contract at end of Sept 2018, when  the present tenancy ends, putting down  a deposit</w:t>
      </w:r>
      <w:r w:rsidR="008A306E">
        <w:t xml:space="preserve"> then</w:t>
      </w:r>
      <w:r w:rsidR="00292CED">
        <w:t>, with  a view to completion one year thence.</w:t>
      </w:r>
    </w:p>
    <w:p w14:paraId="6B019B46" w14:textId="77777777" w:rsidR="00B3012B" w:rsidRDefault="00292CED" w:rsidP="00396CC4">
      <w:r>
        <w:t>It would have to be clear</w:t>
      </w:r>
      <w:r w:rsidR="008A306E">
        <w:t xml:space="preserve">ly </w:t>
      </w:r>
      <w:proofErr w:type="gramStart"/>
      <w:r w:rsidR="008A306E">
        <w:t>agreed  what</w:t>
      </w:r>
      <w:proofErr w:type="gramEnd"/>
      <w:r w:rsidR="008A306E">
        <w:t xml:space="preserve"> the status, ownership</w:t>
      </w:r>
      <w:r w:rsidR="00A0705F">
        <w:t xml:space="preserve"> of and rights of access to</w:t>
      </w:r>
      <w:r w:rsidR="008A306E">
        <w:t xml:space="preserve"> the Orchard would be during the year Sept 2018 – Sept 2019 if we pursued this option. A lease to the Parish </w:t>
      </w:r>
      <w:proofErr w:type="gramStart"/>
      <w:r w:rsidR="008A306E">
        <w:t>Council  for</w:t>
      </w:r>
      <w:proofErr w:type="gramEnd"/>
      <w:r w:rsidR="008A306E">
        <w:t xml:space="preserve"> that year would be our ideal  solution.</w:t>
      </w:r>
    </w:p>
    <w:p w14:paraId="37AEB9C0" w14:textId="77777777" w:rsidR="00702133" w:rsidRDefault="00702133" w:rsidP="00396CC4"/>
    <w:p w14:paraId="4518D530" w14:textId="77777777" w:rsidR="00702133" w:rsidRDefault="00702133" w:rsidP="00702133">
      <w:r>
        <w:t xml:space="preserve">12. </w:t>
      </w:r>
      <w:r w:rsidR="008A306E">
        <w:t xml:space="preserve">We </w:t>
      </w:r>
      <w:proofErr w:type="gramStart"/>
      <w:r w:rsidR="008A306E">
        <w:t>agreed  that</w:t>
      </w:r>
      <w:proofErr w:type="gramEnd"/>
      <w:r w:rsidR="008A306E">
        <w:t xml:space="preserve"> once the horses are removed from the orchard, the ground will take at least a year to recover.</w:t>
      </w:r>
      <w:r>
        <w:t xml:space="preserve">  Members felt strongly that we should </w:t>
      </w:r>
      <w:proofErr w:type="gramStart"/>
      <w:r>
        <w:t>look  to</w:t>
      </w:r>
      <w:proofErr w:type="gramEnd"/>
      <w:r>
        <w:t xml:space="preserve"> the CCs for action  to correct the dilapidations which have occurred to the ground, and  to the boundary fences and hedges, during the current tenancy.</w:t>
      </w:r>
    </w:p>
    <w:p w14:paraId="64B7757E" w14:textId="77777777" w:rsidR="00702133" w:rsidRPr="00292CED" w:rsidRDefault="00702133" w:rsidP="00702133">
      <w:pPr>
        <w:rPr>
          <w:b/>
        </w:rPr>
      </w:pPr>
      <w:r w:rsidRPr="00292CED">
        <w:rPr>
          <w:b/>
        </w:rPr>
        <w:t xml:space="preserve">ACTION: PC &amp; NB at </w:t>
      </w:r>
      <w:proofErr w:type="gramStart"/>
      <w:r w:rsidRPr="00292CED">
        <w:rPr>
          <w:b/>
        </w:rPr>
        <w:t>meeting  w</w:t>
      </w:r>
      <w:proofErr w:type="gramEnd"/>
      <w:r w:rsidRPr="00292CED">
        <w:rPr>
          <w:b/>
        </w:rPr>
        <w:t xml:space="preserve"> CCs</w:t>
      </w:r>
    </w:p>
    <w:p w14:paraId="6D23418E" w14:textId="77777777" w:rsidR="008A306E" w:rsidRDefault="008A306E" w:rsidP="00396CC4"/>
    <w:p w14:paraId="7C96DC2B" w14:textId="77777777" w:rsidR="008A306E" w:rsidRDefault="00702133" w:rsidP="00396CC4">
      <w:r>
        <w:t>13</w:t>
      </w:r>
      <w:r w:rsidR="008A306E">
        <w:t>. To resolve the issues raised in 11 above</w:t>
      </w:r>
      <w:proofErr w:type="gramStart"/>
      <w:r w:rsidR="008A306E">
        <w:t>,  PC</w:t>
      </w:r>
      <w:proofErr w:type="gramEnd"/>
      <w:r w:rsidR="008A306E">
        <w:t xml:space="preserve"> and NB will arrange a meeting as soon as possible with the CCs at Church House, Westminster.</w:t>
      </w:r>
    </w:p>
    <w:p w14:paraId="428959ED" w14:textId="77777777" w:rsidR="008A306E" w:rsidRDefault="008A306E" w:rsidP="00396CC4">
      <w:pPr>
        <w:rPr>
          <w:b/>
        </w:rPr>
      </w:pPr>
      <w:r w:rsidRPr="008A306E">
        <w:rPr>
          <w:b/>
        </w:rPr>
        <w:t>ACTION: NB &amp; PC</w:t>
      </w:r>
    </w:p>
    <w:p w14:paraId="2A4BC020" w14:textId="77777777" w:rsidR="008A306E" w:rsidRDefault="008A306E" w:rsidP="00396CC4">
      <w:pPr>
        <w:rPr>
          <w:b/>
        </w:rPr>
      </w:pPr>
    </w:p>
    <w:p w14:paraId="37165C19" w14:textId="77777777" w:rsidR="008A306E" w:rsidRDefault="008A306E" w:rsidP="00396CC4">
      <w:r>
        <w:t>1</w:t>
      </w:r>
      <w:r w:rsidR="00702133">
        <w:t>4</w:t>
      </w:r>
      <w:r>
        <w:t xml:space="preserve">. An early requirement </w:t>
      </w:r>
      <w:proofErr w:type="gramStart"/>
      <w:r>
        <w:t>from  the</w:t>
      </w:r>
      <w:proofErr w:type="gramEnd"/>
      <w:r>
        <w:t xml:space="preserve"> CCs will be a letter of agreement </w:t>
      </w:r>
      <w:r w:rsidR="00A0705F">
        <w:t>from the CCs t</w:t>
      </w:r>
      <w:r>
        <w:t>o sell</w:t>
      </w:r>
      <w:r w:rsidR="00A0705F">
        <w:t xml:space="preserve"> us the Orchard</w:t>
      </w:r>
      <w:r>
        <w:t>, with  the agreed time scale and interim  arrangements,  which  we can show to funding bodies and individuals,  over and above the email from CCs on 11 April</w:t>
      </w:r>
      <w:r w:rsidR="00A0705F">
        <w:t>.</w:t>
      </w:r>
    </w:p>
    <w:p w14:paraId="6FD80811" w14:textId="77777777" w:rsidR="00292CED" w:rsidRPr="00292CED" w:rsidRDefault="00A0705F" w:rsidP="00702133">
      <w:pPr>
        <w:rPr>
          <w:b/>
        </w:rPr>
      </w:pPr>
      <w:r w:rsidRPr="00A0705F">
        <w:rPr>
          <w:b/>
        </w:rPr>
        <w:t>ACTION: PC &amp; NB</w:t>
      </w:r>
    </w:p>
    <w:p w14:paraId="4DBA5DF9" w14:textId="77777777" w:rsidR="006F13F8" w:rsidRDefault="006F13F8" w:rsidP="004819D4"/>
    <w:p w14:paraId="01B40595" w14:textId="77777777" w:rsidR="00702133" w:rsidRDefault="00702133" w:rsidP="004819D4">
      <w:r>
        <w:t xml:space="preserve">15. The date of the next </w:t>
      </w:r>
      <w:r w:rsidR="00A0705F">
        <w:t xml:space="preserve">PCOWG </w:t>
      </w:r>
      <w:proofErr w:type="gramStart"/>
      <w:r w:rsidR="00A0705F">
        <w:t>meeting  will</w:t>
      </w:r>
      <w:proofErr w:type="gramEnd"/>
      <w:r w:rsidR="00A0705F">
        <w:t xml:space="preserve"> </w:t>
      </w:r>
      <w:r>
        <w:t>be announced when PC &amp; NB know when  they can meet</w:t>
      </w:r>
      <w:r w:rsidR="00A0705F">
        <w:t xml:space="preserve">  the CCs [</w:t>
      </w:r>
      <w:r>
        <w:t xml:space="preserve">which we hope will be </w:t>
      </w:r>
      <w:r w:rsidR="00A0705F">
        <w:t>either late April, or 2</w:t>
      </w:r>
      <w:r w:rsidR="00A0705F" w:rsidRPr="00A0705F">
        <w:rPr>
          <w:vertAlign w:val="superscript"/>
        </w:rPr>
        <w:t>nd</w:t>
      </w:r>
      <w:r w:rsidR="00A0705F">
        <w:t xml:space="preserve"> week May 2018]. </w:t>
      </w:r>
    </w:p>
    <w:p w14:paraId="7246DCB9" w14:textId="77777777" w:rsidR="006F13F8" w:rsidRDefault="00A0705F" w:rsidP="004819D4">
      <w:r>
        <w:t>TBC.</w:t>
      </w:r>
    </w:p>
    <w:p w14:paraId="238E9CDF" w14:textId="77777777" w:rsidR="006F13F8" w:rsidRDefault="006F13F8" w:rsidP="004819D4"/>
    <w:p w14:paraId="3124E490" w14:textId="77777777" w:rsidR="006F13F8" w:rsidRPr="006F13F8" w:rsidRDefault="00A0705F" w:rsidP="004819D4">
      <w:pPr>
        <w:rPr>
          <w:sz w:val="20"/>
          <w:szCs w:val="20"/>
        </w:rPr>
      </w:pPr>
      <w:r>
        <w:rPr>
          <w:sz w:val="20"/>
          <w:szCs w:val="20"/>
        </w:rPr>
        <w:t>NCAB 13 4</w:t>
      </w:r>
      <w:r w:rsidR="006F13F8" w:rsidRPr="006F13F8">
        <w:rPr>
          <w:sz w:val="20"/>
          <w:szCs w:val="20"/>
        </w:rPr>
        <w:t xml:space="preserve"> 18</w:t>
      </w:r>
    </w:p>
    <w:sectPr w:rsidR="006F13F8" w:rsidRPr="006F13F8" w:rsidSect="00B2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E9F87" w14:textId="77777777" w:rsidR="00207D74" w:rsidRDefault="00207D74" w:rsidP="00207D74">
      <w:r>
        <w:separator/>
      </w:r>
    </w:p>
  </w:endnote>
  <w:endnote w:type="continuationSeparator" w:id="0">
    <w:p w14:paraId="77F68E89" w14:textId="77777777" w:rsidR="00207D74" w:rsidRDefault="00207D74" w:rsidP="0020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F136F" w14:textId="77777777" w:rsidR="00207D74" w:rsidRDefault="00207D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BCDA" w14:textId="77777777" w:rsidR="00207D74" w:rsidRDefault="00207D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9258" w14:textId="77777777" w:rsidR="00207D74" w:rsidRDefault="00207D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14213" w14:textId="77777777" w:rsidR="00207D74" w:rsidRDefault="00207D74" w:rsidP="00207D74">
      <w:r>
        <w:separator/>
      </w:r>
    </w:p>
  </w:footnote>
  <w:footnote w:type="continuationSeparator" w:id="0">
    <w:p w14:paraId="46DADEAE" w14:textId="77777777" w:rsidR="00207D74" w:rsidRDefault="00207D74" w:rsidP="00207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DE462" w14:textId="063D50FC" w:rsidR="00207D74" w:rsidRDefault="00207D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CF34F" w14:textId="13F056C4" w:rsidR="00207D74" w:rsidRDefault="00207D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15D6E" w14:textId="7958745D" w:rsidR="00207D74" w:rsidRDefault="00207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D4"/>
    <w:rsid w:val="00066A51"/>
    <w:rsid w:val="00207D74"/>
    <w:rsid w:val="00292CED"/>
    <w:rsid w:val="00396CC4"/>
    <w:rsid w:val="00453A84"/>
    <w:rsid w:val="004819D4"/>
    <w:rsid w:val="006F13F8"/>
    <w:rsid w:val="00702133"/>
    <w:rsid w:val="008A306E"/>
    <w:rsid w:val="00A0705F"/>
    <w:rsid w:val="00B256F7"/>
    <w:rsid w:val="00B3012B"/>
    <w:rsid w:val="00E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39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D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D74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D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D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4148</Characters>
  <Application>Microsoft Macintosh Word</Application>
  <DocSecurity>0</DocSecurity>
  <Lines>34</Lines>
  <Paragraphs>9</Paragraphs>
  <ScaleCrop>false</ScaleCrop>
  <Company>Smallridge House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2018-04-13T15:51:00Z</dcterms:created>
  <dcterms:modified xsi:type="dcterms:W3CDTF">2018-04-13T15:51:00Z</dcterms:modified>
</cp:coreProperties>
</file>