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488BA0A7" w:rsidR="0086104C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985181">
        <w:rPr>
          <w:rFonts w:cstheme="minorHAnsi"/>
          <w:b/>
          <w:bCs/>
          <w:sz w:val="24"/>
          <w:szCs w:val="24"/>
        </w:rPr>
        <w:t>1</w:t>
      </w:r>
      <w:r w:rsidR="004B172D">
        <w:rPr>
          <w:rFonts w:cstheme="minorHAnsi"/>
          <w:b/>
          <w:bCs/>
          <w:sz w:val="24"/>
          <w:szCs w:val="24"/>
        </w:rPr>
        <w:t xml:space="preserve">7 </w:t>
      </w:r>
      <w:r w:rsidR="00985181">
        <w:rPr>
          <w:rFonts w:cstheme="minorHAnsi"/>
          <w:b/>
          <w:bCs/>
          <w:sz w:val="24"/>
          <w:szCs w:val="24"/>
        </w:rPr>
        <w:t>June</w:t>
      </w:r>
      <w:r w:rsidR="00E97288">
        <w:rPr>
          <w:rFonts w:cstheme="minorHAnsi"/>
          <w:b/>
          <w:bCs/>
          <w:sz w:val="24"/>
          <w:szCs w:val="24"/>
        </w:rPr>
        <w:t xml:space="preserve"> 2019</w:t>
      </w:r>
    </w:p>
    <w:p w14:paraId="19796BEE" w14:textId="61C62F6A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EB5F95" w:rsidRPr="00D56062">
        <w:rPr>
          <w:rFonts w:cstheme="minorHAnsi"/>
          <w:bCs/>
          <w:sz w:val="24"/>
          <w:szCs w:val="24"/>
        </w:rPr>
        <w:t xml:space="preserve">7pm on </w:t>
      </w:r>
      <w:r w:rsidR="004B172D">
        <w:rPr>
          <w:rFonts w:cstheme="minorHAnsi"/>
          <w:bCs/>
          <w:sz w:val="24"/>
          <w:szCs w:val="24"/>
        </w:rPr>
        <w:t>Friday</w:t>
      </w:r>
      <w:r w:rsidR="00304127" w:rsidRPr="00D56062">
        <w:rPr>
          <w:rFonts w:cstheme="minorHAnsi"/>
          <w:bCs/>
          <w:sz w:val="24"/>
          <w:szCs w:val="24"/>
        </w:rPr>
        <w:t xml:space="preserve"> </w:t>
      </w:r>
      <w:r w:rsidR="00E97288">
        <w:rPr>
          <w:rFonts w:cstheme="minorHAnsi"/>
          <w:bCs/>
          <w:color w:val="FF0000"/>
          <w:sz w:val="24"/>
          <w:szCs w:val="24"/>
        </w:rPr>
        <w:t>2</w:t>
      </w:r>
      <w:r w:rsidR="004B172D">
        <w:rPr>
          <w:rFonts w:cstheme="minorHAnsi"/>
          <w:bCs/>
          <w:color w:val="FF0000"/>
          <w:sz w:val="24"/>
          <w:szCs w:val="24"/>
        </w:rPr>
        <w:t xml:space="preserve">1 </w:t>
      </w:r>
      <w:r w:rsidR="00985181">
        <w:rPr>
          <w:rFonts w:cstheme="minorHAnsi"/>
          <w:bCs/>
          <w:color w:val="FF0000"/>
          <w:sz w:val="24"/>
          <w:szCs w:val="24"/>
        </w:rPr>
        <w:t>June</w:t>
      </w:r>
      <w:r w:rsidR="00D56062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EB5F95" w:rsidRPr="00D56062">
        <w:rPr>
          <w:rFonts w:cstheme="minorHAnsi"/>
          <w:bCs/>
          <w:color w:val="FF0000"/>
          <w:sz w:val="24"/>
          <w:szCs w:val="24"/>
        </w:rPr>
        <w:t>201</w:t>
      </w:r>
      <w:r w:rsidR="0028128F" w:rsidRPr="00D56062">
        <w:rPr>
          <w:rFonts w:cstheme="minorHAnsi"/>
          <w:bCs/>
          <w:color w:val="FF0000"/>
          <w:sz w:val="24"/>
          <w:szCs w:val="24"/>
        </w:rPr>
        <w:t>9</w:t>
      </w:r>
      <w:r w:rsidR="00EB5F95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3461DE" w:rsidRPr="00D56062">
        <w:rPr>
          <w:rFonts w:cstheme="minorHAnsi"/>
          <w:bCs/>
          <w:sz w:val="24"/>
          <w:szCs w:val="24"/>
        </w:rPr>
        <w:t xml:space="preserve">at </w:t>
      </w:r>
      <w:r w:rsidR="001470B8">
        <w:rPr>
          <w:rFonts w:cstheme="minorHAnsi"/>
          <w:bCs/>
          <w:sz w:val="24"/>
          <w:szCs w:val="24"/>
        </w:rPr>
        <w:t>Ide Memorial Hall.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27285419" w14:textId="55E26FA1" w:rsidR="00985181" w:rsidRPr="00CA11C0" w:rsidRDefault="003461DE" w:rsidP="00985181">
      <w:pPr>
        <w:pStyle w:val="Default"/>
        <w:rPr>
          <w:b w:val="0"/>
        </w:rPr>
      </w:pPr>
      <w:r w:rsidRPr="00D56062">
        <w:rPr>
          <w:rFonts w:cstheme="minorHAnsi"/>
          <w:bCs/>
        </w:rPr>
        <w:t xml:space="preserve">Public question time: </w:t>
      </w:r>
      <w:r w:rsidR="00985181" w:rsidRPr="00CA11C0">
        <w:rPr>
          <w:b w:val="0"/>
        </w:rPr>
        <w:t xml:space="preserve">There will be a period of ten minutes set aside for public participation prior to the start of the Parish Council meeting.  Residents are invited to give their views and question the Parish </w:t>
      </w:r>
      <w:r w:rsidR="00985181">
        <w:rPr>
          <w:b w:val="0"/>
        </w:rPr>
        <w:t>C</w:t>
      </w:r>
      <w:r w:rsidR="00985181" w:rsidRPr="00CA11C0">
        <w:rPr>
          <w:b w:val="0"/>
        </w:rPr>
        <w:t xml:space="preserve">ouncil on issues on this agenda or raise issues for future consideration at the discretion of the </w:t>
      </w:r>
      <w:r w:rsidR="00985181">
        <w:rPr>
          <w:b w:val="0"/>
        </w:rPr>
        <w:t>Ch</w:t>
      </w:r>
      <w:r w:rsidR="00985181" w:rsidRPr="00CA11C0">
        <w:rPr>
          <w:b w:val="0"/>
        </w:rPr>
        <w:t>airman. Members of the public may not take part in the Parish Council meeting itself.</w:t>
      </w:r>
    </w:p>
    <w:p w14:paraId="512EF98E" w14:textId="77777777" w:rsidR="00985181" w:rsidRPr="00CA11C0" w:rsidRDefault="00985181" w:rsidP="00985181">
      <w:pPr>
        <w:pStyle w:val="Default"/>
      </w:pP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000D718B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5C298EFB" w14:textId="3F3605DE" w:rsidR="002205A3" w:rsidRPr="00D56062" w:rsidRDefault="00E97288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985181">
        <w:rPr>
          <w:rFonts w:cstheme="minorHAnsi"/>
          <w:b/>
          <w:bCs/>
          <w:sz w:val="24"/>
          <w:szCs w:val="24"/>
        </w:rPr>
        <w:t>1 June</w:t>
      </w:r>
      <w:r w:rsidR="00D56062" w:rsidRPr="00D56062">
        <w:rPr>
          <w:rFonts w:cstheme="minorHAnsi"/>
          <w:b/>
          <w:bCs/>
          <w:sz w:val="24"/>
          <w:szCs w:val="24"/>
        </w:rPr>
        <w:t xml:space="preserve"> </w:t>
      </w:r>
      <w:r w:rsidR="00EB5F95" w:rsidRPr="00D56062">
        <w:rPr>
          <w:rFonts w:cstheme="minorHAnsi"/>
          <w:b/>
          <w:bCs/>
          <w:sz w:val="24"/>
          <w:szCs w:val="24"/>
        </w:rPr>
        <w:t>201</w:t>
      </w:r>
      <w:r w:rsidR="0028128F" w:rsidRPr="00D56062">
        <w:rPr>
          <w:rFonts w:cstheme="minorHAnsi"/>
          <w:b/>
          <w:bCs/>
          <w:sz w:val="24"/>
          <w:szCs w:val="24"/>
        </w:rPr>
        <w:t>9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5F16B45B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>To approve the minutes of</w:t>
      </w:r>
      <w:r w:rsidR="00985181">
        <w:rPr>
          <w:rFonts w:cstheme="minorHAnsi"/>
          <w:sz w:val="24"/>
          <w:szCs w:val="24"/>
        </w:rPr>
        <w:t xml:space="preserve"> 25</w:t>
      </w:r>
      <w:r w:rsidR="00E97288">
        <w:rPr>
          <w:rFonts w:cstheme="minorHAnsi"/>
          <w:sz w:val="24"/>
          <w:szCs w:val="24"/>
        </w:rPr>
        <w:t xml:space="preserve"> April </w:t>
      </w:r>
      <w:r w:rsidR="00D56062" w:rsidRPr="00D56062">
        <w:rPr>
          <w:rFonts w:cstheme="minorHAnsi"/>
          <w:sz w:val="24"/>
          <w:szCs w:val="24"/>
        </w:rPr>
        <w:t>2019</w:t>
      </w:r>
    </w:p>
    <w:p w14:paraId="0511FF66" w14:textId="6F64CB1B" w:rsidR="002205A3" w:rsidRDefault="002205A3" w:rsidP="00FB3DB3">
      <w:pPr>
        <w:rPr>
          <w:rFonts w:cstheme="minorHAnsi"/>
          <w:sz w:val="24"/>
          <w:szCs w:val="24"/>
        </w:rPr>
      </w:pPr>
      <w:r w:rsidRPr="002205A3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Pr="002205A3">
        <w:rPr>
          <w:rFonts w:cstheme="minorHAnsi"/>
          <w:b/>
          <w:bCs/>
          <w:sz w:val="24"/>
          <w:szCs w:val="24"/>
        </w:rPr>
        <w:t>Wording of Agenda</w:t>
      </w:r>
      <w:r>
        <w:rPr>
          <w:rFonts w:cstheme="minorHAnsi"/>
          <w:sz w:val="24"/>
          <w:szCs w:val="24"/>
        </w:rPr>
        <w:t xml:space="preserve"> re Public Participation slot at the start of meeting</w:t>
      </w:r>
    </w:p>
    <w:p w14:paraId="412BBDA4" w14:textId="451F6DDA" w:rsidR="002205A3" w:rsidRPr="001470B8" w:rsidRDefault="002205A3" w:rsidP="00FB3DB3">
      <w:pPr>
        <w:rPr>
          <w:rFonts w:cstheme="minorHAnsi"/>
          <w:color w:val="70AD47" w:themeColor="accent6"/>
          <w:sz w:val="24"/>
          <w:szCs w:val="24"/>
        </w:rPr>
      </w:pPr>
      <w:r w:rsidRPr="002205A3">
        <w:rPr>
          <w:rFonts w:cstheme="minorHAnsi"/>
          <w:b/>
          <w:bCs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2205A3">
        <w:rPr>
          <w:rFonts w:cstheme="minorHAnsi"/>
          <w:b/>
          <w:bCs/>
          <w:sz w:val="24"/>
          <w:szCs w:val="24"/>
        </w:rPr>
        <w:t>Climate Change Emergency and Plannin</w:t>
      </w:r>
      <w:r w:rsidR="004B172D">
        <w:rPr>
          <w:rFonts w:cstheme="minorHAnsi"/>
          <w:b/>
          <w:bCs/>
          <w:sz w:val="24"/>
          <w:szCs w:val="24"/>
        </w:rPr>
        <w:t>g</w:t>
      </w:r>
    </w:p>
    <w:p w14:paraId="3071E166" w14:textId="24421C3A" w:rsidR="002205A3" w:rsidRDefault="002205A3" w:rsidP="00FB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470B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Planning Matters:</w:t>
      </w:r>
    </w:p>
    <w:p w14:paraId="48D53DA0" w14:textId="77777777" w:rsidR="00985181" w:rsidRPr="00D56062" w:rsidRDefault="00985181" w:rsidP="00D56062">
      <w:pPr>
        <w:contextualSpacing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74367E86" w14:textId="021EB9A9" w:rsidR="001D1EED" w:rsidRPr="00985181" w:rsidRDefault="00A50A17" w:rsidP="00D56062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D56062" w:rsidRPr="00D56062">
        <w:rPr>
          <w:rFonts w:cstheme="minorHAnsi"/>
          <w:b/>
          <w:color w:val="FF0000"/>
          <w:sz w:val="24"/>
          <w:szCs w:val="24"/>
        </w:rPr>
        <w:t>1</w:t>
      </w:r>
      <w:r w:rsidR="00985181">
        <w:rPr>
          <w:rFonts w:cstheme="minorHAnsi"/>
          <w:b/>
          <w:color w:val="FF0000"/>
          <w:sz w:val="24"/>
          <w:szCs w:val="24"/>
        </w:rPr>
        <w:t>0 July</w:t>
      </w:r>
      <w:r w:rsidR="00264297" w:rsidRPr="00D56062">
        <w:rPr>
          <w:rFonts w:cstheme="minorHAnsi"/>
          <w:b/>
          <w:color w:val="FF0000"/>
          <w:sz w:val="24"/>
          <w:szCs w:val="24"/>
        </w:rPr>
        <w:t xml:space="preserve"> 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</w:t>
      </w:r>
      <w:r w:rsidR="00C74E1A" w:rsidRPr="00985181">
        <w:rPr>
          <w:rFonts w:cstheme="minorHAnsi"/>
          <w:sz w:val="24"/>
          <w:szCs w:val="24"/>
        </w:rPr>
        <w:t>advised.</w:t>
      </w:r>
    </w:p>
    <w:sectPr w:rsidR="001D1EED" w:rsidRPr="00985181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4965" w14:textId="77777777" w:rsidR="00732A2A" w:rsidRDefault="00732A2A" w:rsidP="00D57F73">
      <w:pPr>
        <w:spacing w:after="0" w:line="240" w:lineRule="auto"/>
      </w:pPr>
      <w:r>
        <w:separator/>
      </w:r>
    </w:p>
  </w:endnote>
  <w:endnote w:type="continuationSeparator" w:id="0">
    <w:p w14:paraId="4B8180F6" w14:textId="77777777" w:rsidR="00732A2A" w:rsidRDefault="00732A2A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8DF7" w14:textId="77777777" w:rsidR="00732A2A" w:rsidRDefault="00732A2A" w:rsidP="00D57F73">
      <w:pPr>
        <w:spacing w:after="0" w:line="240" w:lineRule="auto"/>
      </w:pPr>
      <w:r>
        <w:separator/>
      </w:r>
    </w:p>
  </w:footnote>
  <w:footnote w:type="continuationSeparator" w:id="0">
    <w:p w14:paraId="2BCE7CDE" w14:textId="77777777" w:rsidR="00732A2A" w:rsidRDefault="00732A2A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732A2A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9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7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4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470B8"/>
    <w:rsid w:val="0015659B"/>
    <w:rsid w:val="0017031D"/>
    <w:rsid w:val="0017034D"/>
    <w:rsid w:val="0018440E"/>
    <w:rsid w:val="00184930"/>
    <w:rsid w:val="001B2634"/>
    <w:rsid w:val="001B57DE"/>
    <w:rsid w:val="001C5D63"/>
    <w:rsid w:val="001D1EED"/>
    <w:rsid w:val="002205A3"/>
    <w:rsid w:val="0023605B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603B"/>
    <w:rsid w:val="007C3176"/>
    <w:rsid w:val="007D796B"/>
    <w:rsid w:val="0081430C"/>
    <w:rsid w:val="00823F93"/>
    <w:rsid w:val="008503AA"/>
    <w:rsid w:val="0086104C"/>
    <w:rsid w:val="00876548"/>
    <w:rsid w:val="00892A14"/>
    <w:rsid w:val="008E26A2"/>
    <w:rsid w:val="008F4B66"/>
    <w:rsid w:val="009254FC"/>
    <w:rsid w:val="009767E1"/>
    <w:rsid w:val="00985181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BFE"/>
    <w:rsid w:val="00B15EAC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56062"/>
    <w:rsid w:val="00D57F73"/>
    <w:rsid w:val="00D90C4D"/>
    <w:rsid w:val="00D91529"/>
    <w:rsid w:val="00DB7203"/>
    <w:rsid w:val="00E1390D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6</cp:revision>
  <cp:lastPrinted>2019-06-17T08:32:00Z</cp:lastPrinted>
  <dcterms:created xsi:type="dcterms:W3CDTF">2019-06-14T09:02:00Z</dcterms:created>
  <dcterms:modified xsi:type="dcterms:W3CDTF">2019-06-17T09:46:00Z</dcterms:modified>
</cp:coreProperties>
</file>