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F5F4F" w14:textId="1E0E3A24" w:rsidR="000960EE" w:rsidRDefault="000960EE" w:rsidP="000960EE">
      <w:pPr>
        <w:pStyle w:val="Heading1"/>
      </w:pPr>
      <w:bookmarkStart w:id="0" w:name="_Hlk24193376"/>
      <w:bookmarkEnd w:id="0"/>
      <w:r>
        <w:t>Briefing document for Ide Parish Council – Parking in the Hams</w:t>
      </w:r>
    </w:p>
    <w:p w14:paraId="6F210E9B" w14:textId="5F0F762D" w:rsidR="000960EE" w:rsidRDefault="000960EE" w:rsidP="000960EE">
      <w:r>
        <w:t>To be co</w:t>
      </w:r>
      <w:r w:rsidR="00DE07E6">
        <w:t>nsidered at Ide PC meeting on 2</w:t>
      </w:r>
      <w:r w:rsidR="00A55017">
        <w:t>0</w:t>
      </w:r>
      <w:r>
        <w:t>/11/19</w:t>
      </w:r>
    </w:p>
    <w:p w14:paraId="00733910" w14:textId="6E239413" w:rsidR="000960EE" w:rsidRDefault="000960EE" w:rsidP="000960EE">
      <w:r>
        <w:t>Prepared by Andy Swain</w:t>
      </w:r>
      <w:r w:rsidR="00554FB6">
        <w:t xml:space="preserve"> and Nick Bradley</w:t>
      </w:r>
      <w:r>
        <w:t>.</w:t>
      </w:r>
    </w:p>
    <w:p w14:paraId="1C520A3F" w14:textId="552B4AAA" w:rsidR="000960EE" w:rsidRDefault="000960EE" w:rsidP="000960EE"/>
    <w:p w14:paraId="78DC3BBD" w14:textId="3AC82673" w:rsidR="005816F4" w:rsidRDefault="005816F4" w:rsidP="005816F4">
      <w:pPr>
        <w:pStyle w:val="Heading2"/>
      </w:pPr>
      <w:r>
        <w:t>Abbreviations</w:t>
      </w:r>
    </w:p>
    <w:p w14:paraId="639DCB03" w14:textId="2FD0FE52" w:rsidR="005816F4" w:rsidRDefault="000960EE" w:rsidP="005816F4">
      <w:pPr>
        <w:spacing w:after="0" w:line="240" w:lineRule="auto"/>
      </w:pPr>
      <w:r>
        <w:t>I</w:t>
      </w:r>
      <w:r w:rsidR="006161BD">
        <w:t>de</w:t>
      </w:r>
      <w:r>
        <w:t xml:space="preserve"> PC – Ide Parish council.</w:t>
      </w:r>
    </w:p>
    <w:p w14:paraId="09F29F53" w14:textId="41909B2C" w:rsidR="005816F4" w:rsidRDefault="000960EE" w:rsidP="005816F4">
      <w:pPr>
        <w:spacing w:after="0" w:line="240" w:lineRule="auto"/>
      </w:pPr>
      <w:r>
        <w:t>DCC – Devon County Council.</w:t>
      </w:r>
    </w:p>
    <w:p w14:paraId="4F542FB3" w14:textId="3132EE74" w:rsidR="005816F4" w:rsidRDefault="000960EE" w:rsidP="005816F4">
      <w:pPr>
        <w:spacing w:after="0" w:line="240" w:lineRule="auto"/>
      </w:pPr>
      <w:r>
        <w:t>TDC – Teignbridge District Council.</w:t>
      </w:r>
    </w:p>
    <w:p w14:paraId="763564F5" w14:textId="2F6EF906" w:rsidR="000960EE" w:rsidRDefault="000960EE" w:rsidP="005816F4">
      <w:pPr>
        <w:spacing w:after="0" w:line="240" w:lineRule="auto"/>
      </w:pPr>
      <w:r>
        <w:t>TH – Teign Housing.</w:t>
      </w:r>
    </w:p>
    <w:p w14:paraId="0F965CBF" w14:textId="77777777" w:rsidR="00B85581" w:rsidRDefault="00B85581" w:rsidP="000960EE">
      <w:pPr>
        <w:pStyle w:val="Heading1"/>
      </w:pPr>
    </w:p>
    <w:p w14:paraId="64DD2669" w14:textId="3DD82F91" w:rsidR="000960EE" w:rsidRDefault="000960EE" w:rsidP="000960EE">
      <w:pPr>
        <w:pStyle w:val="Heading1"/>
      </w:pPr>
      <w:r>
        <w:t>Key points</w:t>
      </w:r>
    </w:p>
    <w:p w14:paraId="42391CC3" w14:textId="77777777" w:rsidR="005816F4" w:rsidRDefault="005816F4" w:rsidP="005816F4">
      <w:r>
        <w:t>Ide PC and District councillors are not responsible for parking and have no direct control or influence over it. Councillors role should be in supporting all of our constituents and the community as best we can, including finding information and working with other parties to get the best outcome.</w:t>
      </w:r>
    </w:p>
    <w:p w14:paraId="1872F1EE" w14:textId="2D2AF7B7" w:rsidR="009C7272" w:rsidRDefault="005816F4" w:rsidP="005816F4">
      <w:r>
        <w:t xml:space="preserve">Some </w:t>
      </w:r>
      <w:r w:rsidR="000960EE">
        <w:t xml:space="preserve">residents of the houses surrounding the grass square (outlined in blue) </w:t>
      </w:r>
      <w:r w:rsidR="00713BD9">
        <w:t>contacted Andy Swain in August 2019</w:t>
      </w:r>
      <w:r>
        <w:t xml:space="preserve">, </w:t>
      </w:r>
      <w:r w:rsidR="000960EE">
        <w:t>want</w:t>
      </w:r>
      <w:r w:rsidR="00713BD9">
        <w:t>ing</w:t>
      </w:r>
      <w:r w:rsidR="000960EE">
        <w:t xml:space="preserve"> to </w:t>
      </w:r>
      <w:r w:rsidR="00713BD9">
        <w:t xml:space="preserve">get TH to </w:t>
      </w:r>
      <w:r w:rsidR="000960EE">
        <w:t xml:space="preserve">turn the area </w:t>
      </w:r>
      <w:r w:rsidR="00713BD9">
        <w:t xml:space="preserve">outlined blue </w:t>
      </w:r>
      <w:r w:rsidR="000960EE">
        <w:t xml:space="preserve">into parking. </w:t>
      </w:r>
      <w:r w:rsidR="00C1414B">
        <w:t>Andy Swain</w:t>
      </w:r>
      <w:r w:rsidR="000960EE">
        <w:t xml:space="preserve"> ha</w:t>
      </w:r>
      <w:r w:rsidR="00C1414B">
        <w:t>s</w:t>
      </w:r>
      <w:r w:rsidR="000960EE">
        <w:t xml:space="preserve"> not been able to find that planning consent </w:t>
      </w:r>
      <w:r w:rsidR="00A55017">
        <w:t>has</w:t>
      </w:r>
      <w:r w:rsidR="000960EE">
        <w:t xml:space="preserve"> ever</w:t>
      </w:r>
      <w:r w:rsidR="00A55017">
        <w:t xml:space="preserve"> been</w:t>
      </w:r>
      <w:r w:rsidR="000960EE">
        <w:t xml:space="preserve"> applied for or granted</w:t>
      </w:r>
      <w:r w:rsidR="004C4D4E">
        <w:t>.</w:t>
      </w:r>
    </w:p>
    <w:p w14:paraId="271DC1F8" w14:textId="4A848A0B" w:rsidR="005816F4" w:rsidRDefault="005816F4" w:rsidP="005816F4">
      <w:r>
        <w:t xml:space="preserve">There is genuine pressure on parking </w:t>
      </w:r>
      <w:r w:rsidR="008201B4">
        <w:t xml:space="preserve">in the cul-de-sac </w:t>
      </w:r>
      <w:r>
        <w:t xml:space="preserve">of the Hams. Some residents sometimes park on the grass verge outlined in </w:t>
      </w:r>
      <w:r w:rsidR="00927D7E">
        <w:t>r</w:t>
      </w:r>
      <w:r>
        <w:t xml:space="preserve">ed. Some houses have off road parking and some do not. </w:t>
      </w:r>
    </w:p>
    <w:p w14:paraId="3BA70BCE" w14:textId="2D770A49" w:rsidR="005816F4" w:rsidRPr="00B94B09" w:rsidRDefault="005816F4" w:rsidP="005816F4">
      <w:r>
        <w:t xml:space="preserve">Nick Bradley, Rachel Herbert and Andy Swain met with several residents of the </w:t>
      </w:r>
      <w:r w:rsidR="00927D7E">
        <w:t>H</w:t>
      </w:r>
      <w:r>
        <w:t>ams</w:t>
      </w:r>
      <w:r w:rsidR="00927D7E">
        <w:t xml:space="preserve"> on site</w:t>
      </w:r>
      <w:r w:rsidR="009C7272">
        <w:t xml:space="preserve"> </w:t>
      </w:r>
      <w:r w:rsidR="006161BD">
        <w:t>on 1</w:t>
      </w:r>
      <w:r w:rsidR="00927D7E">
        <w:t>2</w:t>
      </w:r>
      <w:r w:rsidR="006161BD">
        <w:t>/10/19</w:t>
      </w:r>
      <w:r w:rsidR="00EF1F5E">
        <w:t>,</w:t>
      </w:r>
      <w:r w:rsidR="008201B4">
        <w:t xml:space="preserve"> </w:t>
      </w:r>
      <w:r w:rsidR="00554FB6" w:rsidRPr="00B94B09">
        <w:t>in response to</w:t>
      </w:r>
      <w:r w:rsidR="008201B4" w:rsidRPr="00B94B09">
        <w:t xml:space="preserve"> </w:t>
      </w:r>
      <w:r w:rsidR="00EF1F5E" w:rsidRPr="00B94B09">
        <w:t xml:space="preserve">questions from residents in relation to </w:t>
      </w:r>
      <w:r w:rsidR="00A86F40">
        <w:t xml:space="preserve">cutting the grass and parking on the </w:t>
      </w:r>
      <w:bookmarkStart w:id="1" w:name="_GoBack"/>
      <w:bookmarkEnd w:id="1"/>
      <w:r w:rsidR="00EF1F5E" w:rsidRPr="00B94B09">
        <w:t>verge</w:t>
      </w:r>
      <w:r w:rsidR="00554FB6" w:rsidRPr="00B94B09">
        <w:t xml:space="preserve"> outlined red</w:t>
      </w:r>
      <w:r w:rsidR="00713BD9" w:rsidRPr="00B94B09">
        <w:t>.</w:t>
      </w:r>
    </w:p>
    <w:p w14:paraId="2AC83B26" w14:textId="2FDA8B8B" w:rsidR="000960EE" w:rsidRDefault="000960EE" w:rsidP="000960EE">
      <w:r>
        <w:t>T</w:t>
      </w:r>
      <w:r w:rsidR="00F030C4">
        <w:t>H</w:t>
      </w:r>
      <w:r>
        <w:t xml:space="preserve"> have</w:t>
      </w:r>
      <w:r w:rsidR="009C7272">
        <w:t xml:space="preserve"> </w:t>
      </w:r>
      <w:r w:rsidR="005816F4">
        <w:t xml:space="preserve">recently </w:t>
      </w:r>
      <w:r>
        <w:t xml:space="preserve">considered </w:t>
      </w:r>
      <w:r w:rsidR="00C1414B">
        <w:t>the</w:t>
      </w:r>
      <w:r>
        <w:t xml:space="preserve"> request </w:t>
      </w:r>
      <w:r w:rsidR="0017525D">
        <w:t xml:space="preserve">for </w:t>
      </w:r>
      <w:r>
        <w:t>parking in the blue</w:t>
      </w:r>
      <w:r w:rsidR="0017525D">
        <w:t xml:space="preserve"> outlined </w:t>
      </w:r>
      <w:r>
        <w:t>area</w:t>
      </w:r>
      <w:r w:rsidR="0017525D">
        <w:t xml:space="preserve"> </w:t>
      </w:r>
      <w:r>
        <w:t>and suggest instead seeking the creation of disabled parking spaces on the verges coloured red or orange.</w:t>
      </w:r>
    </w:p>
    <w:p w14:paraId="5A44B298" w14:textId="2C748241" w:rsidR="00F030C4" w:rsidRDefault="00F030C4" w:rsidP="000960EE">
      <w:r>
        <w:t xml:space="preserve">There is currently a single disabled parking space in the corner between the orange and blue areas, </w:t>
      </w:r>
      <w:r w:rsidR="005816F4">
        <w:t>a</w:t>
      </w:r>
      <w:r>
        <w:t>s near as possible to the bungalows su</w:t>
      </w:r>
      <w:r w:rsidR="00554FB6">
        <w:t>rrounding the b</w:t>
      </w:r>
      <w:r>
        <w:t>lue</w:t>
      </w:r>
      <w:r w:rsidR="00554FB6">
        <w:t xml:space="preserve"> outlined</w:t>
      </w:r>
      <w:r>
        <w:t xml:space="preserve"> area.</w:t>
      </w:r>
    </w:p>
    <w:p w14:paraId="0715A889" w14:textId="0DCC72A3" w:rsidR="006161BD" w:rsidRDefault="006161BD" w:rsidP="006161BD">
      <w:r>
        <w:t>It appears that current parking restrictions and habits are already making the be</w:t>
      </w:r>
      <w:r w:rsidR="00EF1F5E">
        <w:t xml:space="preserve">st use of the space available. </w:t>
      </w:r>
      <w:r>
        <w:t>It is not possible</w:t>
      </w:r>
      <w:r w:rsidR="00EF1F5E">
        <w:t>,</w:t>
      </w:r>
      <w:r>
        <w:t xml:space="preserve"> for example</w:t>
      </w:r>
      <w:r w:rsidR="00EF1F5E">
        <w:t>,</w:t>
      </w:r>
      <w:r>
        <w:t xml:space="preserve"> to get a better</w:t>
      </w:r>
      <w:r w:rsidR="00EF1F5E">
        <w:t xml:space="preserve"> outcome by parking differently.</w:t>
      </w:r>
    </w:p>
    <w:p w14:paraId="3C764042" w14:textId="5E88C0AA" w:rsidR="000960EE" w:rsidRDefault="000960EE" w:rsidP="000960EE">
      <w:r>
        <w:t xml:space="preserve">All the areas </w:t>
      </w:r>
      <w:r w:rsidR="00C1414B">
        <w:t xml:space="preserve">shaded </w:t>
      </w:r>
      <w:r>
        <w:t xml:space="preserve">green on the attached map including the red, orange and blue outlined areas are protected as Local Green Spaces in Ide Neighbourhood </w:t>
      </w:r>
      <w:r w:rsidR="0017525D">
        <w:t>P</w:t>
      </w:r>
      <w:r>
        <w:t xml:space="preserve">lan Policy Ide06. </w:t>
      </w:r>
    </w:p>
    <w:p w14:paraId="1670BE6A" w14:textId="77777777" w:rsidR="00B85581" w:rsidRDefault="00B85581" w:rsidP="00554FB6">
      <w:pPr>
        <w:pStyle w:val="Heading1"/>
      </w:pPr>
    </w:p>
    <w:p w14:paraId="34A472A9" w14:textId="23CF900B" w:rsidR="00554FB6" w:rsidRPr="00554FB6" w:rsidRDefault="00C1414B" w:rsidP="00554FB6">
      <w:pPr>
        <w:pStyle w:val="Heading1"/>
      </w:pPr>
      <w:r>
        <w:t>Ownership of the land</w:t>
      </w:r>
    </w:p>
    <w:p w14:paraId="46505A6C" w14:textId="2311247C" w:rsidR="00554FB6" w:rsidRDefault="002A1AAA" w:rsidP="00C1414B">
      <w:r>
        <w:t xml:space="preserve">The </w:t>
      </w:r>
      <w:r w:rsidR="00C1414B">
        <w:t>area</w:t>
      </w:r>
      <w:r>
        <w:t xml:space="preserve"> outlined blue</w:t>
      </w:r>
      <w:r w:rsidR="00C1414B">
        <w:t xml:space="preserve"> belongs to TH.</w:t>
      </w:r>
      <w:r w:rsidR="00554FB6">
        <w:t xml:space="preserve"> </w:t>
      </w:r>
      <w:r w:rsidR="00C1414B">
        <w:t>TH initially thought the verges outlined red and orange belonged to DCC Highways, but a DCC Highways officer has checked and believes they are owned by TDC / TH. I am stil</w:t>
      </w:r>
      <w:r w:rsidR="00B94B09">
        <w:t>l awaiting a response from TDC l</w:t>
      </w:r>
      <w:r w:rsidR="00C1414B">
        <w:t>egal department to establish which it is.</w:t>
      </w:r>
    </w:p>
    <w:p w14:paraId="3F54110D" w14:textId="77777777" w:rsidR="00C1414B" w:rsidRDefault="00C1414B" w:rsidP="000960EE"/>
    <w:p w14:paraId="1650DE31" w14:textId="476876D3" w:rsidR="000960EE" w:rsidRDefault="000960EE" w:rsidP="000960EE">
      <w:pPr>
        <w:pStyle w:val="Heading1"/>
      </w:pPr>
      <w:r>
        <w:t>Map A</w:t>
      </w:r>
    </w:p>
    <w:p w14:paraId="47E2E017" w14:textId="32AC47F2" w:rsidR="000960EE" w:rsidRDefault="000960EE" w:rsidP="000960EE">
      <w:pPr>
        <w:pStyle w:val="Heading1"/>
      </w:pPr>
      <w:r>
        <w:rPr>
          <w:noProof/>
          <w:lang w:val="en-US"/>
        </w:rPr>
        <w:drawing>
          <wp:inline distT="0" distB="0" distL="0" distR="0" wp14:anchorId="7287CF09" wp14:editId="5F1E90F7">
            <wp:extent cx="5730240" cy="47320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240" cy="4732020"/>
                    </a:xfrm>
                    <a:prstGeom prst="rect">
                      <a:avLst/>
                    </a:prstGeom>
                    <a:noFill/>
                    <a:ln>
                      <a:noFill/>
                    </a:ln>
                  </pic:spPr>
                </pic:pic>
              </a:graphicData>
            </a:graphic>
          </wp:inline>
        </w:drawing>
      </w:r>
    </w:p>
    <w:p w14:paraId="4637F863" w14:textId="77777777" w:rsidR="000960EE" w:rsidRDefault="000960EE" w:rsidP="000960EE"/>
    <w:p w14:paraId="2C8589EB" w14:textId="77777777" w:rsidR="002C6CE0" w:rsidRDefault="002C6CE0" w:rsidP="000960EE">
      <w:pPr>
        <w:pStyle w:val="Heading1"/>
      </w:pPr>
    </w:p>
    <w:p w14:paraId="0AE9123A" w14:textId="6547A755" w:rsidR="000960EE" w:rsidRDefault="000960EE" w:rsidP="000960EE">
      <w:pPr>
        <w:pStyle w:val="Heading1"/>
      </w:pPr>
      <w:r>
        <w:t>Planning approval require</w:t>
      </w:r>
      <w:r w:rsidR="005816F4">
        <w:t>ment</w:t>
      </w:r>
      <w:r>
        <w:t xml:space="preserve"> for creation of parking spaces</w:t>
      </w:r>
    </w:p>
    <w:p w14:paraId="2A54767D" w14:textId="1BC1C0B1" w:rsidR="00F030C4" w:rsidRPr="00554FB6" w:rsidRDefault="000960EE" w:rsidP="000960EE">
      <w:pPr>
        <w:rPr>
          <w:rFonts w:cs="Helvetica"/>
          <w:color w:val="333333"/>
          <w:shd w:val="clear" w:color="auto" w:fill="FFFFFF"/>
        </w:rPr>
      </w:pPr>
      <w:r w:rsidRPr="00554FB6">
        <w:rPr>
          <w:rFonts w:cs="Helvetica"/>
          <w:color w:val="333333"/>
          <w:shd w:val="clear" w:color="auto" w:fill="FFFFFF"/>
        </w:rPr>
        <w:t xml:space="preserve">In some </w:t>
      </w:r>
      <w:r w:rsidR="00F030C4" w:rsidRPr="00554FB6">
        <w:rPr>
          <w:rFonts w:cs="Helvetica"/>
          <w:color w:val="333333"/>
          <w:shd w:val="clear" w:color="auto" w:fill="FFFFFF"/>
        </w:rPr>
        <w:t>cases,</w:t>
      </w:r>
      <w:r w:rsidRPr="00554FB6">
        <w:rPr>
          <w:rFonts w:cs="Helvetica"/>
          <w:color w:val="333333"/>
          <w:shd w:val="clear" w:color="auto" w:fill="FFFFFF"/>
        </w:rPr>
        <w:t xml:space="preserve"> planning consent may not be required if the hard</w:t>
      </w:r>
      <w:r w:rsidR="002A1AAA">
        <w:rPr>
          <w:rFonts w:cs="Helvetica"/>
          <w:color w:val="333333"/>
          <w:shd w:val="clear" w:color="auto" w:fill="FFFFFF"/>
        </w:rPr>
        <w:t xml:space="preserve"> </w:t>
      </w:r>
      <w:r w:rsidRPr="00554FB6">
        <w:rPr>
          <w:rFonts w:cs="Helvetica"/>
          <w:color w:val="333333"/>
          <w:shd w:val="clear" w:color="auto" w:fill="FFFFFF"/>
        </w:rPr>
        <w:t xml:space="preserve">standing is inside the curtilage of the property, and meets other requirements on area and drainage, for example porous surfaces such as the matting that supports vehicles but allows grass and other plant growth. </w:t>
      </w:r>
    </w:p>
    <w:p w14:paraId="2A6CE003" w14:textId="10F1E114" w:rsidR="000960EE" w:rsidRPr="00554FB6" w:rsidRDefault="000960EE" w:rsidP="000960EE">
      <w:pPr>
        <w:rPr>
          <w:rFonts w:cs="Helvetica"/>
          <w:color w:val="333333"/>
          <w:shd w:val="clear" w:color="auto" w:fill="FFFFFF"/>
        </w:rPr>
      </w:pPr>
      <w:r w:rsidRPr="00554FB6">
        <w:rPr>
          <w:rFonts w:cs="Helvetica"/>
          <w:color w:val="333333"/>
          <w:shd w:val="clear" w:color="auto" w:fill="FFFFFF"/>
        </w:rPr>
        <w:t>These verges are outside the curtilage of any property, so consent would be required.</w:t>
      </w:r>
    </w:p>
    <w:p w14:paraId="2DDA9B9F" w14:textId="18EBA901" w:rsidR="000960EE" w:rsidRPr="00554FB6" w:rsidRDefault="000960EE" w:rsidP="000960EE">
      <w:pPr>
        <w:rPr>
          <w:rFonts w:cs="Helvetica"/>
          <w:color w:val="333333"/>
          <w:shd w:val="clear" w:color="auto" w:fill="FFFFFF"/>
        </w:rPr>
      </w:pPr>
      <w:r w:rsidRPr="00554FB6">
        <w:rPr>
          <w:rFonts w:cs="Helvetica"/>
          <w:color w:val="333333"/>
          <w:shd w:val="clear" w:color="auto" w:fill="FFFFFF"/>
        </w:rPr>
        <w:t>Formation of parking spaces on the verge would require a dropped kerb which requires planning and funding. Without the dropped kerb, it would be legal to park on the road blocking the spaces.</w:t>
      </w:r>
    </w:p>
    <w:p w14:paraId="7E45B6BB" w14:textId="77777777" w:rsidR="00B85581" w:rsidRDefault="00B85581" w:rsidP="000960EE">
      <w:pPr>
        <w:pStyle w:val="Heading1"/>
      </w:pPr>
    </w:p>
    <w:p w14:paraId="756515E4" w14:textId="0C7C8F5D" w:rsidR="000960EE" w:rsidRDefault="009C7272" w:rsidP="000960EE">
      <w:pPr>
        <w:pStyle w:val="Heading1"/>
      </w:pPr>
      <w:r>
        <w:t>Further information</w:t>
      </w:r>
    </w:p>
    <w:p w14:paraId="316CD9D4" w14:textId="4991EEA1" w:rsidR="00F030C4" w:rsidRDefault="00F030C4" w:rsidP="000960EE">
      <w:r>
        <w:t>For reasons of</w:t>
      </w:r>
      <w:r w:rsidR="002A1AAA">
        <w:t xml:space="preserve"> copyright, I include links to G</w:t>
      </w:r>
      <w:r>
        <w:t>oogle street-view rather than photographic images</w:t>
      </w:r>
      <w:r w:rsidR="005816F4">
        <w:t xml:space="preserve"> to illustrate the locations in question.</w:t>
      </w:r>
    </w:p>
    <w:p w14:paraId="4205D22D" w14:textId="098DB849" w:rsidR="000960EE" w:rsidRDefault="000960EE" w:rsidP="000960EE">
      <w:r>
        <w:t>December 2008</w:t>
      </w:r>
    </w:p>
    <w:p w14:paraId="745CD60C" w14:textId="77777777" w:rsidR="000960EE" w:rsidRDefault="00E87E68" w:rsidP="000960EE">
      <w:hyperlink r:id="rId8" w:history="1">
        <w:r w:rsidR="000960EE">
          <w:rPr>
            <w:rStyle w:val="Hyperlink"/>
          </w:rPr>
          <w:t>https://www.google.com/maps/@50.7036611,-3.5599801,3a,75y,220.44h,61.08t/data=!3m7!1e1!3m5!1skOSN4uRA7emIuEvoF39VIA!2e0!5s20081201T000000!7i13312!8i6656</w:t>
        </w:r>
      </w:hyperlink>
    </w:p>
    <w:p w14:paraId="288C7210" w14:textId="5DEAB960" w:rsidR="000960EE" w:rsidRDefault="00F030C4" w:rsidP="000960EE">
      <w:r>
        <w:t>A</w:t>
      </w:r>
      <w:r w:rsidR="000960EE">
        <w:t>ugust 2012</w:t>
      </w:r>
    </w:p>
    <w:p w14:paraId="2F009246" w14:textId="77777777" w:rsidR="000960EE" w:rsidRDefault="00E87E68" w:rsidP="000960EE">
      <w:hyperlink r:id="rId9" w:history="1">
        <w:r w:rsidR="000960EE">
          <w:rPr>
            <w:rStyle w:val="Hyperlink"/>
          </w:rPr>
          <w:t>https://www.google.com/maps/@50.7036455,-3.5599645,3a,31.3y,304.4h,67.69t/data=!3m7!1e1!3m5!1sBhjBkhu3CmfINLaX-Y52dw!2e0!5s20120801T000000!7i13312!8i6656</w:t>
        </w:r>
      </w:hyperlink>
    </w:p>
    <w:p w14:paraId="3A0A2857" w14:textId="0B1CE34D" w:rsidR="00A55017" w:rsidRDefault="00A55017"/>
    <w:p w14:paraId="0F147A48" w14:textId="4C19733B" w:rsidR="00F030C4" w:rsidRDefault="00F030C4" w:rsidP="00F030C4">
      <w:r>
        <w:t xml:space="preserve">The final adopted version of the Ide Neighbourhood </w:t>
      </w:r>
      <w:r w:rsidR="009C7272">
        <w:t>P</w:t>
      </w:r>
      <w:r>
        <w:t xml:space="preserve">lan is available at </w:t>
      </w:r>
      <w:hyperlink r:id="rId10" w:history="1">
        <w:r w:rsidRPr="00762635">
          <w:rPr>
            <w:rStyle w:val="Hyperlink"/>
          </w:rPr>
          <w:t>http://idevillage.org.uk/wp-content/uploads/2015/10/Ide-Neighbourhood-Plan-MADE-VERSION-September-2018.pdf</w:t>
        </w:r>
      </w:hyperlink>
    </w:p>
    <w:p w14:paraId="0DF7C6B0" w14:textId="5CF3560C" w:rsidR="006161BD" w:rsidRDefault="00554FB6" w:rsidP="00F030C4">
      <w:r>
        <w:t>Chapter 7 relates to Local Green S</w:t>
      </w:r>
      <w:r w:rsidR="006161BD">
        <w:t>paces.</w:t>
      </w:r>
    </w:p>
    <w:p w14:paraId="071F7E1A" w14:textId="77777777" w:rsidR="006161BD" w:rsidRDefault="006161BD" w:rsidP="00F030C4"/>
    <w:sectPr w:rsidR="006161BD">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96AC1" w14:textId="77777777" w:rsidR="002C6CE0" w:rsidRDefault="002C6CE0" w:rsidP="002C6CE0">
      <w:pPr>
        <w:spacing w:after="0" w:line="240" w:lineRule="auto"/>
      </w:pPr>
      <w:r>
        <w:separator/>
      </w:r>
    </w:p>
  </w:endnote>
  <w:endnote w:type="continuationSeparator" w:id="0">
    <w:p w14:paraId="3B9B2FFA" w14:textId="77777777" w:rsidR="002C6CE0" w:rsidRDefault="002C6CE0" w:rsidP="002C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Segoe UI">
    <w:altName w:val="Courier New"/>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A8148" w14:textId="77777777" w:rsidR="002C6CE0" w:rsidRDefault="002C6CE0" w:rsidP="00085A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63920" w14:textId="77777777" w:rsidR="002C6CE0" w:rsidRDefault="002C6CE0" w:rsidP="002C6C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D40F4" w14:textId="77777777" w:rsidR="002C6CE0" w:rsidRDefault="002C6CE0" w:rsidP="00085A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7E68">
      <w:rPr>
        <w:rStyle w:val="PageNumber"/>
        <w:noProof/>
      </w:rPr>
      <w:t>2</w:t>
    </w:r>
    <w:r>
      <w:rPr>
        <w:rStyle w:val="PageNumber"/>
      </w:rPr>
      <w:fldChar w:fldCharType="end"/>
    </w:r>
  </w:p>
  <w:p w14:paraId="6492B2AB" w14:textId="77777777" w:rsidR="002C6CE0" w:rsidRDefault="002C6CE0" w:rsidP="002C6C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6FE18" w14:textId="77777777" w:rsidR="002C6CE0" w:rsidRDefault="002C6CE0" w:rsidP="002C6CE0">
      <w:pPr>
        <w:spacing w:after="0" w:line="240" w:lineRule="auto"/>
      </w:pPr>
      <w:r>
        <w:separator/>
      </w:r>
    </w:p>
  </w:footnote>
  <w:footnote w:type="continuationSeparator" w:id="0">
    <w:p w14:paraId="2EF1EC67" w14:textId="77777777" w:rsidR="002C6CE0" w:rsidRDefault="002C6CE0" w:rsidP="002C6C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AD"/>
    <w:rsid w:val="000960EE"/>
    <w:rsid w:val="0017525D"/>
    <w:rsid w:val="00217F26"/>
    <w:rsid w:val="002A1AAA"/>
    <w:rsid w:val="002C6CE0"/>
    <w:rsid w:val="004C4D4E"/>
    <w:rsid w:val="00554FB6"/>
    <w:rsid w:val="005816F4"/>
    <w:rsid w:val="006161BD"/>
    <w:rsid w:val="00713BD9"/>
    <w:rsid w:val="008201B4"/>
    <w:rsid w:val="00927D7E"/>
    <w:rsid w:val="00953127"/>
    <w:rsid w:val="009B5533"/>
    <w:rsid w:val="009C7272"/>
    <w:rsid w:val="00A55017"/>
    <w:rsid w:val="00A86F40"/>
    <w:rsid w:val="00AF6535"/>
    <w:rsid w:val="00B85581"/>
    <w:rsid w:val="00B931AD"/>
    <w:rsid w:val="00B94B09"/>
    <w:rsid w:val="00C1414B"/>
    <w:rsid w:val="00CA6355"/>
    <w:rsid w:val="00CF0136"/>
    <w:rsid w:val="00D362AF"/>
    <w:rsid w:val="00DE07E6"/>
    <w:rsid w:val="00E87E68"/>
    <w:rsid w:val="00EF1F5E"/>
    <w:rsid w:val="00F030C4"/>
    <w:rsid w:val="00F06D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BB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0EE"/>
  </w:style>
  <w:style w:type="paragraph" w:styleId="Heading1">
    <w:name w:val="heading 1"/>
    <w:basedOn w:val="Normal"/>
    <w:next w:val="Normal"/>
    <w:link w:val="Heading1Char"/>
    <w:uiPriority w:val="9"/>
    <w:qFormat/>
    <w:rsid w:val="000960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16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0EE"/>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96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0EE"/>
    <w:rPr>
      <w:rFonts w:ascii="Segoe UI" w:hAnsi="Segoe UI" w:cs="Segoe UI"/>
      <w:sz w:val="18"/>
      <w:szCs w:val="18"/>
    </w:rPr>
  </w:style>
  <w:style w:type="character" w:styleId="Hyperlink">
    <w:name w:val="Hyperlink"/>
    <w:basedOn w:val="DefaultParagraphFont"/>
    <w:uiPriority w:val="99"/>
    <w:unhideWhenUsed/>
    <w:rsid w:val="000960EE"/>
    <w:rPr>
      <w:color w:val="0000FF"/>
      <w:u w:val="single"/>
    </w:rPr>
  </w:style>
  <w:style w:type="character" w:styleId="FollowedHyperlink">
    <w:name w:val="FollowedHyperlink"/>
    <w:basedOn w:val="DefaultParagraphFont"/>
    <w:uiPriority w:val="99"/>
    <w:semiHidden/>
    <w:unhideWhenUsed/>
    <w:rsid w:val="000960EE"/>
    <w:rPr>
      <w:color w:val="954F72" w:themeColor="followedHyperlink"/>
      <w:u w:val="single"/>
    </w:rPr>
  </w:style>
  <w:style w:type="character" w:customStyle="1" w:styleId="Heading2Char">
    <w:name w:val="Heading 2 Char"/>
    <w:basedOn w:val="DefaultParagraphFont"/>
    <w:link w:val="Heading2"/>
    <w:uiPriority w:val="9"/>
    <w:rsid w:val="005816F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2C6C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6CE0"/>
  </w:style>
  <w:style w:type="character" w:styleId="PageNumber">
    <w:name w:val="page number"/>
    <w:basedOn w:val="DefaultParagraphFont"/>
    <w:uiPriority w:val="99"/>
    <w:semiHidden/>
    <w:unhideWhenUsed/>
    <w:rsid w:val="002C6C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0EE"/>
  </w:style>
  <w:style w:type="paragraph" w:styleId="Heading1">
    <w:name w:val="heading 1"/>
    <w:basedOn w:val="Normal"/>
    <w:next w:val="Normal"/>
    <w:link w:val="Heading1Char"/>
    <w:uiPriority w:val="9"/>
    <w:qFormat/>
    <w:rsid w:val="000960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16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0EE"/>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96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0EE"/>
    <w:rPr>
      <w:rFonts w:ascii="Segoe UI" w:hAnsi="Segoe UI" w:cs="Segoe UI"/>
      <w:sz w:val="18"/>
      <w:szCs w:val="18"/>
    </w:rPr>
  </w:style>
  <w:style w:type="character" w:styleId="Hyperlink">
    <w:name w:val="Hyperlink"/>
    <w:basedOn w:val="DefaultParagraphFont"/>
    <w:uiPriority w:val="99"/>
    <w:unhideWhenUsed/>
    <w:rsid w:val="000960EE"/>
    <w:rPr>
      <w:color w:val="0000FF"/>
      <w:u w:val="single"/>
    </w:rPr>
  </w:style>
  <w:style w:type="character" w:styleId="FollowedHyperlink">
    <w:name w:val="FollowedHyperlink"/>
    <w:basedOn w:val="DefaultParagraphFont"/>
    <w:uiPriority w:val="99"/>
    <w:semiHidden/>
    <w:unhideWhenUsed/>
    <w:rsid w:val="000960EE"/>
    <w:rPr>
      <w:color w:val="954F72" w:themeColor="followedHyperlink"/>
      <w:u w:val="single"/>
    </w:rPr>
  </w:style>
  <w:style w:type="character" w:customStyle="1" w:styleId="Heading2Char">
    <w:name w:val="Heading 2 Char"/>
    <w:basedOn w:val="DefaultParagraphFont"/>
    <w:link w:val="Heading2"/>
    <w:uiPriority w:val="9"/>
    <w:rsid w:val="005816F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2C6C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6CE0"/>
  </w:style>
  <w:style w:type="character" w:styleId="PageNumber">
    <w:name w:val="page number"/>
    <w:basedOn w:val="DefaultParagraphFont"/>
    <w:uiPriority w:val="99"/>
    <w:semiHidden/>
    <w:unhideWhenUsed/>
    <w:rsid w:val="002C6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google.com/maps/@50.7036611,-3.5599801,3a,75y,220.44h,61.08t/data=!3m7!1e1!3m5!1skOSN4uRA7emIuEvoF39VIA!2e0!5s20081201T000000!7i13312!8i6656" TargetMode="External"/><Relationship Id="rId9" Type="http://schemas.openxmlformats.org/officeDocument/2006/relationships/hyperlink" Target="https://www.google.com/maps/@50.7036455,-3.5599645,3a,31.3y,304.4h,67.69t/data=!3m7!1e1!3m5!1sBhjBkhu3CmfINLaX-Y52dw!2e0!5s20120801T000000!7i13312!8i6656" TargetMode="External"/><Relationship Id="rId10" Type="http://schemas.openxmlformats.org/officeDocument/2006/relationships/hyperlink" Target="http://idevillage.org.uk/wp-content/uploads/2015/10/Ide-Neighbourhood-Plan-MADE-VERSION-September-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611</Words>
  <Characters>3487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Swain</dc:creator>
  <cp:keywords/>
  <dc:description/>
  <cp:lastModifiedBy>Nick Bradley</cp:lastModifiedBy>
  <cp:revision>9</cp:revision>
  <dcterms:created xsi:type="dcterms:W3CDTF">2019-11-10T19:21:00Z</dcterms:created>
  <dcterms:modified xsi:type="dcterms:W3CDTF">2019-11-12T18:06:00Z</dcterms:modified>
</cp:coreProperties>
</file>