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AB" w:rsidRPr="005106AB" w:rsidRDefault="005106AB" w:rsidP="005106AB">
      <w:pPr>
        <w:pStyle w:val="NoSpacing"/>
        <w:rPr>
          <w:b/>
        </w:rPr>
      </w:pPr>
      <w:r w:rsidRPr="005106AB">
        <w:rPr>
          <w:b/>
        </w:rPr>
        <w:t>Nick Bradley</w:t>
      </w:r>
      <w:r w:rsidRPr="005106AB">
        <w:rPr>
          <w:b/>
        </w:rPr>
        <w:tab/>
      </w:r>
      <w:r w:rsidRPr="005106AB">
        <w:rPr>
          <w:b/>
        </w:rPr>
        <w:tab/>
      </w:r>
      <w:r w:rsidRPr="005106AB">
        <w:rPr>
          <w:b/>
        </w:rPr>
        <w:tab/>
      </w:r>
      <w:r w:rsidRPr="005106AB">
        <w:rPr>
          <w:b/>
        </w:rPr>
        <w:tab/>
      </w:r>
      <w:r w:rsidRPr="005106AB">
        <w:rPr>
          <w:b/>
        </w:rPr>
        <w:tab/>
      </w:r>
      <w:r w:rsidRPr="005106AB">
        <w:rPr>
          <w:b/>
        </w:rPr>
        <w:tab/>
      </w:r>
      <w:r w:rsidRPr="005106AB">
        <w:rPr>
          <w:b/>
        </w:rPr>
        <w:tab/>
        <w:t>From: Peter Cloke</w:t>
      </w:r>
    </w:p>
    <w:p w:rsidR="005106AB" w:rsidRPr="005106AB" w:rsidRDefault="005106AB" w:rsidP="005106AB">
      <w:pPr>
        <w:pStyle w:val="NoSpacing"/>
        <w:rPr>
          <w:b/>
        </w:rPr>
      </w:pPr>
      <w:r w:rsidRPr="005106AB">
        <w:rPr>
          <w:b/>
        </w:rPr>
        <w:t>Chair Ide Parish Council</w:t>
      </w:r>
      <w:r w:rsidRPr="005106AB">
        <w:rPr>
          <w:b/>
        </w:rPr>
        <w:tab/>
      </w:r>
      <w:r w:rsidRPr="005106AB">
        <w:rPr>
          <w:b/>
        </w:rPr>
        <w:tab/>
      </w:r>
      <w:r w:rsidRPr="005106AB">
        <w:rPr>
          <w:b/>
        </w:rPr>
        <w:tab/>
      </w:r>
      <w:r w:rsidRPr="005106AB">
        <w:rPr>
          <w:b/>
        </w:rPr>
        <w:tab/>
      </w:r>
      <w:r w:rsidRPr="005106AB">
        <w:rPr>
          <w:b/>
        </w:rPr>
        <w:tab/>
        <w:t xml:space="preserve">          </w:t>
      </w:r>
      <w:r w:rsidR="00894122">
        <w:rPr>
          <w:b/>
        </w:rPr>
        <w:t xml:space="preserve"> </w:t>
      </w:r>
      <w:r w:rsidRPr="005106AB">
        <w:rPr>
          <w:b/>
        </w:rPr>
        <w:t>Chair Pynes Community</w:t>
      </w:r>
    </w:p>
    <w:p w:rsidR="005106AB" w:rsidRPr="005106AB" w:rsidRDefault="005106AB" w:rsidP="005106AB">
      <w:pPr>
        <w:pStyle w:val="NoSpacing"/>
        <w:rPr>
          <w:b/>
        </w:rPr>
      </w:pPr>
      <w:r w:rsidRPr="005106AB">
        <w:rPr>
          <w:b/>
        </w:rPr>
        <w:tab/>
      </w:r>
      <w:r w:rsidRPr="005106AB">
        <w:rPr>
          <w:b/>
        </w:rPr>
        <w:tab/>
      </w:r>
      <w:r w:rsidRPr="005106AB">
        <w:rPr>
          <w:b/>
        </w:rPr>
        <w:tab/>
      </w:r>
      <w:r w:rsidRPr="005106AB">
        <w:rPr>
          <w:b/>
        </w:rPr>
        <w:tab/>
      </w:r>
      <w:r w:rsidRPr="005106AB">
        <w:rPr>
          <w:b/>
        </w:rPr>
        <w:tab/>
      </w:r>
      <w:r w:rsidRPr="005106AB">
        <w:rPr>
          <w:b/>
        </w:rPr>
        <w:tab/>
      </w:r>
      <w:r w:rsidRPr="005106AB">
        <w:rPr>
          <w:b/>
        </w:rPr>
        <w:tab/>
        <w:t xml:space="preserve">  </w:t>
      </w:r>
      <w:r w:rsidRPr="005106AB">
        <w:rPr>
          <w:b/>
        </w:rPr>
        <w:tab/>
        <w:t xml:space="preserve">         </w:t>
      </w:r>
      <w:r w:rsidR="00894122">
        <w:rPr>
          <w:b/>
        </w:rPr>
        <w:t xml:space="preserve"> </w:t>
      </w:r>
      <w:r w:rsidRPr="005106AB">
        <w:rPr>
          <w:b/>
        </w:rPr>
        <w:t xml:space="preserve"> Orchard Working Group</w:t>
      </w:r>
    </w:p>
    <w:p w:rsidR="005106AB" w:rsidRPr="005106AB" w:rsidRDefault="005106AB" w:rsidP="005106AB">
      <w:pPr>
        <w:pStyle w:val="NoSpacing"/>
        <w:rPr>
          <w:b/>
        </w:rPr>
      </w:pPr>
    </w:p>
    <w:p w:rsidR="005106AB" w:rsidRPr="005106AB" w:rsidRDefault="005106AB" w:rsidP="005106AB">
      <w:pPr>
        <w:pStyle w:val="NoSpacing"/>
        <w:rPr>
          <w:b/>
        </w:rPr>
      </w:pPr>
      <w:r w:rsidRPr="005106AB">
        <w:rPr>
          <w:b/>
        </w:rPr>
        <w:tab/>
      </w:r>
      <w:r w:rsidRPr="005106AB">
        <w:rPr>
          <w:b/>
        </w:rPr>
        <w:tab/>
      </w:r>
      <w:r w:rsidRPr="005106AB">
        <w:rPr>
          <w:b/>
        </w:rPr>
        <w:tab/>
      </w:r>
      <w:r w:rsidRPr="005106AB">
        <w:rPr>
          <w:b/>
        </w:rPr>
        <w:tab/>
      </w:r>
      <w:r w:rsidRPr="005106AB">
        <w:rPr>
          <w:b/>
        </w:rPr>
        <w:tab/>
      </w:r>
      <w:r w:rsidRPr="005106AB">
        <w:rPr>
          <w:b/>
        </w:rPr>
        <w:tab/>
      </w:r>
      <w:r w:rsidRPr="005106AB">
        <w:rPr>
          <w:b/>
        </w:rPr>
        <w:tab/>
      </w:r>
      <w:r w:rsidRPr="005106AB">
        <w:rPr>
          <w:b/>
        </w:rPr>
        <w:tab/>
        <w:t xml:space="preserve">Date: </w:t>
      </w:r>
      <w:r w:rsidR="00894122">
        <w:rPr>
          <w:b/>
        </w:rPr>
        <w:t xml:space="preserve"> </w:t>
      </w:r>
      <w:r>
        <w:rPr>
          <w:b/>
        </w:rPr>
        <w:t>5</w:t>
      </w:r>
      <w:r w:rsidRPr="005106AB">
        <w:rPr>
          <w:b/>
        </w:rPr>
        <w:t xml:space="preserve"> January 2020</w:t>
      </w:r>
    </w:p>
    <w:p w:rsidR="005106AB" w:rsidRPr="005106AB" w:rsidRDefault="005106AB" w:rsidP="005106AB">
      <w:pPr>
        <w:pStyle w:val="NoSpacing"/>
        <w:rPr>
          <w:b/>
        </w:rPr>
      </w:pPr>
    </w:p>
    <w:p w:rsidR="005106AB" w:rsidRDefault="005106AB" w:rsidP="005106AB">
      <w:pPr>
        <w:pStyle w:val="NoSpacing"/>
        <w:rPr>
          <w:b/>
          <w:u w:val="single"/>
        </w:rPr>
      </w:pPr>
      <w:r w:rsidRPr="005106AB">
        <w:rPr>
          <w:b/>
          <w:u w:val="single"/>
        </w:rPr>
        <w:t xml:space="preserve">Pynes Community Orchard </w:t>
      </w:r>
      <w:r w:rsidR="0022581F" w:rsidRPr="005106AB">
        <w:rPr>
          <w:b/>
          <w:u w:val="single"/>
        </w:rPr>
        <w:t>- Progress Report</w:t>
      </w:r>
      <w:r w:rsidRPr="005106AB">
        <w:rPr>
          <w:b/>
          <w:u w:val="single"/>
        </w:rPr>
        <w:tab/>
      </w:r>
    </w:p>
    <w:p w:rsidR="005106AB" w:rsidRDefault="005106AB" w:rsidP="005106AB">
      <w:pPr>
        <w:pStyle w:val="NoSpacing"/>
        <w:rPr>
          <w:b/>
          <w:u w:val="single"/>
        </w:rPr>
      </w:pPr>
    </w:p>
    <w:p w:rsidR="0022581F" w:rsidRDefault="005106AB" w:rsidP="005106AB">
      <w:pPr>
        <w:pStyle w:val="NoSpacing"/>
        <w:numPr>
          <w:ilvl w:val="0"/>
          <w:numId w:val="1"/>
        </w:numPr>
      </w:pPr>
      <w:r>
        <w:t>The Orchard continues under the tenancy of Andy Bragg</w:t>
      </w:r>
      <w:r w:rsidR="00DC5107">
        <w:t>. D</w:t>
      </w:r>
      <w:r>
        <w:t xml:space="preserve">uring the </w:t>
      </w:r>
      <w:r w:rsidR="0022581F">
        <w:t>summer and</w:t>
      </w:r>
      <w:r>
        <w:t xml:space="preserve"> autumn months Andy kept the grass under control with a small group of cows and calves from Westown farm</w:t>
      </w:r>
      <w:r w:rsidR="00D0703E">
        <w:t xml:space="preserve">. </w:t>
      </w:r>
    </w:p>
    <w:p w:rsidR="0022581F" w:rsidRDefault="0022581F" w:rsidP="005106AB">
      <w:pPr>
        <w:pStyle w:val="NoSpacing"/>
        <w:numPr>
          <w:ilvl w:val="0"/>
          <w:numId w:val="1"/>
        </w:numPr>
      </w:pPr>
      <w:r>
        <w:t>It was not possible for all the apples to be collected this year. A small quantity was sold to juice and cider makers via the Orchard Link website, with the major part of the crop benefitting winter migrating birds.</w:t>
      </w:r>
    </w:p>
    <w:p w:rsidR="005106AB" w:rsidRDefault="00D0703E" w:rsidP="005106AB">
      <w:pPr>
        <w:pStyle w:val="NoSpacing"/>
        <w:numPr>
          <w:ilvl w:val="0"/>
          <w:numId w:val="1"/>
        </w:numPr>
      </w:pPr>
      <w:r>
        <w:t>An initial plan for the layout of the site has been prepared to include picnic, recreational and wildflower areas.</w:t>
      </w:r>
      <w:r w:rsidR="00F76827">
        <w:t xml:space="preserve"> The Prospectus for fund raising etc is ready to go.</w:t>
      </w:r>
    </w:p>
    <w:p w:rsidR="00D0703E" w:rsidRDefault="00D0703E" w:rsidP="005106AB">
      <w:pPr>
        <w:pStyle w:val="NoSpacing"/>
        <w:numPr>
          <w:ilvl w:val="0"/>
          <w:numId w:val="1"/>
        </w:numPr>
      </w:pPr>
      <w:r>
        <w:t>Fifty new trees - mainly apple but with a few pear trees - have been planted this morning by members of the Working Group and villagers, with space for another thirty or so.</w:t>
      </w:r>
      <w:r w:rsidR="00DA5782">
        <w:t xml:space="preserve"> A pruning and clearing day will be held next Sunday 12 January with details promulgated on the Orchard and Village Facebook sites.</w:t>
      </w:r>
    </w:p>
    <w:p w:rsidR="00DA5782" w:rsidRDefault="00894122" w:rsidP="005106AB">
      <w:pPr>
        <w:pStyle w:val="NoSpacing"/>
        <w:numPr>
          <w:ilvl w:val="0"/>
          <w:numId w:val="1"/>
        </w:numPr>
      </w:pPr>
      <w:r>
        <w:t xml:space="preserve">Progress with our Option to Purchase agreement with the Church Commissioners has been frustratingly slow, due to the still unresolved issue regarding the </w:t>
      </w:r>
      <w:r w:rsidR="00DA5782">
        <w:t xml:space="preserve">title </w:t>
      </w:r>
      <w:r>
        <w:t>to the dismantled railway to the rear of 78 High Street.</w:t>
      </w:r>
    </w:p>
    <w:p w:rsidR="001D50D9" w:rsidRDefault="00894122" w:rsidP="005106AB">
      <w:pPr>
        <w:pStyle w:val="NoSpacing"/>
        <w:numPr>
          <w:ilvl w:val="0"/>
          <w:numId w:val="1"/>
        </w:numPr>
      </w:pPr>
      <w:r>
        <w:t>The Parish Council will be aware from my briefing note of 16 September 2019 that a claim for adverse possession to this land was made by Peter Bishop on May 9 2019</w:t>
      </w:r>
      <w:r w:rsidR="00DA5782">
        <w:t>.</w:t>
      </w:r>
      <w:r w:rsidR="00F76827">
        <w:t xml:space="preserve"> Further correspondence </w:t>
      </w:r>
      <w:r w:rsidR="00DA5782">
        <w:t xml:space="preserve">between the Church Commissioners and Mr </w:t>
      </w:r>
      <w:r w:rsidR="00F76827">
        <w:t xml:space="preserve">Bishop indicated that the legitimacy of the claim </w:t>
      </w:r>
      <w:r w:rsidR="0022581F">
        <w:t>would appear to have</w:t>
      </w:r>
      <w:r w:rsidR="00F76827">
        <w:t xml:space="preserve"> been accepted and it is now a question o</w:t>
      </w:r>
      <w:r w:rsidR="0022581F">
        <w:t>f</w:t>
      </w:r>
      <w:r w:rsidR="00F76827">
        <w:t xml:space="preserve"> agreeing the terms of transfer - on </w:t>
      </w:r>
      <w:r w:rsidR="00B6654B">
        <w:t xml:space="preserve">the basis of </w:t>
      </w:r>
      <w:r w:rsidR="001D50D9">
        <w:t>either</w:t>
      </w:r>
      <w:r w:rsidR="001D50D9">
        <w:t xml:space="preserve"> </w:t>
      </w:r>
      <w:r w:rsidR="00B6654B">
        <w:t>a</w:t>
      </w:r>
      <w:r w:rsidR="00F76827">
        <w:t xml:space="preserve"> possessory or absolute title</w:t>
      </w:r>
      <w:r w:rsidR="001D50D9">
        <w:t>.</w:t>
      </w:r>
    </w:p>
    <w:p w:rsidR="001D50D9" w:rsidRDefault="001D50D9" w:rsidP="001D50D9">
      <w:pPr>
        <w:pStyle w:val="NoSpacing"/>
        <w:numPr>
          <w:ilvl w:val="0"/>
          <w:numId w:val="1"/>
        </w:numPr>
      </w:pPr>
      <w:r>
        <w:t>I</w:t>
      </w:r>
      <w:r w:rsidR="0022581F">
        <w:t xml:space="preserve">t is to be hoped that all parties will appreciate the need to </w:t>
      </w:r>
      <w:r>
        <w:t xml:space="preserve">get this resolved without delay. While this issue remains outstanding no progress can be made on securing our Option to Purchase </w:t>
      </w:r>
      <w:r w:rsidR="00E22B33">
        <w:t>a</w:t>
      </w:r>
      <w:r>
        <w:t>greement.</w:t>
      </w:r>
    </w:p>
    <w:p w:rsidR="0022581F" w:rsidRDefault="00B6654B" w:rsidP="005106AB">
      <w:pPr>
        <w:pStyle w:val="NoSpacing"/>
        <w:numPr>
          <w:ilvl w:val="0"/>
          <w:numId w:val="1"/>
        </w:numPr>
      </w:pPr>
      <w:r>
        <w:t xml:space="preserve">Whilst we continue under tenancy arrangements, members of the public are unable to access the Orchard apart from participating in working group days. </w:t>
      </w:r>
    </w:p>
    <w:p w:rsidR="00B6654B" w:rsidRDefault="00B6654B" w:rsidP="005106AB">
      <w:pPr>
        <w:pStyle w:val="NoSpacing"/>
        <w:numPr>
          <w:ilvl w:val="0"/>
          <w:numId w:val="1"/>
        </w:numPr>
      </w:pPr>
      <w:r>
        <w:t>I am grateful to members of the Pynes Community Orchard Working Group (PCOWG) for the quality of their contributions, their forbearance and patience, and for their financial</w:t>
      </w:r>
      <w:r w:rsidR="001D50D9">
        <w:t xml:space="preserve"> </w:t>
      </w:r>
      <w:bookmarkStart w:id="0" w:name="_GoBack"/>
      <w:bookmarkEnd w:id="0"/>
      <w:r w:rsidR="001D50D9">
        <w:t>support for</w:t>
      </w:r>
      <w:r>
        <w:t xml:space="preserve"> ongoing work in the Orchard.</w:t>
      </w:r>
    </w:p>
    <w:p w:rsidR="00D0703E" w:rsidRDefault="00B6654B" w:rsidP="001D50D9">
      <w:pPr>
        <w:pStyle w:val="NoSpacing"/>
        <w:numPr>
          <w:ilvl w:val="0"/>
          <w:numId w:val="1"/>
        </w:numPr>
      </w:pPr>
      <w:r>
        <w:t>You and I have discussed Parish Council representation on PCOWG. We had originally agreed three reps, which reduced to two, includi</w:t>
      </w:r>
      <w:r w:rsidR="001D50D9">
        <w:t>ng yourself, so may I invite you to nominate a further representative. We do our best to arrange meetings to accommodate individuals’ commitments.</w:t>
      </w:r>
    </w:p>
    <w:p w:rsidR="00E22B33" w:rsidRDefault="00E22B33" w:rsidP="00E22B33">
      <w:pPr>
        <w:pStyle w:val="NoSpacing"/>
        <w:ind w:left="360"/>
      </w:pPr>
    </w:p>
    <w:p w:rsidR="00E22B33" w:rsidRDefault="00E22B33" w:rsidP="00E22B33">
      <w:pPr>
        <w:pStyle w:val="NoSpacing"/>
        <w:ind w:left="360"/>
      </w:pPr>
    </w:p>
    <w:p w:rsidR="00E22B33" w:rsidRDefault="00E22B33" w:rsidP="00E22B33">
      <w:pPr>
        <w:pStyle w:val="NoSpacing"/>
        <w:ind w:left="360"/>
      </w:pPr>
      <w:r>
        <w:t>Peter Cloke</w:t>
      </w:r>
    </w:p>
    <w:p w:rsidR="00E22B33" w:rsidRDefault="00E22B33" w:rsidP="00E22B33">
      <w:pPr>
        <w:pStyle w:val="NoSpacing"/>
        <w:ind w:left="360"/>
      </w:pPr>
    </w:p>
    <w:p w:rsidR="00E22B33" w:rsidRDefault="00E22B33" w:rsidP="00E22B33">
      <w:pPr>
        <w:pStyle w:val="NoSpacing"/>
        <w:ind w:left="360"/>
      </w:pPr>
      <w:hyperlink r:id="rId6" w:history="1">
        <w:r w:rsidRPr="00BD1DAC">
          <w:rPr>
            <w:rStyle w:val="Hyperlink"/>
          </w:rPr>
          <w:t>peter_cloke@btinternet.com</w:t>
        </w:r>
      </w:hyperlink>
    </w:p>
    <w:p w:rsidR="00E22B33" w:rsidRDefault="00E22B33" w:rsidP="00E22B33">
      <w:pPr>
        <w:pStyle w:val="NoSpacing"/>
        <w:ind w:left="360"/>
      </w:pPr>
    </w:p>
    <w:p w:rsidR="00E22B33" w:rsidRDefault="00E22B33" w:rsidP="00E22B33">
      <w:pPr>
        <w:pStyle w:val="NoSpacing"/>
        <w:ind w:left="360"/>
      </w:pPr>
      <w:r>
        <w:t>07771594726</w:t>
      </w:r>
    </w:p>
    <w:p w:rsidR="00BB557D" w:rsidRDefault="00BB557D" w:rsidP="00E22B33">
      <w:pPr>
        <w:pStyle w:val="NoSpacing"/>
        <w:ind w:left="360"/>
      </w:pPr>
    </w:p>
    <w:p w:rsidR="00DA5782" w:rsidRPr="005106AB" w:rsidRDefault="00DA5782" w:rsidP="00DA5782">
      <w:pPr>
        <w:pStyle w:val="NoSpacing"/>
        <w:ind w:left="1080"/>
      </w:pPr>
    </w:p>
    <w:p w:rsidR="005106AB" w:rsidRDefault="005106AB" w:rsidP="005106AB">
      <w:pPr>
        <w:pStyle w:val="NoSpacing"/>
        <w:rPr>
          <w:b/>
          <w:u w:val="single"/>
        </w:rPr>
      </w:pPr>
    </w:p>
    <w:p w:rsidR="005106AB" w:rsidRDefault="00BB557D" w:rsidP="005106AB">
      <w:pPr>
        <w:pStyle w:val="NoSpacing"/>
      </w:pPr>
      <w:r w:rsidRPr="00BB557D">
        <w:lastRenderedPageBreak/>
        <w:t xml:space="preserve"> </w:t>
      </w:r>
      <w:r>
        <w:rPr>
          <w:noProof/>
          <w:lang w:eastAsia="en-GB"/>
        </w:rPr>
        <w:drawing>
          <wp:inline distT="0" distB="0" distL="0" distR="0">
            <wp:extent cx="5731510" cy="4300312"/>
            <wp:effectExtent l="0" t="8255" r="0" b="0"/>
            <wp:docPr id="2" name="Picture 2" descr="C:\Users\Peter\AppData\Local\Microsoft\Windows\Temporary Internet Files\Content.Word\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er\AppData\Local\Microsoft\Windows\Temporary Internet Files\Content.Word\image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30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7D" w:rsidRDefault="00BB557D" w:rsidP="005106AB">
      <w:pPr>
        <w:pStyle w:val="NoSpacing"/>
      </w:pPr>
    </w:p>
    <w:p w:rsidR="00BB557D" w:rsidRDefault="00BB557D" w:rsidP="005106AB">
      <w:pPr>
        <w:pStyle w:val="NoSpacing"/>
      </w:pPr>
    </w:p>
    <w:p w:rsidR="00BB557D" w:rsidRDefault="00BB557D" w:rsidP="005106AB">
      <w:pPr>
        <w:pStyle w:val="NoSpacing"/>
      </w:pPr>
    </w:p>
    <w:p w:rsidR="00BB557D" w:rsidRPr="005106AB" w:rsidRDefault="00BB557D" w:rsidP="005106AB">
      <w:pPr>
        <w:pStyle w:val="NoSpacing"/>
      </w:pPr>
      <w:r>
        <w:t>Andy Bragg and Trevor Gardner planting the first apple tree</w:t>
      </w:r>
    </w:p>
    <w:sectPr w:rsidR="00BB557D" w:rsidRPr="00510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A5AFE"/>
    <w:multiLevelType w:val="hybridMultilevel"/>
    <w:tmpl w:val="FA6EEF8A"/>
    <w:lvl w:ilvl="0" w:tplc="6874956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AB"/>
    <w:rsid w:val="000A03A6"/>
    <w:rsid w:val="001D50D9"/>
    <w:rsid w:val="0022581F"/>
    <w:rsid w:val="00476D33"/>
    <w:rsid w:val="005106AB"/>
    <w:rsid w:val="005A3C13"/>
    <w:rsid w:val="00894122"/>
    <w:rsid w:val="0096588A"/>
    <w:rsid w:val="00A331AF"/>
    <w:rsid w:val="00B6654B"/>
    <w:rsid w:val="00BB557D"/>
    <w:rsid w:val="00D0703E"/>
    <w:rsid w:val="00DA5782"/>
    <w:rsid w:val="00DC5107"/>
    <w:rsid w:val="00E22B33"/>
    <w:rsid w:val="00E91BF9"/>
    <w:rsid w:val="00F7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6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2B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6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2B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_cloke@btinter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6</cp:revision>
  <dcterms:created xsi:type="dcterms:W3CDTF">2020-01-05T13:34:00Z</dcterms:created>
  <dcterms:modified xsi:type="dcterms:W3CDTF">2020-01-05T15:16:00Z</dcterms:modified>
</cp:coreProperties>
</file>