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E86A" w14:textId="031578D5" w:rsidR="00E62FA8" w:rsidRDefault="00E62FA8" w:rsidP="00E62FA8">
      <w:pPr>
        <w:jc w:val="right"/>
        <w:rPr>
          <w:b/>
          <w:sz w:val="24"/>
          <w:szCs w:val="24"/>
        </w:rPr>
      </w:pPr>
      <w:r>
        <w:rPr>
          <w:b/>
          <w:sz w:val="24"/>
          <w:szCs w:val="24"/>
        </w:rPr>
        <w:t>PAPER A</w:t>
      </w:r>
    </w:p>
    <w:p w14:paraId="086418BB" w14:textId="77777777" w:rsidR="00E62FA8" w:rsidRDefault="00E62FA8" w:rsidP="00D35E8E">
      <w:pPr>
        <w:jc w:val="center"/>
        <w:rPr>
          <w:b/>
          <w:sz w:val="24"/>
          <w:szCs w:val="24"/>
        </w:rPr>
      </w:pPr>
    </w:p>
    <w:p w14:paraId="1B66CD01" w14:textId="77777777" w:rsidR="00D35E8E" w:rsidRDefault="00D35E8E" w:rsidP="00D35E8E">
      <w:pPr>
        <w:jc w:val="center"/>
        <w:rPr>
          <w:b/>
          <w:sz w:val="24"/>
          <w:szCs w:val="24"/>
        </w:rPr>
      </w:pPr>
      <w:r>
        <w:rPr>
          <w:b/>
          <w:sz w:val="24"/>
          <w:szCs w:val="24"/>
        </w:rPr>
        <w:t>IDE PARISH COUNCIL</w:t>
      </w:r>
    </w:p>
    <w:p w14:paraId="51D360A0" w14:textId="77777777" w:rsidR="00D35E8E" w:rsidRDefault="00D35E8E" w:rsidP="00D35E8E">
      <w:pPr>
        <w:jc w:val="center"/>
        <w:rPr>
          <w:b/>
          <w:sz w:val="24"/>
          <w:szCs w:val="24"/>
        </w:rPr>
      </w:pPr>
      <w:r>
        <w:rPr>
          <w:b/>
          <w:sz w:val="24"/>
          <w:szCs w:val="24"/>
        </w:rPr>
        <w:t>Scheme of Delegation</w:t>
      </w:r>
    </w:p>
    <w:p w14:paraId="352EBBFB" w14:textId="77777777" w:rsidR="00D35E8E" w:rsidRDefault="00D35E8E" w:rsidP="00D35E8E">
      <w:pPr>
        <w:jc w:val="center"/>
        <w:rPr>
          <w:b/>
          <w:sz w:val="24"/>
          <w:szCs w:val="24"/>
        </w:rPr>
      </w:pPr>
    </w:p>
    <w:p w14:paraId="5CEE6E90" w14:textId="78D67AD8" w:rsidR="00D35E8E" w:rsidRPr="00D35E8E" w:rsidRDefault="00D35E8E" w:rsidP="00D35E8E">
      <w:pPr>
        <w:jc w:val="center"/>
        <w:rPr>
          <w:b/>
          <w:sz w:val="24"/>
          <w:szCs w:val="24"/>
        </w:rPr>
      </w:pPr>
      <w:r>
        <w:rPr>
          <w:b/>
          <w:sz w:val="24"/>
          <w:szCs w:val="24"/>
        </w:rPr>
        <w:t xml:space="preserve">Proposal for adoption at </w:t>
      </w:r>
      <w:r w:rsidR="005407E6">
        <w:rPr>
          <w:b/>
          <w:sz w:val="24"/>
          <w:szCs w:val="24"/>
        </w:rPr>
        <w:t xml:space="preserve">a </w:t>
      </w:r>
      <w:r>
        <w:rPr>
          <w:b/>
          <w:sz w:val="24"/>
          <w:szCs w:val="24"/>
        </w:rPr>
        <w:t xml:space="preserve">meeting of Ide Parish Council on Wednesday 25 March 2020 </w:t>
      </w:r>
    </w:p>
    <w:p w14:paraId="262A3D1F" w14:textId="77777777" w:rsidR="00296E75" w:rsidRPr="00EB412A" w:rsidRDefault="00296E75" w:rsidP="00296E75">
      <w:pPr>
        <w:pStyle w:val="NormalWeb"/>
        <w:rPr>
          <w:rFonts w:asciiTheme="minorHAnsi" w:hAnsiTheme="minorHAnsi"/>
          <w:b/>
        </w:rPr>
      </w:pPr>
      <w:r w:rsidRPr="00EB412A">
        <w:rPr>
          <w:rFonts w:asciiTheme="minorHAnsi" w:hAnsiTheme="minorHAnsi"/>
          <w:b/>
          <w:sz w:val="22"/>
          <w:szCs w:val="22"/>
        </w:rPr>
        <w:t xml:space="preserve">Introduction. </w:t>
      </w:r>
    </w:p>
    <w:p w14:paraId="3D77A0D5" w14:textId="12BCE640" w:rsidR="00296E75" w:rsidRDefault="00296E75" w:rsidP="00574864">
      <w:pPr>
        <w:pStyle w:val="NormalWeb"/>
      </w:pPr>
      <w:r w:rsidRPr="00296E75">
        <w:rPr>
          <w:rFonts w:asciiTheme="minorHAnsi" w:hAnsiTheme="minorHAnsi"/>
          <w:sz w:val="22"/>
          <w:szCs w:val="22"/>
        </w:rPr>
        <w:t>This docum</w:t>
      </w:r>
      <w:r>
        <w:rPr>
          <w:rFonts w:asciiTheme="minorHAnsi" w:hAnsiTheme="minorHAnsi"/>
          <w:sz w:val="22"/>
          <w:szCs w:val="22"/>
        </w:rPr>
        <w:t>ent sets out how Ide</w:t>
      </w:r>
      <w:r w:rsidR="00E62FA8">
        <w:rPr>
          <w:rFonts w:asciiTheme="minorHAnsi" w:hAnsiTheme="minorHAnsi"/>
          <w:sz w:val="22"/>
          <w:szCs w:val="22"/>
        </w:rPr>
        <w:t xml:space="preserve"> Parish Council  delegates</w:t>
      </w:r>
      <w:r w:rsidRPr="00296E75">
        <w:rPr>
          <w:rFonts w:asciiTheme="minorHAnsi" w:hAnsiTheme="minorHAnsi"/>
          <w:sz w:val="22"/>
          <w:szCs w:val="22"/>
        </w:rPr>
        <w:t xml:space="preserve"> </w:t>
      </w:r>
      <w:r w:rsidR="005407E6">
        <w:rPr>
          <w:rFonts w:asciiTheme="minorHAnsi" w:hAnsiTheme="minorHAnsi"/>
          <w:sz w:val="22"/>
          <w:szCs w:val="22"/>
        </w:rPr>
        <w:t xml:space="preserve">certain </w:t>
      </w:r>
      <w:r w:rsidRPr="00296E75">
        <w:rPr>
          <w:rFonts w:asciiTheme="minorHAnsi" w:hAnsiTheme="minorHAnsi"/>
          <w:sz w:val="22"/>
          <w:szCs w:val="22"/>
        </w:rPr>
        <w:t>powers and</w:t>
      </w:r>
      <w:r w:rsidR="005407E6">
        <w:rPr>
          <w:rFonts w:asciiTheme="minorHAnsi" w:hAnsiTheme="minorHAnsi"/>
          <w:sz w:val="22"/>
          <w:szCs w:val="22"/>
        </w:rPr>
        <w:t xml:space="preserve"> responsibilities. It is one of four instruments with</w:t>
      </w:r>
      <w:r w:rsidRPr="00296E75">
        <w:rPr>
          <w:rFonts w:asciiTheme="minorHAnsi" w:hAnsiTheme="minorHAnsi"/>
          <w:sz w:val="22"/>
          <w:szCs w:val="22"/>
        </w:rPr>
        <w:t xml:space="preserve"> which the Council regulates its </w:t>
      </w:r>
      <w:r>
        <w:rPr>
          <w:rFonts w:asciiTheme="minorHAnsi" w:hAnsiTheme="minorHAnsi"/>
          <w:sz w:val="22"/>
          <w:szCs w:val="22"/>
        </w:rPr>
        <w:t>affairs. T</w:t>
      </w:r>
      <w:r w:rsidRPr="00296E75">
        <w:rPr>
          <w:rFonts w:asciiTheme="minorHAnsi" w:hAnsiTheme="minorHAnsi"/>
          <w:sz w:val="22"/>
          <w:szCs w:val="22"/>
        </w:rPr>
        <w:t>he others are its Standing Orders, Financial Regulations and Statement of Internal Control. The power to delegate functions is set out in the Local Government Act</w:t>
      </w:r>
      <w:r w:rsidR="005407E6">
        <w:rPr>
          <w:rFonts w:asciiTheme="minorHAnsi" w:hAnsiTheme="minorHAnsi"/>
          <w:sz w:val="22"/>
          <w:szCs w:val="22"/>
        </w:rPr>
        <w:t xml:space="preserve"> 1972 s101. The intention of a</w:t>
      </w:r>
      <w:r w:rsidRPr="00296E75">
        <w:rPr>
          <w:rFonts w:asciiTheme="minorHAnsi" w:hAnsiTheme="minorHAnsi"/>
          <w:sz w:val="22"/>
          <w:szCs w:val="22"/>
        </w:rPr>
        <w:t xml:space="preserve"> delegation scheme is to allow the Council to act wi</w:t>
      </w:r>
      <w:r>
        <w:rPr>
          <w:rFonts w:asciiTheme="minorHAnsi" w:hAnsiTheme="minorHAnsi"/>
          <w:sz w:val="22"/>
          <w:szCs w:val="22"/>
        </w:rPr>
        <w:t>th</w:t>
      </w:r>
      <w:r w:rsidRPr="00296E75">
        <w:rPr>
          <w:rFonts w:asciiTheme="minorHAnsi" w:hAnsiTheme="minorHAnsi"/>
          <w:sz w:val="22"/>
          <w:szCs w:val="22"/>
        </w:rPr>
        <w:t xml:space="preserve"> reasonable speed. Decisions should be taken at the most suitable level. Therefore, th</w:t>
      </w:r>
      <w:r w:rsidR="00574864">
        <w:rPr>
          <w:rFonts w:asciiTheme="minorHAnsi" w:hAnsiTheme="minorHAnsi"/>
          <w:sz w:val="22"/>
          <w:szCs w:val="22"/>
        </w:rPr>
        <w:t>e Clerk is delegated</w:t>
      </w:r>
      <w:r w:rsidRPr="00296E75">
        <w:rPr>
          <w:rFonts w:asciiTheme="minorHAnsi" w:hAnsiTheme="minorHAnsi"/>
          <w:sz w:val="22"/>
          <w:szCs w:val="22"/>
        </w:rPr>
        <w:t xml:space="preserve"> powers over the day to da</w:t>
      </w:r>
      <w:r>
        <w:rPr>
          <w:rFonts w:asciiTheme="minorHAnsi" w:hAnsiTheme="minorHAnsi"/>
          <w:sz w:val="22"/>
          <w:szCs w:val="22"/>
        </w:rPr>
        <w:t>y administration of the Council;</w:t>
      </w:r>
      <w:r w:rsidR="00574864">
        <w:rPr>
          <w:rFonts w:asciiTheme="minorHAnsi" w:hAnsiTheme="minorHAnsi"/>
          <w:sz w:val="22"/>
          <w:szCs w:val="22"/>
        </w:rPr>
        <w:t xml:space="preserve"> Committees  decide</w:t>
      </w:r>
      <w:r w:rsidRPr="00296E75">
        <w:rPr>
          <w:rFonts w:asciiTheme="minorHAnsi" w:hAnsiTheme="minorHAnsi"/>
          <w:sz w:val="22"/>
          <w:szCs w:val="22"/>
        </w:rPr>
        <w:t xml:space="preserve"> matters </w:t>
      </w:r>
      <w:r w:rsidR="00574864">
        <w:rPr>
          <w:rFonts w:asciiTheme="minorHAnsi" w:hAnsiTheme="minorHAnsi"/>
          <w:sz w:val="22"/>
          <w:szCs w:val="22"/>
        </w:rPr>
        <w:t>within their Terms of Reference;</w:t>
      </w:r>
      <w:r w:rsidRPr="00296E75">
        <w:rPr>
          <w:rFonts w:asciiTheme="minorHAnsi" w:hAnsiTheme="minorHAnsi"/>
          <w:sz w:val="22"/>
          <w:szCs w:val="22"/>
        </w:rPr>
        <w:t xml:space="preserve"> and matters of major</w:t>
      </w:r>
      <w:r w:rsidR="00574864">
        <w:rPr>
          <w:rFonts w:asciiTheme="minorHAnsi" w:hAnsiTheme="minorHAnsi"/>
          <w:sz w:val="22"/>
          <w:szCs w:val="22"/>
        </w:rPr>
        <w:t xml:space="preserve"> policy should be dealt with by the full Council. </w:t>
      </w:r>
    </w:p>
    <w:p w14:paraId="149A9BE6" w14:textId="77777777" w:rsidR="00D35E8E" w:rsidRDefault="00D35E8E" w:rsidP="00D35E8E">
      <w:pPr>
        <w:rPr>
          <w:b/>
        </w:rPr>
      </w:pPr>
      <w:r>
        <w:rPr>
          <w:b/>
        </w:rPr>
        <w:t>The Clerk and Responsible Financial Officer</w:t>
      </w:r>
    </w:p>
    <w:p w14:paraId="15387FB5" w14:textId="0DCC2613" w:rsidR="00EB412A" w:rsidRDefault="00EB412A" w:rsidP="00EB412A">
      <w:r w:rsidRPr="005407E6">
        <w:t>1.</w:t>
      </w:r>
      <w:r>
        <w:rPr>
          <w:b/>
        </w:rPr>
        <w:t xml:space="preserve"> </w:t>
      </w:r>
      <w:r>
        <w:t xml:space="preserve">The Clerk to the Parish Council  shall as The Clerk  ensure the proper discharge of its day to day functions.  </w:t>
      </w:r>
    </w:p>
    <w:p w14:paraId="0A5B7071" w14:textId="63AD67C0" w:rsidR="00D35E8E" w:rsidRDefault="00EB412A" w:rsidP="00D35E8E">
      <w:r w:rsidRPr="005407E6">
        <w:t>2</w:t>
      </w:r>
      <w:r w:rsidR="00D35E8E" w:rsidRPr="005407E6">
        <w:t>.</w:t>
      </w:r>
      <w:r w:rsidR="00D35E8E">
        <w:rPr>
          <w:b/>
        </w:rPr>
        <w:t xml:space="preserve"> </w:t>
      </w:r>
      <w:r w:rsidR="00574864">
        <w:t xml:space="preserve">The Clerk </w:t>
      </w:r>
      <w:r w:rsidR="00D35E8E">
        <w:t xml:space="preserve"> shall be the Responsible </w:t>
      </w:r>
      <w:r>
        <w:t xml:space="preserve">Financial </w:t>
      </w:r>
      <w:r w:rsidR="00D35E8E">
        <w:t>Officer (RFO) to the Council and sha</w:t>
      </w:r>
      <w:r w:rsidR="005407E6">
        <w:t xml:space="preserve">ll be responsible for the </w:t>
      </w:r>
      <w:r w:rsidR="00D35E8E">
        <w:t xml:space="preserve"> Council’s accounting procedures, in accordance with the Audit Regulations in force at any given time.</w:t>
      </w:r>
      <w:r w:rsidR="00574864">
        <w:t xml:space="preserve"> </w:t>
      </w:r>
    </w:p>
    <w:p w14:paraId="6F3D61B5" w14:textId="68A332D9" w:rsidR="0097173C" w:rsidRDefault="005407E6" w:rsidP="0097173C">
      <w:pPr>
        <w:pStyle w:val="NormalWeb"/>
        <w:rPr>
          <w:rFonts w:asciiTheme="minorHAnsi" w:hAnsiTheme="minorHAnsi"/>
          <w:sz w:val="22"/>
          <w:szCs w:val="22"/>
        </w:rPr>
      </w:pPr>
      <w:r>
        <w:rPr>
          <w:rFonts w:asciiTheme="minorHAnsi" w:hAnsiTheme="minorHAnsi"/>
          <w:sz w:val="22"/>
          <w:szCs w:val="22"/>
        </w:rPr>
        <w:t>3</w:t>
      </w:r>
      <w:r w:rsidR="00D35E8E" w:rsidRPr="00574864">
        <w:rPr>
          <w:rFonts w:asciiTheme="minorHAnsi" w:hAnsiTheme="minorHAnsi"/>
          <w:sz w:val="22"/>
          <w:szCs w:val="22"/>
        </w:rPr>
        <w:t xml:space="preserve">. The </w:t>
      </w:r>
      <w:r w:rsidR="00574864">
        <w:rPr>
          <w:rFonts w:asciiTheme="minorHAnsi" w:hAnsiTheme="minorHAnsi"/>
          <w:sz w:val="22"/>
          <w:szCs w:val="22"/>
        </w:rPr>
        <w:t xml:space="preserve">Clerk </w:t>
      </w:r>
      <w:r w:rsidR="00D35E8E" w:rsidRPr="00574864">
        <w:rPr>
          <w:rFonts w:asciiTheme="minorHAnsi" w:hAnsiTheme="minorHAnsi"/>
          <w:sz w:val="22"/>
          <w:szCs w:val="22"/>
        </w:rPr>
        <w:t xml:space="preserve">shall be the Proper Officer of the Council and </w:t>
      </w:r>
      <w:r w:rsidR="00574864" w:rsidRPr="00574864">
        <w:rPr>
          <w:rFonts w:asciiTheme="minorHAnsi" w:hAnsiTheme="minorHAnsi"/>
          <w:sz w:val="22"/>
          <w:szCs w:val="22"/>
        </w:rPr>
        <w:t xml:space="preserve"> carry out the functions as provided by the Local Government Act 1972. </w:t>
      </w:r>
      <w:r w:rsidR="00574864">
        <w:rPr>
          <w:rFonts w:asciiTheme="minorHAnsi" w:hAnsiTheme="minorHAnsi"/>
          <w:sz w:val="22"/>
          <w:szCs w:val="22"/>
        </w:rPr>
        <w:t xml:space="preserve"> The Clerk is </w:t>
      </w:r>
      <w:r w:rsidR="00D35E8E" w:rsidRPr="00574864">
        <w:rPr>
          <w:rFonts w:asciiTheme="minorHAnsi" w:hAnsiTheme="minorHAnsi"/>
          <w:sz w:val="22"/>
          <w:szCs w:val="22"/>
        </w:rPr>
        <w:t>specifically aut</w:t>
      </w:r>
      <w:r w:rsidR="00C140F5">
        <w:rPr>
          <w:rFonts w:asciiTheme="minorHAnsi" w:hAnsiTheme="minorHAnsi"/>
          <w:sz w:val="22"/>
          <w:szCs w:val="22"/>
        </w:rPr>
        <w:t>horised</w:t>
      </w:r>
      <w:r>
        <w:rPr>
          <w:rFonts w:asciiTheme="minorHAnsi" w:hAnsiTheme="minorHAnsi"/>
          <w:sz w:val="22"/>
          <w:szCs w:val="22"/>
        </w:rPr>
        <w:t xml:space="preserve"> to:</w:t>
      </w:r>
      <w:r w:rsidR="00574864" w:rsidRPr="00574864">
        <w:rPr>
          <w:rFonts w:asciiTheme="minorHAnsi" w:hAnsiTheme="minorHAnsi"/>
          <w:sz w:val="22"/>
          <w:szCs w:val="22"/>
        </w:rPr>
        <w:t xml:space="preserve"> </w:t>
      </w:r>
    </w:p>
    <w:p w14:paraId="1DC9BAF3" w14:textId="72A0A9BF" w:rsidR="008C175D" w:rsidRPr="008C175D" w:rsidRDefault="005407E6" w:rsidP="00EB412A">
      <w:pPr>
        <w:pStyle w:val="NormalWeb"/>
        <w:contextualSpacing/>
        <w:rPr>
          <w:rFonts w:asciiTheme="minorHAnsi" w:eastAsia="Times New Roman" w:hAnsiTheme="minorHAnsi" w:cs="Arial"/>
          <w:color w:val="282828"/>
          <w:sz w:val="22"/>
          <w:szCs w:val="22"/>
          <w:bdr w:val="none" w:sz="0" w:space="0" w:color="auto" w:frame="1"/>
        </w:rPr>
      </w:pPr>
      <w:r>
        <w:rPr>
          <w:rFonts w:asciiTheme="minorHAnsi" w:eastAsia="Times New Roman" w:hAnsiTheme="minorHAnsi" w:cs="Arial"/>
          <w:color w:val="282828"/>
          <w:sz w:val="22"/>
          <w:szCs w:val="22"/>
          <w:bdr w:val="none" w:sz="0" w:space="0" w:color="auto" w:frame="1"/>
        </w:rPr>
        <w:t xml:space="preserve">- </w:t>
      </w:r>
      <w:r w:rsidR="0097173C" w:rsidRPr="008C175D">
        <w:rPr>
          <w:rFonts w:asciiTheme="minorHAnsi" w:eastAsia="Times New Roman" w:hAnsiTheme="minorHAnsi" w:cs="Arial"/>
          <w:color w:val="282828"/>
          <w:sz w:val="22"/>
          <w:szCs w:val="22"/>
          <w:bdr w:val="none" w:sz="0" w:space="0" w:color="auto" w:frame="1"/>
        </w:rPr>
        <w:t>Receive declarations of acceptance of office</w:t>
      </w:r>
      <w:r w:rsidR="008C175D">
        <w:rPr>
          <w:rFonts w:asciiTheme="minorHAnsi" w:eastAsia="Times New Roman" w:hAnsiTheme="minorHAnsi" w:cs="Arial"/>
          <w:color w:val="282828"/>
          <w:sz w:val="22"/>
          <w:szCs w:val="22"/>
          <w:bdr w:val="none" w:sz="0" w:space="0" w:color="auto" w:frame="1"/>
        </w:rPr>
        <w:t>;</w:t>
      </w:r>
    </w:p>
    <w:p w14:paraId="6134AC0E" w14:textId="189CF1C9" w:rsidR="008C175D" w:rsidRP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Receive and record members’ interest</w:t>
      </w:r>
      <w:r w:rsidR="008C175D">
        <w:rPr>
          <w:rFonts w:asciiTheme="minorHAnsi" w:eastAsia="Times New Roman" w:hAnsiTheme="minorHAnsi" w:cs="Arial"/>
          <w:color w:val="282828"/>
          <w:sz w:val="22"/>
          <w:szCs w:val="22"/>
        </w:rPr>
        <w:t>;</w:t>
      </w:r>
    </w:p>
    <w:p w14:paraId="342BFE2D" w14:textId="57F466FD" w:rsid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 xml:space="preserve">Receive and grant dispensations according to the Council’s Code of Conduct; details of all </w:t>
      </w:r>
    </w:p>
    <w:p w14:paraId="33A46BF5" w14:textId="561FCFE0" w:rsidR="008C175D" w:rsidRPr="008C175D" w:rsidRDefault="008C175D"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5407E6">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dispensations received and granted to be reported to the Counci</w:t>
      </w:r>
      <w:r>
        <w:rPr>
          <w:rFonts w:asciiTheme="minorHAnsi" w:eastAsia="Times New Roman" w:hAnsiTheme="minorHAnsi" w:cs="Arial"/>
          <w:color w:val="282828"/>
          <w:sz w:val="22"/>
          <w:szCs w:val="22"/>
        </w:rPr>
        <w:t>l at the next available meeting;</w:t>
      </w:r>
    </w:p>
    <w:p w14:paraId="1921A01D" w14:textId="1D76A7A8" w:rsidR="008C175D" w:rsidRP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Receive and retain plans and documents</w:t>
      </w:r>
      <w:r w:rsidR="008C175D">
        <w:rPr>
          <w:rFonts w:asciiTheme="minorHAnsi" w:eastAsia="Times New Roman" w:hAnsiTheme="minorHAnsi" w:cs="Arial"/>
          <w:color w:val="282828"/>
          <w:sz w:val="22"/>
          <w:szCs w:val="22"/>
        </w:rPr>
        <w:t>;</w:t>
      </w:r>
    </w:p>
    <w:p w14:paraId="66D7FD66" w14:textId="6C0AA55B" w:rsidR="008C175D" w:rsidRP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Sign notices or other documents on behalf of the Council</w:t>
      </w:r>
      <w:r w:rsidR="008C175D">
        <w:rPr>
          <w:rFonts w:asciiTheme="minorHAnsi" w:eastAsia="Times New Roman" w:hAnsiTheme="minorHAnsi" w:cs="Arial"/>
          <w:color w:val="282828"/>
          <w:sz w:val="22"/>
          <w:szCs w:val="22"/>
        </w:rPr>
        <w:t>;</w:t>
      </w:r>
    </w:p>
    <w:p w14:paraId="1AF194EF" w14:textId="6F767F47" w:rsidR="008C175D" w:rsidRP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Receive copies of bye-laws made by a primary local authority</w:t>
      </w:r>
      <w:r w:rsidR="008C175D">
        <w:rPr>
          <w:rFonts w:asciiTheme="minorHAnsi" w:eastAsia="Times New Roman" w:hAnsiTheme="minorHAnsi" w:cs="Arial"/>
          <w:color w:val="282828"/>
          <w:sz w:val="22"/>
          <w:szCs w:val="22"/>
        </w:rPr>
        <w:t>;</w:t>
      </w:r>
    </w:p>
    <w:p w14:paraId="1EABB35A" w14:textId="2FFDC44D" w:rsidR="008C175D" w:rsidRPr="008C175D" w:rsidRDefault="005407E6" w:rsidP="00EB412A">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Certify copies of bye-laws made by the Council</w:t>
      </w:r>
      <w:r w:rsidR="008C175D">
        <w:rPr>
          <w:rFonts w:asciiTheme="minorHAnsi" w:eastAsia="Times New Roman" w:hAnsiTheme="minorHAnsi" w:cs="Arial"/>
          <w:color w:val="282828"/>
          <w:sz w:val="22"/>
          <w:szCs w:val="22"/>
        </w:rPr>
        <w:t>;</w:t>
      </w:r>
    </w:p>
    <w:p w14:paraId="3E4846A7" w14:textId="35607B0A" w:rsidR="008C175D" w:rsidRPr="008C175D" w:rsidRDefault="005407E6" w:rsidP="008C175D">
      <w:pPr>
        <w:pStyle w:val="NormalWeb"/>
        <w:contextualSpacing/>
        <w:rPr>
          <w:rFonts w:asciiTheme="minorHAnsi" w:eastAsia="Times New Roman" w:hAnsiTheme="minorHAnsi" w:cs="Arial"/>
          <w:color w:val="282828"/>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Sign summons to attend meetings of the Council</w:t>
      </w:r>
      <w:r w:rsidR="008C175D">
        <w:rPr>
          <w:rFonts w:asciiTheme="minorHAnsi" w:eastAsia="Times New Roman" w:hAnsiTheme="minorHAnsi" w:cs="Arial"/>
          <w:color w:val="282828"/>
          <w:sz w:val="22"/>
          <w:szCs w:val="22"/>
        </w:rPr>
        <w:t>;</w:t>
      </w:r>
    </w:p>
    <w:p w14:paraId="4E17A0B6" w14:textId="515D09E5" w:rsidR="0097173C" w:rsidRPr="008C175D" w:rsidRDefault="005407E6" w:rsidP="008C175D">
      <w:pPr>
        <w:pStyle w:val="NormalWeb"/>
        <w:rPr>
          <w:rFonts w:asciiTheme="minorHAnsi" w:hAnsiTheme="minorHAnsi"/>
          <w:sz w:val="22"/>
          <w:szCs w:val="22"/>
        </w:rPr>
      </w:pPr>
      <w:r>
        <w:rPr>
          <w:rFonts w:asciiTheme="minorHAnsi" w:eastAsia="Times New Roman" w:hAnsiTheme="minorHAnsi" w:cs="Arial"/>
          <w:color w:val="282828"/>
          <w:sz w:val="22"/>
          <w:szCs w:val="22"/>
        </w:rPr>
        <w:t xml:space="preserve">- </w:t>
      </w:r>
      <w:r w:rsidR="0097173C" w:rsidRPr="008C175D">
        <w:rPr>
          <w:rFonts w:asciiTheme="minorHAnsi" w:eastAsia="Times New Roman" w:hAnsiTheme="minorHAnsi" w:cs="Arial"/>
          <w:color w:val="282828"/>
          <w:sz w:val="22"/>
          <w:szCs w:val="22"/>
        </w:rPr>
        <w:t>To institute and appear in any legal proceedings authorised by the Council</w:t>
      </w:r>
      <w:r w:rsidR="008C175D">
        <w:rPr>
          <w:rFonts w:asciiTheme="minorHAnsi" w:eastAsia="Times New Roman" w:hAnsiTheme="minorHAnsi" w:cs="Arial"/>
          <w:color w:val="282828"/>
          <w:sz w:val="22"/>
          <w:szCs w:val="22"/>
        </w:rPr>
        <w:t>.</w:t>
      </w:r>
    </w:p>
    <w:p w14:paraId="7B7D4A98" w14:textId="1D40E47F" w:rsidR="0097173C" w:rsidRPr="008C175D" w:rsidRDefault="005407E6" w:rsidP="00EB412A">
      <w:pPr>
        <w:spacing w:after="0" w:line="240" w:lineRule="auto"/>
        <w:textAlignment w:val="baseline"/>
        <w:rPr>
          <w:rFonts w:eastAsiaTheme="minorEastAsia" w:cs="Arial"/>
          <w:color w:val="282828"/>
        </w:rPr>
      </w:pPr>
      <w:r>
        <w:rPr>
          <w:rFonts w:eastAsiaTheme="minorEastAsia" w:cs="Arial"/>
          <w:color w:val="282828"/>
          <w:bdr w:val="none" w:sz="0" w:space="0" w:color="auto" w:frame="1"/>
        </w:rPr>
        <w:t>4</w:t>
      </w:r>
      <w:r w:rsidR="00EB412A">
        <w:rPr>
          <w:rFonts w:eastAsiaTheme="minorEastAsia" w:cs="Arial"/>
          <w:color w:val="282828"/>
          <w:bdr w:val="none" w:sz="0" w:space="0" w:color="auto" w:frame="1"/>
        </w:rPr>
        <w:t xml:space="preserve">.  As well as the functions set out </w:t>
      </w:r>
      <w:r>
        <w:rPr>
          <w:rFonts w:eastAsiaTheme="minorEastAsia" w:cs="Arial"/>
          <w:color w:val="282828"/>
          <w:bdr w:val="none" w:sz="0" w:space="0" w:color="auto" w:frame="1"/>
        </w:rPr>
        <w:t xml:space="preserve">above and in </w:t>
      </w:r>
      <w:r w:rsidR="00EB412A">
        <w:rPr>
          <w:rFonts w:eastAsiaTheme="minorEastAsia" w:cs="Arial"/>
          <w:color w:val="282828"/>
          <w:bdr w:val="none" w:sz="0" w:space="0" w:color="auto" w:frame="1"/>
        </w:rPr>
        <w:t>the Clerk’s job description</w:t>
      </w:r>
      <w:r>
        <w:rPr>
          <w:rFonts w:eastAsiaTheme="minorEastAsia" w:cs="Arial"/>
          <w:color w:val="282828"/>
          <w:bdr w:val="none" w:sz="0" w:space="0" w:color="auto" w:frame="1"/>
        </w:rPr>
        <w:t>,</w:t>
      </w:r>
      <w:r w:rsidR="0097173C" w:rsidRPr="008C175D">
        <w:rPr>
          <w:rFonts w:eastAsiaTheme="minorEastAsia" w:cs="Arial"/>
          <w:color w:val="282828"/>
          <w:bdr w:val="none" w:sz="0" w:space="0" w:color="auto" w:frame="1"/>
        </w:rPr>
        <w:t xml:space="preserve"> the Clerk has the delegated authority to undertake the following matters on behalf of the Council:</w:t>
      </w:r>
    </w:p>
    <w:p w14:paraId="57E2A584" w14:textId="77777777" w:rsidR="00C140F5" w:rsidRDefault="00C140F5" w:rsidP="00D35E8E"/>
    <w:p w14:paraId="4FBCC3E0" w14:textId="326422E6" w:rsidR="00D35E8E" w:rsidRDefault="005407E6" w:rsidP="00D35E8E">
      <w:r>
        <w:t>4</w:t>
      </w:r>
      <w:r w:rsidR="00EB412A">
        <w:t>.1</w:t>
      </w:r>
      <w:r w:rsidR="00D35E8E">
        <w:t xml:space="preserve">  Incurring expenditure on items where the Council (or the appropriate Committee under delegated powers) within a budget approved by the Council has agreed the expenditure.</w:t>
      </w:r>
    </w:p>
    <w:p w14:paraId="1F44A03E" w14:textId="469BA939" w:rsidR="00D35E8E" w:rsidRDefault="005407E6" w:rsidP="00D35E8E">
      <w:r>
        <w:t>4.2</w:t>
      </w:r>
      <w:r w:rsidR="00D35E8E">
        <w:t xml:space="preserve">  Acting on matters relating to Health and Safety. </w:t>
      </w:r>
    </w:p>
    <w:p w14:paraId="26C42DE3" w14:textId="5CB7B71D" w:rsidR="00D35E8E" w:rsidRDefault="005407E6" w:rsidP="00D35E8E">
      <w:r>
        <w:lastRenderedPageBreak/>
        <w:t>4.3</w:t>
      </w:r>
      <w:r w:rsidR="00D35E8E">
        <w:t xml:space="preserve">  Granting of a dispensation to a councillor or non-councillor with voting rights at a meeting at which a matter is </w:t>
      </w:r>
      <w:r>
        <w:t>being considered in which they have</w:t>
      </w:r>
      <w:r w:rsidR="00D35E8E">
        <w:t xml:space="preserve"> a disclosable pecuniary interest.  </w:t>
      </w:r>
    </w:p>
    <w:p w14:paraId="4F211C41" w14:textId="40E52909" w:rsidR="00D35E8E" w:rsidRDefault="005407E6" w:rsidP="00D35E8E">
      <w:r>
        <w:t>4.4</w:t>
      </w:r>
      <w:r w:rsidR="00D35E8E">
        <w:t xml:space="preserve"> To spend up to £250 for additional audit work as required by the External Auditor (in excess of this sum the Clerk/RFO shall act after co</w:t>
      </w:r>
      <w:r>
        <w:t>nsultation with the Chairman or</w:t>
      </w:r>
      <w:r w:rsidR="00D35E8E">
        <w:t xml:space="preserve"> Vice-Chairman of the Council).  </w:t>
      </w:r>
    </w:p>
    <w:p w14:paraId="4445CBB2" w14:textId="7B8F1C81" w:rsidR="00D35E8E" w:rsidRDefault="005407E6" w:rsidP="00D35E8E">
      <w:r>
        <w:t>4.5  I</w:t>
      </w:r>
      <w:r w:rsidR="00C140F5">
        <w:t xml:space="preserve">n cases of </w:t>
      </w:r>
      <w:r w:rsidR="00D35E8E">
        <w:t xml:space="preserve"> risk to the delivery of council services, the Clerk /RFO may authorise revenue expenditure on behalf of the co</w:t>
      </w:r>
      <w:r w:rsidR="00C140F5">
        <w:t>uncil which in the clerk’s judg</w:t>
      </w:r>
      <w:r w:rsidR="00D35E8E">
        <w:t>ment it is necessary to carry out. Such expenditure includes repair, replacement or other work, whether or not there is any budgetary provision for the expenditure, subject to a limit</w:t>
      </w:r>
      <w:r w:rsidR="00EB412A">
        <w:t xml:space="preserve"> of £500. The Clerk shall discuss and obtain the approval of the Council chair</w:t>
      </w:r>
      <w:r w:rsidR="00D35E8E">
        <w:t xml:space="preserve"> </w:t>
      </w:r>
      <w:r w:rsidR="00C140F5">
        <w:t xml:space="preserve">and </w:t>
      </w:r>
      <w:r>
        <w:t xml:space="preserve"> vice chair</w:t>
      </w:r>
      <w:r w:rsidR="00EB412A">
        <w:t xml:space="preserve"> before making such expenditure, and report it to the next Council meeting.</w:t>
      </w:r>
      <w:r w:rsidR="00D35E8E">
        <w:t xml:space="preserve">  </w:t>
      </w:r>
    </w:p>
    <w:p w14:paraId="6BB526EC" w14:textId="4513C380" w:rsidR="00D35E8E" w:rsidRDefault="005407E6" w:rsidP="00D35E8E">
      <w:r>
        <w:t>4.6</w:t>
      </w:r>
      <w:r w:rsidR="00D35E8E">
        <w:t xml:space="preserve"> To sign on behalf of the Council any document necessary to enable Council decisions to be enforced.  </w:t>
      </w:r>
    </w:p>
    <w:p w14:paraId="1FA3232C" w14:textId="66F7A221" w:rsidR="00D35E8E" w:rsidRDefault="005407E6" w:rsidP="00D35E8E">
      <w:r>
        <w:t>4.7</w:t>
      </w:r>
      <w:r w:rsidR="00D35E8E">
        <w:t xml:space="preserve">  To act as the </w:t>
      </w:r>
      <w:r w:rsidR="00EB412A">
        <w:t>Council’s designated officer</w:t>
      </w:r>
      <w:r w:rsidR="00D35E8E">
        <w:t xml:space="preserve"> for </w:t>
      </w:r>
      <w:r w:rsidR="00EB412A">
        <w:t xml:space="preserve">the </w:t>
      </w:r>
      <w:r w:rsidR="00D35E8E">
        <w:t xml:space="preserve">purposes of the Freedom of Information Act 2000.  </w:t>
      </w:r>
    </w:p>
    <w:p w14:paraId="058B5632" w14:textId="75B866B1" w:rsidR="00EB412A" w:rsidRDefault="005407E6" w:rsidP="00EB412A">
      <w:r>
        <w:t>4.8</w:t>
      </w:r>
      <w:r w:rsidR="00D35E8E">
        <w:t xml:space="preserve">  To act as the Council’s designated officer for the determining of the purposes and the means of the processing of personal data under the General Data Protection Regulations (GDPR) and to liaise with the Council’s appointed Data Protection Officer.</w:t>
      </w:r>
    </w:p>
    <w:p w14:paraId="71D8E141" w14:textId="69DFA4DA" w:rsidR="005407E6" w:rsidRPr="005407E6" w:rsidRDefault="005407E6" w:rsidP="005407E6">
      <w:r w:rsidRPr="005407E6">
        <w:rPr>
          <w:rFonts w:eastAsia="Times New Roman" w:cs="Arial"/>
          <w:color w:val="282828"/>
        </w:rPr>
        <w:t xml:space="preserve">4.9 </w:t>
      </w:r>
      <w:r w:rsidR="00EB412A" w:rsidRPr="005407E6">
        <w:rPr>
          <w:rFonts w:eastAsia="Times New Roman" w:cs="Arial"/>
          <w:color w:val="282828"/>
        </w:rPr>
        <w:t>T</w:t>
      </w:r>
      <w:r w:rsidRPr="005407E6">
        <w:rPr>
          <w:rFonts w:eastAsia="Times New Roman" w:cs="Arial"/>
          <w:color w:val="282828"/>
        </w:rPr>
        <w:t>o call any extra</w:t>
      </w:r>
      <w:r w:rsidR="008C175D" w:rsidRPr="005407E6">
        <w:rPr>
          <w:rFonts w:eastAsia="Times New Roman" w:cs="Arial"/>
          <w:color w:val="282828"/>
        </w:rPr>
        <w:t>ordinary meetings of the Council or any Committee as necessary, having consulted with the Chairman of the Council, and/or the Chairman of the appropriate Committee</w:t>
      </w:r>
      <w:r w:rsidRPr="005407E6">
        <w:rPr>
          <w:rFonts w:eastAsia="Times New Roman" w:cs="Arial"/>
          <w:color w:val="282828"/>
        </w:rPr>
        <w:t>.</w:t>
      </w:r>
    </w:p>
    <w:p w14:paraId="06D6027B" w14:textId="55E455B9" w:rsidR="008C175D" w:rsidRPr="005407E6" w:rsidRDefault="005407E6" w:rsidP="005407E6">
      <w:r>
        <w:rPr>
          <w:rFonts w:eastAsia="Times New Roman" w:cs="Arial"/>
          <w:color w:val="282828"/>
        </w:rPr>
        <w:t xml:space="preserve">4.10 </w:t>
      </w:r>
      <w:r w:rsidRPr="005407E6">
        <w:rPr>
          <w:rFonts w:eastAsia="Times New Roman" w:cs="Arial"/>
          <w:color w:val="282828"/>
        </w:rPr>
        <w:t>Authority</w:t>
      </w:r>
      <w:r w:rsidR="008C175D" w:rsidRPr="005407E6">
        <w:rPr>
          <w:rFonts w:eastAsia="Times New Roman" w:cs="Arial"/>
          <w:color w:val="282828"/>
        </w:rPr>
        <w:t xml:space="preserve"> to respond immediately to any correspondence requiring or requesting information or relating to previous decisions of the Council, but not correspondence requiring an opinion to be taken by the Council or its Committees</w:t>
      </w:r>
      <w:r>
        <w:rPr>
          <w:rFonts w:eastAsia="Times New Roman" w:cs="Arial"/>
          <w:color w:val="282828"/>
        </w:rPr>
        <w:t>.</w:t>
      </w:r>
    </w:p>
    <w:p w14:paraId="3F54FCE0" w14:textId="77777777" w:rsidR="00D35E8E" w:rsidRDefault="00D35E8E" w:rsidP="00D35E8E">
      <w:r>
        <w:t>MARCH 2020</w:t>
      </w:r>
      <w:r>
        <w:tab/>
      </w:r>
    </w:p>
    <w:p w14:paraId="3A76066D" w14:textId="4818770C" w:rsidR="00B256F7" w:rsidRDefault="00235949">
      <w:r>
        <w:t>END</w:t>
      </w:r>
    </w:p>
    <w:p w14:paraId="2A3ED906" w14:textId="77777777" w:rsidR="00235949" w:rsidRDefault="00235949">
      <w:bookmarkStart w:id="0" w:name="_GoBack"/>
      <w:bookmarkEnd w:id="0"/>
    </w:p>
    <w:sectPr w:rsidR="00235949" w:rsidSect="00D35E8E">
      <w:footerReference w:type="even" r:id="rId8"/>
      <w:footerReference w:type="default" r:id="rId9"/>
      <w:pgSz w:w="11906" w:h="16838"/>
      <w:pgMar w:top="1440" w:right="1191" w:bottom="1440" w:left="119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D10DC" w14:textId="77777777" w:rsidR="00235949" w:rsidRDefault="00235949" w:rsidP="00235949">
      <w:pPr>
        <w:spacing w:after="0" w:line="240" w:lineRule="auto"/>
      </w:pPr>
      <w:r>
        <w:separator/>
      </w:r>
    </w:p>
  </w:endnote>
  <w:endnote w:type="continuationSeparator" w:id="0">
    <w:p w14:paraId="48CB98A6" w14:textId="77777777" w:rsidR="00235949" w:rsidRDefault="00235949" w:rsidP="0023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4950" w14:textId="77777777" w:rsidR="00235949" w:rsidRDefault="00235949" w:rsidP="003A5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AF84C" w14:textId="77777777" w:rsidR="00235949" w:rsidRDefault="00235949" w:rsidP="002359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0975" w14:textId="77777777" w:rsidR="00235949" w:rsidRDefault="00235949" w:rsidP="003A5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F88E2" w14:textId="77777777" w:rsidR="00235949" w:rsidRDefault="00235949" w:rsidP="002359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E8F1" w14:textId="77777777" w:rsidR="00235949" w:rsidRDefault="00235949" w:rsidP="00235949">
      <w:pPr>
        <w:spacing w:after="0" w:line="240" w:lineRule="auto"/>
      </w:pPr>
      <w:r>
        <w:separator/>
      </w:r>
    </w:p>
  </w:footnote>
  <w:footnote w:type="continuationSeparator" w:id="0">
    <w:p w14:paraId="684A3628" w14:textId="77777777" w:rsidR="00235949" w:rsidRDefault="00235949" w:rsidP="002359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2E9"/>
    <w:multiLevelType w:val="multilevel"/>
    <w:tmpl w:val="201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D75C2"/>
    <w:multiLevelType w:val="multilevel"/>
    <w:tmpl w:val="C6B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50571"/>
    <w:multiLevelType w:val="multilevel"/>
    <w:tmpl w:val="FF9C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8E"/>
    <w:rsid w:val="00235949"/>
    <w:rsid w:val="00296E75"/>
    <w:rsid w:val="005407E6"/>
    <w:rsid w:val="00574864"/>
    <w:rsid w:val="008C175D"/>
    <w:rsid w:val="0097173C"/>
    <w:rsid w:val="00B256F7"/>
    <w:rsid w:val="00C140F5"/>
    <w:rsid w:val="00D35E8E"/>
    <w:rsid w:val="00E62FA8"/>
    <w:rsid w:val="00EB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6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8E"/>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E75"/>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235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5949"/>
    <w:rPr>
      <w:rFonts w:eastAsiaTheme="minorHAnsi"/>
      <w:sz w:val="22"/>
      <w:szCs w:val="22"/>
      <w:lang w:val="en-GB"/>
    </w:rPr>
  </w:style>
  <w:style w:type="character" w:styleId="PageNumber">
    <w:name w:val="page number"/>
    <w:basedOn w:val="DefaultParagraphFont"/>
    <w:uiPriority w:val="99"/>
    <w:semiHidden/>
    <w:unhideWhenUsed/>
    <w:rsid w:val="00235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8E"/>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E75"/>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235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5949"/>
    <w:rPr>
      <w:rFonts w:eastAsiaTheme="minorHAnsi"/>
      <w:sz w:val="22"/>
      <w:szCs w:val="22"/>
      <w:lang w:val="en-GB"/>
    </w:rPr>
  </w:style>
  <w:style w:type="character" w:styleId="PageNumber">
    <w:name w:val="page number"/>
    <w:basedOn w:val="DefaultParagraphFont"/>
    <w:uiPriority w:val="99"/>
    <w:semiHidden/>
    <w:unhideWhenUsed/>
    <w:rsid w:val="0023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927">
      <w:bodyDiv w:val="1"/>
      <w:marLeft w:val="0"/>
      <w:marRight w:val="0"/>
      <w:marTop w:val="0"/>
      <w:marBottom w:val="0"/>
      <w:divBdr>
        <w:top w:val="none" w:sz="0" w:space="0" w:color="auto"/>
        <w:left w:val="none" w:sz="0" w:space="0" w:color="auto"/>
        <w:bottom w:val="none" w:sz="0" w:space="0" w:color="auto"/>
        <w:right w:val="none" w:sz="0" w:space="0" w:color="auto"/>
      </w:divBdr>
    </w:div>
    <w:div w:id="57170063">
      <w:bodyDiv w:val="1"/>
      <w:marLeft w:val="0"/>
      <w:marRight w:val="0"/>
      <w:marTop w:val="0"/>
      <w:marBottom w:val="0"/>
      <w:divBdr>
        <w:top w:val="none" w:sz="0" w:space="0" w:color="auto"/>
        <w:left w:val="none" w:sz="0" w:space="0" w:color="auto"/>
        <w:bottom w:val="none" w:sz="0" w:space="0" w:color="auto"/>
        <w:right w:val="none" w:sz="0" w:space="0" w:color="auto"/>
      </w:divBdr>
    </w:div>
    <w:div w:id="333843774">
      <w:bodyDiv w:val="1"/>
      <w:marLeft w:val="0"/>
      <w:marRight w:val="0"/>
      <w:marTop w:val="0"/>
      <w:marBottom w:val="0"/>
      <w:divBdr>
        <w:top w:val="none" w:sz="0" w:space="0" w:color="auto"/>
        <w:left w:val="none" w:sz="0" w:space="0" w:color="auto"/>
        <w:bottom w:val="none" w:sz="0" w:space="0" w:color="auto"/>
        <w:right w:val="none" w:sz="0" w:space="0" w:color="auto"/>
      </w:divBdr>
      <w:divsChild>
        <w:div w:id="1674186753">
          <w:marLeft w:val="0"/>
          <w:marRight w:val="0"/>
          <w:marTop w:val="0"/>
          <w:marBottom w:val="0"/>
          <w:divBdr>
            <w:top w:val="none" w:sz="0" w:space="0" w:color="auto"/>
            <w:left w:val="none" w:sz="0" w:space="0" w:color="auto"/>
            <w:bottom w:val="none" w:sz="0" w:space="0" w:color="auto"/>
            <w:right w:val="none" w:sz="0" w:space="0" w:color="auto"/>
          </w:divBdr>
          <w:divsChild>
            <w:div w:id="1682969284">
              <w:marLeft w:val="0"/>
              <w:marRight w:val="0"/>
              <w:marTop w:val="0"/>
              <w:marBottom w:val="0"/>
              <w:divBdr>
                <w:top w:val="none" w:sz="0" w:space="0" w:color="auto"/>
                <w:left w:val="none" w:sz="0" w:space="0" w:color="auto"/>
                <w:bottom w:val="none" w:sz="0" w:space="0" w:color="auto"/>
                <w:right w:val="none" w:sz="0" w:space="0" w:color="auto"/>
              </w:divBdr>
              <w:divsChild>
                <w:div w:id="11010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7779">
      <w:bodyDiv w:val="1"/>
      <w:marLeft w:val="0"/>
      <w:marRight w:val="0"/>
      <w:marTop w:val="0"/>
      <w:marBottom w:val="0"/>
      <w:divBdr>
        <w:top w:val="none" w:sz="0" w:space="0" w:color="auto"/>
        <w:left w:val="none" w:sz="0" w:space="0" w:color="auto"/>
        <w:bottom w:val="none" w:sz="0" w:space="0" w:color="auto"/>
        <w:right w:val="none" w:sz="0" w:space="0" w:color="auto"/>
      </w:divBdr>
      <w:divsChild>
        <w:div w:id="1372654277">
          <w:marLeft w:val="0"/>
          <w:marRight w:val="0"/>
          <w:marTop w:val="0"/>
          <w:marBottom w:val="0"/>
          <w:divBdr>
            <w:top w:val="none" w:sz="0" w:space="0" w:color="auto"/>
            <w:left w:val="none" w:sz="0" w:space="0" w:color="auto"/>
            <w:bottom w:val="none" w:sz="0" w:space="0" w:color="auto"/>
            <w:right w:val="none" w:sz="0" w:space="0" w:color="auto"/>
          </w:divBdr>
          <w:divsChild>
            <w:div w:id="811097477">
              <w:marLeft w:val="0"/>
              <w:marRight w:val="0"/>
              <w:marTop w:val="0"/>
              <w:marBottom w:val="0"/>
              <w:divBdr>
                <w:top w:val="none" w:sz="0" w:space="0" w:color="auto"/>
                <w:left w:val="none" w:sz="0" w:space="0" w:color="auto"/>
                <w:bottom w:val="none" w:sz="0" w:space="0" w:color="auto"/>
                <w:right w:val="none" w:sz="0" w:space="0" w:color="auto"/>
              </w:divBdr>
              <w:divsChild>
                <w:div w:id="1278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636</Words>
  <Characters>3627</Characters>
  <Application>Microsoft Macintosh Word</Application>
  <DocSecurity>0</DocSecurity>
  <Lines>30</Lines>
  <Paragraphs>8</Paragraphs>
  <ScaleCrop>false</ScaleCrop>
  <Company>Smallridge House</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6</cp:revision>
  <dcterms:created xsi:type="dcterms:W3CDTF">2020-03-19T13:49:00Z</dcterms:created>
  <dcterms:modified xsi:type="dcterms:W3CDTF">2020-03-19T18:58:00Z</dcterms:modified>
</cp:coreProperties>
</file>