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pPr>
      <w:r>
        <w:rPr/>
        <w:drawing>
          <wp:anchor behindDoc="0" distT="0" distB="0" distL="114300" distR="114300" simplePos="0" locked="0" layoutInCell="0" allowOverlap="1" relativeHeight="2">
            <wp:simplePos x="0" y="0"/>
            <wp:positionH relativeFrom="margin">
              <wp:align>center</wp:align>
            </wp:positionH>
            <wp:positionV relativeFrom="margin">
              <wp:align>top</wp:align>
            </wp:positionV>
            <wp:extent cx="5180965" cy="6751955"/>
            <wp:effectExtent l="0" t="0" r="0" b="0"/>
            <wp:wrapSquare wrapText="bothSides"/>
            <wp:docPr id="1" name="Picture 2" descr="Reduce Reuse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Reduce Reuse Recycle"/>
                    <pic:cNvPicPr>
                      <a:picLocks noChangeAspect="1" noChangeArrowheads="1"/>
                    </pic:cNvPicPr>
                  </pic:nvPicPr>
                  <pic:blipFill>
                    <a:blip r:embed="rId2"/>
                    <a:stretch>
                      <a:fillRect/>
                    </a:stretch>
                  </pic:blipFill>
                  <pic:spPr bwMode="auto">
                    <a:xfrm>
                      <a:off x="0" y="0"/>
                      <a:ext cx="5180965" cy="6751955"/>
                    </a:xfrm>
                    <a:prstGeom prst="rect">
                      <a:avLst/>
                    </a:prstGeom>
                  </pic:spPr>
                </pic:pic>
              </a:graphicData>
            </a:graphic>
          </wp:anchor>
        </w:drawing>
      </w:r>
    </w:p>
    <w:p>
      <w:pPr>
        <w:pStyle w:val="NormalWeb"/>
        <w:spacing w:before="280" w:after="280"/>
        <w:ind w:left="-284" w:hanging="0"/>
        <w:jc w:val="both"/>
        <w:rPr>
          <w:rFonts w:ascii="Calibri" w:hAnsi="Calibri" w:cs="Calibri" w:asciiTheme="minorHAnsi" w:cstheme="minorHAnsi" w:hAnsiTheme="minorHAnsi"/>
        </w:rPr>
      </w:pPr>
      <w:r>
        <w:rPr>
          <w:rFonts w:cs="Calibri" w:ascii="Calibri" w:hAnsi="Calibri" w:asciiTheme="minorHAnsi" w:cstheme="minorHAnsi" w:hAnsiTheme="minorHAnsi"/>
        </w:rPr>
        <w:t>There’s a very good reason why ‘reduce’ and ‘reuse’ were chosen as the first words in the phrase above. Before we think about recycling anything, the very best thing that we can do for the environment is simply to use less resources in our daily life.</w:t>
      </w:r>
    </w:p>
    <w:p>
      <w:pPr>
        <w:pStyle w:val="NormalWeb"/>
        <w:spacing w:before="280" w:after="280"/>
        <w:ind w:left="-284" w:hanging="0"/>
        <w:jc w:val="both"/>
        <w:rPr>
          <w:rFonts w:ascii="Calibri" w:hAnsi="Calibri" w:cs="Calibri" w:asciiTheme="minorHAnsi" w:cstheme="minorHAnsi" w:hAnsiTheme="minorHAnsi"/>
        </w:rPr>
      </w:pPr>
      <w:r>
        <w:rPr>
          <w:rFonts w:cs="Calibri" w:ascii="Calibri" w:hAnsi="Calibri" w:asciiTheme="minorHAnsi" w:cstheme="minorHAnsi" w:hAnsiTheme="minorHAnsi"/>
        </w:rPr>
        <w:t>We live in a consumer driven society where we are continuously encouraged to think that the purpose of life is to Buy More Stuff.  Yes, we have to buy some stuff, but there are many ways in which we can minimise the amount we buy and the resources we consume. The aim of this pamphlet is to provide information about the services, organisations and individuals that can help us reduce, reuse and recycle in our area.</w:t>
      </w:r>
      <w:r>
        <w:br w:type="page"/>
      </w:r>
    </w:p>
    <w:p>
      <w:pPr>
        <w:pStyle w:val="Normal"/>
        <w:jc w:val="center"/>
        <w:rPr>
          <w:rFonts w:ascii="Calibri" w:hAnsi="Calibri" w:cs="Calibri" w:asciiTheme="minorHAnsi" w:cstheme="minorHAnsi" w:hAnsiTheme="minorHAnsi"/>
          <w:b/>
          <w:b/>
          <w:color w:val="00B050"/>
          <w:sz w:val="28"/>
          <w:u w:val="single"/>
        </w:rPr>
      </w:pPr>
      <w:r>
        <w:rPr>
          <w:rFonts w:cs="Calibri" w:ascii="Calibri" w:hAnsi="Calibri" w:asciiTheme="minorHAnsi" w:cstheme="minorHAnsi" w:hAnsiTheme="minorHAnsi"/>
          <w:b/>
          <w:color w:val="00B050"/>
          <w:sz w:val="28"/>
          <w:u w:val="single"/>
        </w:rPr>
        <w:t xml:space="preserve"> </w:t>
      </w:r>
      <w:r>
        <w:rPr>
          <w:rFonts w:cs="Calibri" w:ascii="Calibri" w:hAnsi="Calibri" w:asciiTheme="minorHAnsi" w:cstheme="minorHAnsi" w:hAnsiTheme="minorHAnsi"/>
          <w:b/>
          <w:color w:val="00B050"/>
          <w:sz w:val="28"/>
          <w:u w:val="single"/>
        </w:rPr>
        <w:t>REDUCE, RE-USE, RECYCLE   in that order!</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jc w:val="center"/>
        <w:rPr>
          <w:rFonts w:ascii="Calibri" w:hAnsi="Calibri" w:cs="Calibri" w:asciiTheme="minorHAnsi" w:cstheme="minorHAnsi" w:hAnsiTheme="minorHAnsi"/>
          <w:b/>
          <w:b/>
          <w:color w:val="00B050"/>
          <w:sz w:val="28"/>
          <w:u w:val="single"/>
        </w:rPr>
      </w:pPr>
      <w:r>
        <w:rPr>
          <w:rFonts w:cs="Calibri" w:ascii="Calibri" w:hAnsi="Calibri" w:asciiTheme="minorHAnsi" w:cstheme="minorHAnsi" w:hAnsiTheme="minorHAnsi"/>
          <w:b/>
          <w:color w:val="00B050"/>
          <w:sz w:val="28"/>
          <w:u w:val="single"/>
        </w:rPr>
        <w:t>REDUCE</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When you buy, think about……</w:t>
      </w:r>
    </w:p>
    <w:p>
      <w:pPr>
        <w:pStyle w:val="ListParagraph"/>
        <w:numPr>
          <w:ilvl w:val="0"/>
          <w:numId w:val="3"/>
        </w:numPr>
        <w:rPr>
          <w:rFonts w:ascii="Calibri" w:hAnsi="Calibri" w:cs="Calibri" w:asciiTheme="minorHAnsi" w:cstheme="minorHAnsi" w:hAnsiTheme="minorHAnsi"/>
        </w:rPr>
      </w:pPr>
      <w:r>
        <w:rPr>
          <w:rFonts w:cs="Calibri" w:ascii="Calibri" w:hAnsi="Calibri" w:asciiTheme="minorHAnsi" w:cstheme="minorHAnsi" w:hAnsiTheme="minorHAnsi"/>
          <w:b/>
        </w:rPr>
        <w:t>why</w:t>
      </w:r>
      <w:r>
        <w:rPr>
          <w:rFonts w:cs="Calibri" w:ascii="Calibri" w:hAnsi="Calibri" w:asciiTheme="minorHAnsi" w:cstheme="minorHAnsi" w:hAnsiTheme="minorHAnsi"/>
        </w:rPr>
        <w:t xml:space="preserve"> you’re buying it - do you really need it?</w:t>
      </w:r>
    </w:p>
    <w:p>
      <w:pPr>
        <w:pStyle w:val="ListParagraph"/>
        <w:numPr>
          <w:ilvl w:val="0"/>
          <w:numId w:val="3"/>
        </w:numPr>
        <w:rPr>
          <w:rFonts w:ascii="Calibri" w:hAnsi="Calibri" w:cs="Calibri" w:asciiTheme="minorHAnsi" w:cstheme="minorHAnsi" w:hAnsiTheme="minorHAnsi"/>
        </w:rPr>
      </w:pPr>
      <w:r>
        <w:rPr>
          <w:rFonts w:cs="Calibri" w:ascii="Calibri" w:hAnsi="Calibri" w:asciiTheme="minorHAnsi" w:cstheme="minorHAnsi" w:hAnsiTheme="minorHAnsi"/>
          <w:b/>
        </w:rPr>
        <w:t>what</w:t>
      </w:r>
      <w:r>
        <w:rPr>
          <w:rFonts w:cs="Calibri" w:ascii="Calibri" w:hAnsi="Calibri" w:asciiTheme="minorHAnsi" w:cstheme="minorHAnsi" w:hAnsiTheme="minorHAnsi"/>
        </w:rPr>
        <w:t xml:space="preserve"> you’re buying - is there a more sustainable alternative?</w:t>
      </w:r>
    </w:p>
    <w:p>
      <w:pPr>
        <w:pStyle w:val="ListParagraph"/>
        <w:numPr>
          <w:ilvl w:val="0"/>
          <w:numId w:val="3"/>
        </w:numPr>
        <w:rPr>
          <w:rFonts w:ascii="Calibri" w:hAnsi="Calibri" w:cs="Calibri" w:asciiTheme="minorHAnsi" w:cstheme="minorHAnsi" w:hAnsiTheme="minorHAnsi"/>
        </w:rPr>
      </w:pPr>
      <w:r>
        <w:rPr>
          <w:rFonts w:cs="Calibri" w:ascii="Calibri" w:hAnsi="Calibri" w:asciiTheme="minorHAnsi" w:cstheme="minorHAnsi" w:hAnsiTheme="minorHAnsi"/>
          <w:b/>
        </w:rPr>
        <w:t>where</w:t>
      </w:r>
      <w:r>
        <w:rPr>
          <w:rFonts w:cs="Calibri" w:ascii="Calibri" w:hAnsi="Calibri" w:asciiTheme="minorHAnsi" w:cstheme="minorHAnsi" w:hAnsiTheme="minorHAnsi"/>
        </w:rPr>
        <w:t xml:space="preserve"> you’re buying it from - can you buy second hand, upcycled, or from a more local source </w:t>
      </w:r>
      <w:r>
        <w:rPr>
          <w:rFonts w:cs="Calibri" w:ascii="Calibri" w:hAnsi="Calibri" w:asciiTheme="minorHAnsi" w:cstheme="minorHAnsi" w:hAnsiTheme="minorHAnsi"/>
        </w:rPr>
        <w:t>such as Ide Shop</w:t>
      </w:r>
      <w:r>
        <w:rPr>
          <w:rFonts w:cs="Calibri" w:ascii="Calibri" w:hAnsi="Calibri" w:asciiTheme="minorHAnsi" w:cstheme="minorHAnsi" w:hAnsiTheme="minorHAnsi"/>
        </w:rPr>
        <w:t>?</w:t>
      </w:r>
    </w:p>
    <w:p>
      <w:pPr>
        <w:pStyle w:val="Normal"/>
        <w:rPr>
          <w:rFonts w:ascii="Calibri" w:hAnsi="Calibri" w:cs="Calibri" w:asciiTheme="minorHAnsi" w:cstheme="minorHAnsi" w:hAnsiTheme="minorHAnsi"/>
          <w:color w:val="FF0000"/>
        </w:rPr>
      </w:pPr>
      <w:r>
        <w:rPr>
          <w:rFonts w:cs="Calibri" w:ascii="Calibri" w:hAnsi="Calibri" w:asciiTheme="minorHAnsi" w:cstheme="minorHAnsi" w:hAnsiTheme="minorHAnsi"/>
          <w:b/>
        </w:rPr>
        <w:t>Think about ways of cutting down your use of resources such as water, electricity and other fuels</w:t>
      </w:r>
      <w:r>
        <w:rPr>
          <w:rFonts w:cs="Calibri" w:ascii="Calibri" w:hAnsi="Calibri" w:asciiTheme="minorHAnsi" w:cstheme="minorHAnsi" w:hAnsiTheme="minorHAnsi"/>
        </w:rPr>
        <w:t xml:space="preserve"> </w:t>
        <w:br/>
        <w:t xml:space="preserve">All of these are not only good for the environment but are usually good for your bank balance as well. </w:t>
      </w:r>
      <w:r>
        <w:rPr>
          <w:rFonts w:cs="Calibri" w:ascii="Calibri" w:hAnsi="Calibri" w:asciiTheme="minorHAnsi" w:cstheme="minorHAnsi" w:hAnsiTheme="minorHAnsi"/>
          <w:color w:val="FF0000"/>
        </w:rPr>
        <w:t xml:space="preserve"> </w:t>
      </w:r>
      <w:r>
        <w:rPr>
          <w:rStyle w:val="Strong"/>
          <w:rFonts w:cs="Calibri" w:ascii="Calibri" w:hAnsi="Calibri" w:asciiTheme="minorHAnsi" w:cstheme="minorHAnsi" w:hAnsiTheme="minorHAnsi"/>
          <w:b w:val="false"/>
        </w:rPr>
        <w:t xml:space="preserve">For example the department of energy suggest that you can save 1% of your heating bill for every degree that you turn down your thermostat.  </w:t>
      </w:r>
    </w:p>
    <w:p>
      <w:pPr>
        <w:pStyle w:val="Normal"/>
        <w:rPr>
          <w:rFonts w:ascii="Calibri" w:hAnsi="Calibri" w:cs="Calibri" w:asciiTheme="minorHAnsi" w:cstheme="minorHAnsi" w:hAnsiTheme="minorHAnsi"/>
          <w:sz w:val="16"/>
          <w:szCs w:val="16"/>
        </w:rPr>
      </w:pPr>
      <w:r>
        <w:rPr>
          <w:rFonts w:cs="Calibri" w:cstheme="minorHAnsi" w:ascii="Calibri" w:hAnsi="Calibri"/>
          <w:sz w:val="16"/>
          <w:szCs w:val="16"/>
        </w:rPr>
      </w:r>
    </w:p>
    <w:p>
      <w:pPr>
        <w:pStyle w:val="Normal"/>
        <w:rPr>
          <w:rFonts w:ascii="Calibri" w:hAnsi="Calibri" w:cs="Calibri" w:asciiTheme="minorHAnsi" w:cstheme="minorHAnsi" w:hAnsiTheme="minorHAnsi"/>
          <w:sz w:val="16"/>
          <w:szCs w:val="16"/>
        </w:rPr>
      </w:pPr>
      <w:r>
        <w:rPr>
          <w:rFonts w:cs="Calibri" w:cstheme="minorHAnsi" w:ascii="Calibri" w:hAnsi="Calibri"/>
          <w:sz w:val="16"/>
          <w:szCs w:val="16"/>
        </w:rPr>
      </w:r>
    </w:p>
    <w:p>
      <w:pPr>
        <w:pStyle w:val="Normal"/>
        <w:jc w:val="center"/>
        <w:rPr>
          <w:rFonts w:ascii="Calibri" w:hAnsi="Calibri" w:cs="Calibri" w:asciiTheme="minorHAnsi" w:cstheme="minorHAnsi" w:hAnsiTheme="minorHAnsi"/>
          <w:b/>
          <w:b/>
          <w:color w:val="00B050"/>
          <w:sz w:val="28"/>
          <w:u w:val="single"/>
        </w:rPr>
      </w:pPr>
      <w:r>
        <w:rPr>
          <w:rFonts w:cs="Calibri" w:ascii="Calibri" w:hAnsi="Calibri" w:asciiTheme="minorHAnsi" w:cstheme="minorHAnsi" w:hAnsiTheme="minorHAnsi"/>
          <w:b/>
          <w:color w:val="00B050"/>
          <w:sz w:val="28"/>
          <w:u w:val="single"/>
        </w:rPr>
        <w:t>RE-USE</w:t>
      </w:r>
    </w:p>
    <w:p>
      <w:pPr>
        <w:pStyle w:val="Normal"/>
        <w:rPr>
          <w:rFonts w:ascii="Calibri" w:hAnsi="Calibri" w:cs="Calibri" w:asciiTheme="minorHAnsi" w:cstheme="minorHAnsi" w:hAnsiTheme="minorHAnsi"/>
        </w:rPr>
      </w:pPr>
      <w:r>
        <w:rPr>
          <w:rFonts w:cs="Calibri" w:cstheme="minorHAnsi" w:ascii="Calibri" w:hAnsi="Calibri"/>
        </w:rPr>
      </w:r>
    </w:p>
    <w:tbl>
      <w:tblPr>
        <w:tblStyle w:val="TableGrid"/>
        <w:tblW w:w="9781"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2977"/>
        <w:gridCol w:w="6803"/>
      </w:tblGrid>
      <w:tr>
        <w:trPr/>
        <w:tc>
          <w:tcPr>
            <w:tcW w:w="2977" w:type="dxa"/>
            <w:tcBorders/>
          </w:tcPr>
          <w:p>
            <w:pPr>
              <w:pStyle w:val="Normal"/>
              <w:widowControl/>
              <w:spacing w:before="0" w:after="0"/>
              <w:ind w:left="289" w:hanging="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Repair/maintenance</w:t>
            </w:r>
          </w:p>
        </w:tc>
        <w:tc>
          <w:tcPr>
            <w:tcW w:w="6803"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Exeter Repair Café</w:t>
            </w:r>
            <w:r>
              <w:rPr>
                <w:rFonts w:eastAsia="Calibri" w:cs="Calibri" w:ascii="Calibri" w:hAnsi="Calibri" w:asciiTheme="minorHAnsi" w:cstheme="minorHAnsi" w:hAnsiTheme="minorHAnsi"/>
                <w:kern w:val="0"/>
                <w:sz w:val="22"/>
                <w:szCs w:val="22"/>
                <w:lang w:val="en-GB" w:eastAsia="en-US" w:bidi="ar-SA"/>
              </w:rPr>
              <w:t xml:space="preserve"> – every third Saturday 10am-1pm at St Sidwells Community Centre, Sidwell Street, Exeter: small household items, (e.g. blenders, toys, heaters, fans ), laptops and electronic devices/IT issues, clothing items and accessories (e.g broken zips, hemlines) and larger electrical items such as TV’s. Donation for service.</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FF0000"/>
                <w:kern w:val="0"/>
                <w:sz w:val="22"/>
                <w:szCs w:val="22"/>
                <w:lang w:val="en-GB" w:eastAsia="en-US" w:bidi="ar-SA"/>
              </w:rPr>
              <w:t>Not operating again yet but you can email to check on the current situation</w:t>
            </w:r>
            <w:r>
              <w:rPr>
                <w:rFonts w:eastAsia="Calibri" w:cs="Calibri" w:ascii="Calibri" w:hAnsi="Calibri" w:asciiTheme="minorHAnsi" w:cstheme="minorHAnsi" w:hAnsiTheme="minorHAnsi"/>
                <w:kern w:val="0"/>
                <w:sz w:val="22"/>
                <w:szCs w:val="22"/>
                <w:lang w:val="en-GB" w:eastAsia="en-US" w:bidi="ar-SA"/>
              </w:rPr>
              <w:t xml:space="preserve">.                                       E-mail </w:t>
            </w:r>
            <w:hyperlink r:id="rId3">
              <w:r>
                <w:rPr>
                  <w:rStyle w:val="InternetLink"/>
                  <w:rFonts w:eastAsia="Calibri" w:cs="Calibri" w:ascii="Calibri" w:hAnsi="Calibri" w:asciiTheme="minorHAnsi" w:cstheme="minorHAnsi" w:hAnsiTheme="minorHAnsi"/>
                  <w:color w:val="0033CC"/>
                  <w:kern w:val="0"/>
                  <w:sz w:val="22"/>
                  <w:szCs w:val="22"/>
                  <w:lang w:val="en-GB" w:eastAsia="en-US" w:bidi="ar-SA"/>
                </w:rPr>
                <w:t>exeterrepaircafe@gmail.com</w:t>
              </w:r>
            </w:hyperlink>
          </w:p>
          <w:p>
            <w:pPr>
              <w:pStyle w:val="Normal"/>
              <w:widowControl/>
              <w:spacing w:before="0" w:after="0"/>
              <w:jc w:val="left"/>
              <w:rPr>
                <w:rFonts w:ascii="Calibri" w:hAnsi="Calibri" w:cs="Calibri" w:asciiTheme="minorHAnsi" w:cstheme="minorHAnsi" w:hAnsiTheme="minorHAnsi"/>
                <w:b/>
                <w:b/>
                <w:sz w:val="16"/>
                <w:szCs w:val="16"/>
              </w:rPr>
            </w:pPr>
            <w:r>
              <w:rPr>
                <w:rFonts w:eastAsia="Calibri" w:cs="Calibri" w:cstheme="minorHAnsi" w:ascii="Calibri" w:hAnsi="Calibri"/>
                <w:b/>
                <w:kern w:val="0"/>
                <w:sz w:val="16"/>
                <w:szCs w:val="16"/>
                <w:lang w:val="en-GB" w:eastAsia="en-US" w:bidi="ar-SA"/>
              </w:rPr>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 xml:space="preserve">Men in Sheds </w:t>
            </w:r>
            <w:r>
              <w:rPr>
                <w:rFonts w:eastAsia="Calibri" w:cs="Calibri" w:ascii="Calibri" w:hAnsi="Calibri" w:asciiTheme="minorHAnsi" w:cstheme="minorHAnsi" w:hAnsiTheme="minorHAnsi"/>
                <w:kern w:val="0"/>
                <w:sz w:val="22"/>
                <w:szCs w:val="22"/>
                <w:lang w:val="en-GB" w:eastAsia="en-US" w:bidi="ar-SA"/>
              </w:rPr>
              <w:t xml:space="preserve">– will mend Garden &amp; DIY tools. 29 Paris Street, Exeter (Age UK)  </w:t>
            </w:r>
            <w:r>
              <w:rPr>
                <w:rFonts w:eastAsia="Calibri" w:cs="Calibri" w:ascii="Calibri" w:hAnsi="Calibri" w:asciiTheme="minorHAnsi" w:cstheme="minorHAnsi" w:hAnsiTheme="minorHAnsi"/>
                <w:color w:val="0033CC"/>
                <w:kern w:val="0"/>
                <w:sz w:val="22"/>
                <w:szCs w:val="22"/>
                <w:lang w:val="en-GB" w:eastAsia="en-US" w:bidi="ar-SA"/>
              </w:rPr>
              <w:t xml:space="preserve">Shop telephone: 07769 591602 </w:t>
            </w:r>
            <w:r>
              <w:rPr>
                <w:rFonts w:eastAsia="Calibri" w:cs="Calibri" w:ascii="Calibri" w:hAnsi="Calibri" w:asciiTheme="minorHAnsi" w:cstheme="minorHAnsi" w:hAnsiTheme="minorHAnsi"/>
                <w:kern w:val="0"/>
                <w:sz w:val="22"/>
                <w:szCs w:val="22"/>
                <w:lang w:val="en-GB" w:eastAsia="en-US" w:bidi="ar-SA"/>
              </w:rPr>
              <w:t>for details of opening times and drop-off arrangements.</w:t>
            </w:r>
          </w:p>
          <w:p>
            <w:pPr>
              <w:pStyle w:val="Normal"/>
              <w:widowControl/>
              <w:spacing w:before="0" w:after="0"/>
              <w:jc w:val="left"/>
              <w:rPr>
                <w:rFonts w:ascii="Calibri" w:hAnsi="Calibri" w:cs="Calibri" w:asciiTheme="minorHAnsi" w:cstheme="minorHAnsi" w:hAnsiTheme="minorHAnsi"/>
                <w:b/>
                <w:b/>
                <w:sz w:val="16"/>
                <w:szCs w:val="16"/>
              </w:rPr>
            </w:pPr>
            <w:r>
              <w:rPr>
                <w:rFonts w:eastAsia="Calibri" w:cs="Calibri" w:cstheme="minorHAnsi" w:ascii="Calibri" w:hAnsi="Calibri"/>
                <w:b/>
                <w:kern w:val="0"/>
                <w:sz w:val="16"/>
                <w:szCs w:val="16"/>
                <w:lang w:val="en-GB" w:eastAsia="en-US" w:bidi="ar-SA"/>
              </w:rPr>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 xml:space="preserve">Ride On </w:t>
            </w:r>
            <w:r>
              <w:rPr>
                <w:rFonts w:eastAsia="Calibri" w:cs="Calibri" w:ascii="Calibri" w:hAnsi="Calibri" w:asciiTheme="minorHAnsi" w:cstheme="minorHAnsi" w:hAnsiTheme="minorHAnsi"/>
                <w:kern w:val="0"/>
                <w:sz w:val="22"/>
                <w:szCs w:val="22"/>
                <w:lang w:val="en-GB" w:eastAsia="en-US" w:bidi="ar-SA"/>
              </w:rPr>
              <w:t>- weekly workshop session where you can maintain your own bike with mechanics on hand to advise. 61 Haven Road, Exeter, EX2 8DP.</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 xml:space="preserve">E-mail: </w:t>
            </w:r>
            <w:hyperlink r:id="rId4">
              <w:r>
                <w:rPr>
                  <w:rStyle w:val="InternetLink"/>
                  <w:rFonts w:eastAsia="Calibri" w:cs="Calibri" w:ascii="Calibri" w:hAnsi="Calibri" w:asciiTheme="minorHAnsi" w:cstheme="minorHAnsi" w:hAnsiTheme="minorHAnsi"/>
                  <w:kern w:val="0"/>
                  <w:sz w:val="22"/>
                  <w:szCs w:val="22"/>
                  <w:lang w:val="en-GB" w:eastAsia="en-US" w:bidi="ar-SA"/>
                </w:rPr>
                <w:t>info@rideoncycling.org</w:t>
              </w:r>
            </w:hyperlink>
          </w:p>
          <w:p>
            <w:pPr>
              <w:pStyle w:val="Normal"/>
              <w:widowControl/>
              <w:spacing w:before="0" w:after="0"/>
              <w:jc w:val="left"/>
              <w:rPr>
                <w:rFonts w:ascii="Calibri" w:hAnsi="Calibri" w:cs="Calibri" w:asciiTheme="minorHAnsi" w:cstheme="minorHAnsi" w:hAnsiTheme="minorHAnsi"/>
                <w:sz w:val="16"/>
                <w:szCs w:val="16"/>
              </w:rPr>
            </w:pPr>
            <w:r>
              <w:rPr>
                <w:rFonts w:eastAsia="Calibri" w:cs="Calibri" w:cstheme="minorHAnsi" w:ascii="Calibri" w:hAnsi="Calibri"/>
                <w:kern w:val="0"/>
                <w:sz w:val="16"/>
                <w:szCs w:val="16"/>
                <w:lang w:val="en-GB" w:eastAsia="en-US" w:bidi="ar-SA"/>
              </w:rPr>
            </w:r>
          </w:p>
        </w:tc>
      </w:tr>
      <w:tr>
        <w:trPr/>
        <w:tc>
          <w:tcPr>
            <w:tcW w:w="2977"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Donate to charity shop or social enterprise (where item sold at low cost/passed on to people on very low incomes)</w:t>
            </w:r>
          </w:p>
        </w:tc>
        <w:tc>
          <w:tcPr>
            <w:tcW w:w="6803"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If the item is in a good condition and someone else would be willing to pay for it – donate it to a charity. Those closer to Ide include:</w:t>
            </w:r>
          </w:p>
          <w:p>
            <w:pPr>
              <w:pStyle w:val="ListParagraph"/>
              <w:widowControl/>
              <w:numPr>
                <w:ilvl w:val="0"/>
                <w:numId w:val="2"/>
              </w:numPr>
              <w:spacing w:before="0" w:after="0"/>
              <w:contextualSpacing/>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various shops on Cowick Street, St Thomas</w:t>
            </w:r>
          </w:p>
          <w:p>
            <w:pPr>
              <w:pStyle w:val="ListParagraph"/>
              <w:widowControl/>
              <w:numPr>
                <w:ilvl w:val="0"/>
                <w:numId w:val="2"/>
              </w:numPr>
              <w:spacing w:before="0" w:after="0"/>
              <w:contextualSpacing/>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Reuse shop – at (Exeter Recycling and Refuse Centre ERRC), Exton Road, Marsh Barton (nothing electrical),</w:t>
            </w:r>
          </w:p>
          <w:p>
            <w:pPr>
              <w:pStyle w:val="ListParagraph"/>
              <w:widowControl/>
              <w:numPr>
                <w:ilvl w:val="0"/>
                <w:numId w:val="2"/>
              </w:numPr>
              <w:spacing w:before="0" w:after="0"/>
              <w:contextualSpacing/>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 xml:space="preserve">the large </w:t>
            </w:r>
            <w:r>
              <w:rPr>
                <w:rFonts w:eastAsia="Calibri" w:cs="Calibri" w:ascii="Calibri" w:hAnsi="Calibri" w:asciiTheme="minorHAnsi" w:cstheme="minorHAnsi" w:hAnsiTheme="minorHAnsi"/>
                <w:b/>
                <w:kern w:val="0"/>
                <w:sz w:val="22"/>
                <w:szCs w:val="22"/>
                <w:lang w:val="en-GB" w:eastAsia="en-US" w:bidi="ar-SA"/>
              </w:rPr>
              <w:t>Hospice Care</w:t>
            </w:r>
            <w:r>
              <w:rPr>
                <w:rFonts w:eastAsia="Calibri" w:cs="Calibri" w:ascii="Calibri" w:hAnsi="Calibri" w:asciiTheme="minorHAnsi" w:cstheme="minorHAnsi" w:hAnsiTheme="minorHAnsi"/>
                <w:kern w:val="0"/>
                <w:sz w:val="22"/>
                <w:szCs w:val="22"/>
                <w:lang w:val="en-GB" w:eastAsia="en-US" w:bidi="ar-SA"/>
              </w:rPr>
              <w:t>, 2 Trusham Road, Marsh Barton.</w:t>
            </w:r>
          </w:p>
          <w:p>
            <w:pPr>
              <w:pStyle w:val="Normal"/>
              <w:widowControl/>
              <w:spacing w:before="0" w:after="0"/>
              <w:jc w:val="left"/>
              <w:rPr>
                <w:rFonts w:ascii="Calibri" w:hAnsi="Calibri" w:cs="Calibri" w:asciiTheme="minorHAnsi" w:cstheme="minorHAnsi" w:hAnsiTheme="minorHAnsi"/>
                <w:sz w:val="16"/>
                <w:szCs w:val="16"/>
              </w:rPr>
            </w:pPr>
            <w:r>
              <w:rPr>
                <w:rFonts w:eastAsia="Calibri" w:cs="Calibri" w:cstheme="minorHAnsi" w:ascii="Calibri" w:hAnsi="Calibri"/>
                <w:kern w:val="0"/>
                <w:sz w:val="16"/>
                <w:szCs w:val="16"/>
                <w:lang w:val="en-GB" w:eastAsia="en-US" w:bidi="ar-SA"/>
              </w:rPr>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For more specific items:</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Bikes</w:t>
            </w:r>
            <w:r>
              <w:rPr>
                <w:rFonts w:eastAsia="Calibri" w:cs="Calibri" w:ascii="Calibri" w:hAnsi="Calibri" w:asciiTheme="minorHAnsi" w:cstheme="minorHAnsi" w:hAnsiTheme="minorHAnsi"/>
                <w:kern w:val="0"/>
                <w:sz w:val="22"/>
                <w:szCs w:val="22"/>
                <w:lang w:val="en-GB" w:eastAsia="en-US" w:bidi="ar-SA"/>
              </w:rPr>
              <w:t xml:space="preserve"> – donate to </w:t>
            </w:r>
            <w:r>
              <w:rPr>
                <w:rFonts w:eastAsia="Calibri" w:cs="Calibri" w:ascii="Calibri" w:hAnsi="Calibri" w:asciiTheme="minorHAnsi" w:cstheme="minorHAnsi" w:hAnsiTheme="minorHAnsi"/>
                <w:b/>
                <w:kern w:val="0"/>
                <w:sz w:val="22"/>
                <w:szCs w:val="22"/>
                <w:lang w:val="en-GB" w:eastAsia="en-US" w:bidi="ar-SA"/>
              </w:rPr>
              <w:t>Ride On</w:t>
            </w:r>
            <w:r>
              <w:rPr>
                <w:rFonts w:eastAsia="Calibri" w:cs="Calibri" w:ascii="Calibri" w:hAnsi="Calibri" w:asciiTheme="minorHAnsi" w:cstheme="minorHAnsi" w:hAnsiTheme="minorHAnsi"/>
                <w:kern w:val="0"/>
                <w:sz w:val="22"/>
                <w:szCs w:val="22"/>
                <w:lang w:val="en-GB" w:eastAsia="en-US" w:bidi="ar-SA"/>
              </w:rPr>
              <w:t>, 61 Haven Road, Exeter, EX2 8DP</w:t>
            </w:r>
          </w:p>
          <w:p>
            <w:pPr>
              <w:pStyle w:val="Normal"/>
              <w:widowControl/>
              <w:spacing w:before="0" w:after="0"/>
              <w:jc w:val="left"/>
              <w:rPr>
                <w:rFonts w:ascii="Calibri" w:hAnsi="Calibri" w:cs="Calibri" w:asciiTheme="minorHAnsi" w:cstheme="minorHAnsi" w:hAnsiTheme="minorHAnsi"/>
                <w:b/>
                <w:b/>
                <w:sz w:val="16"/>
                <w:szCs w:val="16"/>
              </w:rPr>
            </w:pPr>
            <w:r>
              <w:rPr>
                <w:rFonts w:eastAsia="Calibri" w:cs="Calibri" w:cstheme="minorHAnsi" w:ascii="Calibri" w:hAnsi="Calibri"/>
                <w:b/>
                <w:kern w:val="0"/>
                <w:sz w:val="16"/>
                <w:szCs w:val="16"/>
                <w:lang w:val="en-GB" w:eastAsia="en-US" w:bidi="ar-SA"/>
              </w:rPr>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Books</w:t>
            </w:r>
            <w:r>
              <w:rPr>
                <w:rFonts w:eastAsia="Calibri" w:cs="Calibri" w:ascii="Calibri" w:hAnsi="Calibri" w:asciiTheme="minorHAnsi" w:cstheme="minorHAnsi" w:hAnsiTheme="minorHAnsi"/>
                <w:kern w:val="0"/>
                <w:sz w:val="22"/>
                <w:szCs w:val="22"/>
                <w:lang w:val="en-GB" w:eastAsia="en-US" w:bidi="ar-SA"/>
              </w:rPr>
              <w:t xml:space="preserve"> – </w:t>
            </w:r>
            <w:r>
              <w:rPr>
                <w:rFonts w:eastAsia="Calibri" w:cs="Calibri" w:ascii="Calibri" w:hAnsi="Calibri" w:asciiTheme="minorHAnsi" w:cstheme="minorHAnsi" w:hAnsiTheme="minorHAnsi"/>
                <w:b/>
                <w:kern w:val="0"/>
                <w:sz w:val="22"/>
                <w:szCs w:val="22"/>
                <w:lang w:val="en-GB" w:eastAsia="en-US" w:bidi="ar-SA"/>
              </w:rPr>
              <w:t>Book-Cycle</w:t>
            </w:r>
            <w:r>
              <w:rPr>
                <w:rFonts w:eastAsia="Calibri" w:cs="Calibri" w:ascii="Calibri" w:hAnsi="Calibri" w:asciiTheme="minorHAnsi" w:cstheme="minorHAnsi" w:hAnsiTheme="minorHAnsi"/>
                <w:kern w:val="0"/>
                <w:sz w:val="22"/>
                <w:szCs w:val="22"/>
                <w:lang w:val="en-GB" w:eastAsia="en-US" w:bidi="ar-SA"/>
              </w:rPr>
              <w:t>, West Street, Exeter</w:t>
            </w:r>
            <w:r>
              <w:rPr>
                <w:rFonts w:eastAsia="Calibri" w:cs="Calibri" w:ascii="Calibri" w:hAnsi="Calibri" w:asciiTheme="minorHAnsi" w:cstheme="minorHAnsi" w:hAnsiTheme="minorHAnsi"/>
                <w:b/>
                <w:kern w:val="0"/>
                <w:sz w:val="22"/>
                <w:szCs w:val="22"/>
                <w:lang w:val="en-GB" w:eastAsia="en-US" w:bidi="ar-SA"/>
              </w:rPr>
              <w:t xml:space="preserve">  </w:t>
            </w:r>
            <w:r>
              <w:rPr>
                <w:rFonts w:eastAsia="Calibri" w:cs="Calibri" w:ascii="Calibri" w:hAnsi="Calibri" w:asciiTheme="minorHAnsi" w:cstheme="minorHAnsi" w:hAnsiTheme="minorHAnsi"/>
                <w:kern w:val="0"/>
                <w:sz w:val="22"/>
                <w:szCs w:val="22"/>
                <w:lang w:val="en-GB" w:eastAsia="en-US" w:bidi="ar-SA"/>
              </w:rPr>
              <w:t>website</w:t>
            </w:r>
            <w:r>
              <w:rPr>
                <w:rFonts w:eastAsia="Calibri" w:cs="Calibri" w:ascii="Calibri" w:hAnsi="Calibri" w:asciiTheme="minorHAnsi" w:cstheme="minorHAnsi" w:hAnsiTheme="minorHAnsi"/>
                <w:b/>
                <w:kern w:val="0"/>
                <w:sz w:val="22"/>
                <w:szCs w:val="22"/>
                <w:lang w:val="en-GB" w:eastAsia="en-US" w:bidi="ar-SA"/>
              </w:rPr>
              <w:t xml:space="preserve"> </w:t>
            </w:r>
            <w:r>
              <w:rPr>
                <w:rFonts w:eastAsia="Calibri" w:cs="Calibri" w:ascii="Calibri" w:hAnsi="Calibri" w:asciiTheme="minorHAnsi" w:cstheme="minorHAnsi" w:hAnsiTheme="minorHAnsi"/>
                <w:b/>
                <w:color w:val="0033CC"/>
                <w:kern w:val="0"/>
                <w:sz w:val="22"/>
                <w:szCs w:val="22"/>
                <w:lang w:val="en-GB" w:eastAsia="en-US" w:bidi="ar-SA"/>
              </w:rPr>
              <w:t>book-cycle.org</w:t>
            </w:r>
            <w:r>
              <w:rPr>
                <w:rFonts w:eastAsia="Calibri" w:cs="Calibri" w:ascii="Calibri" w:hAnsi="Calibri" w:asciiTheme="minorHAnsi" w:cstheme="minorHAnsi" w:hAnsiTheme="minorHAnsi"/>
                <w:b/>
                <w:kern w:val="0"/>
                <w:sz w:val="22"/>
                <w:szCs w:val="22"/>
                <w:lang w:val="en-GB" w:eastAsia="en-US" w:bidi="ar-SA"/>
              </w:rPr>
              <w:t xml:space="preserve"> </w:t>
            </w:r>
            <w:r>
              <w:rPr>
                <w:rFonts w:eastAsia="Calibri" w:cs="Calibri" w:ascii="Calibri" w:hAnsi="Calibri" w:asciiTheme="minorHAnsi" w:cstheme="minorHAnsi" w:hAnsiTheme="minorHAnsi"/>
                <w:kern w:val="0"/>
                <w:sz w:val="22"/>
                <w:szCs w:val="22"/>
                <w:lang w:val="en-GB" w:eastAsia="en-US" w:bidi="ar-SA"/>
              </w:rPr>
              <w:t>for details of opening</w:t>
            </w:r>
          </w:p>
          <w:p>
            <w:pPr>
              <w:pStyle w:val="Normal"/>
              <w:widowControl/>
              <w:spacing w:before="0" w:after="0"/>
              <w:jc w:val="left"/>
              <w:rPr>
                <w:rFonts w:ascii="Calibri" w:hAnsi="Calibri" w:cs="Calibri" w:asciiTheme="minorHAnsi" w:cstheme="minorHAnsi" w:hAnsiTheme="minorHAnsi"/>
                <w:b/>
                <w:b/>
                <w:sz w:val="16"/>
                <w:szCs w:val="16"/>
              </w:rPr>
            </w:pPr>
            <w:r>
              <w:rPr>
                <w:rFonts w:eastAsia="Calibri" w:cs="Calibri" w:cstheme="minorHAnsi" w:ascii="Calibri" w:hAnsi="Calibri"/>
                <w:b/>
                <w:kern w:val="0"/>
                <w:sz w:val="16"/>
                <w:szCs w:val="16"/>
                <w:lang w:val="en-GB" w:eastAsia="en-US" w:bidi="ar-SA"/>
              </w:rPr>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 xml:space="preserve">Furniture/white goods/carpets – Turntable, the Warehouse, Swan Yard, Okehampton Street </w:t>
            </w:r>
            <w:r>
              <w:rPr>
                <w:rFonts w:eastAsia="Calibri" w:cs="Calibri" w:ascii="Calibri" w:hAnsi="Calibri" w:asciiTheme="minorHAnsi" w:cstheme="minorHAnsi" w:hAnsiTheme="minorHAnsi"/>
                <w:kern w:val="0"/>
                <w:sz w:val="22"/>
                <w:szCs w:val="22"/>
                <w:lang w:val="en-GB" w:eastAsia="en-US" w:bidi="ar-SA"/>
              </w:rPr>
              <w:t xml:space="preserve"> contact via website </w:t>
            </w:r>
            <w:r>
              <w:rPr>
                <w:rFonts w:eastAsia="Calibri" w:cs="Calibri" w:ascii="Calibri" w:hAnsi="Calibri" w:asciiTheme="minorHAnsi" w:cstheme="minorHAnsi" w:hAnsiTheme="minorHAnsi"/>
                <w:b/>
                <w:color w:val="0033CC"/>
                <w:kern w:val="0"/>
                <w:sz w:val="22"/>
                <w:szCs w:val="22"/>
                <w:lang w:val="en-GB" w:eastAsia="en-US" w:bidi="ar-SA"/>
              </w:rPr>
              <w:t>www/turntable.org.uk</w:t>
            </w:r>
            <w:r>
              <w:rPr>
                <w:rFonts w:eastAsia="Calibri" w:cs="Calibri" w:ascii="Calibri" w:hAnsi="Calibri" w:asciiTheme="minorHAnsi" w:cstheme="minorHAnsi" w:hAnsiTheme="minorHAnsi"/>
                <w:kern w:val="0"/>
                <w:sz w:val="22"/>
                <w:szCs w:val="22"/>
                <w:lang w:val="en-GB" w:eastAsia="en-US" w:bidi="ar-SA"/>
              </w:rPr>
              <w:t xml:space="preserve"> or </w:t>
            </w:r>
            <w:r>
              <w:rPr>
                <w:rFonts w:eastAsia="Calibri" w:cs="Calibri" w:ascii="Calibri" w:hAnsi="Calibri" w:asciiTheme="minorHAnsi" w:cstheme="minorHAnsi" w:hAnsiTheme="minorHAnsi"/>
                <w:color w:val="0033CC"/>
                <w:kern w:val="0"/>
                <w:sz w:val="22"/>
                <w:szCs w:val="22"/>
                <w:lang w:val="en-GB" w:eastAsia="en-US" w:bidi="ar-SA"/>
              </w:rPr>
              <w:t>01392 202032</w:t>
            </w:r>
            <w:r>
              <w:rPr>
                <w:rFonts w:eastAsia="Calibri" w:cs="Calibri" w:ascii="Calibri" w:hAnsi="Calibri" w:asciiTheme="minorHAnsi" w:cstheme="minorHAnsi" w:hAnsiTheme="minorHAnsi"/>
                <w:kern w:val="0"/>
                <w:sz w:val="22"/>
                <w:szCs w:val="22"/>
                <w:lang w:val="en-GB" w:eastAsia="en-US" w:bidi="ar-SA"/>
              </w:rPr>
              <w:t>.</w:t>
            </w:r>
          </w:p>
        </w:tc>
      </w:tr>
      <w:tr>
        <w:trPr/>
        <w:tc>
          <w:tcPr>
            <w:tcW w:w="2977"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On-line swapping sites</w:t>
            </w:r>
          </w:p>
        </w:tc>
        <w:tc>
          <w:tcPr>
            <w:tcW w:w="6803"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 xml:space="preserve">Facebook </w:t>
            </w:r>
            <w:r>
              <w:rPr>
                <w:rFonts w:eastAsia="Calibri" w:cs="Calibri" w:ascii="Calibri" w:hAnsi="Calibri" w:asciiTheme="minorHAnsi" w:cstheme="minorHAnsi" w:hAnsiTheme="minorHAnsi"/>
                <w:kern w:val="0"/>
                <w:sz w:val="22"/>
                <w:szCs w:val="22"/>
                <w:lang w:val="en-GB" w:eastAsia="en-US" w:bidi="ar-SA"/>
              </w:rPr>
              <w:t>sites:</w:t>
            </w:r>
          </w:p>
          <w:p>
            <w:pPr>
              <w:pStyle w:val="ListParagraph"/>
              <w:widowControl/>
              <w:numPr>
                <w:ilvl w:val="0"/>
                <w:numId w:val="1"/>
              </w:numPr>
              <w:spacing w:before="0" w:after="0"/>
              <w:contextualSpacing/>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Exeter Journey to Zero Waste</w:t>
            </w:r>
            <w:r>
              <w:rPr>
                <w:rFonts w:eastAsia="Calibri" w:cs="Calibri" w:ascii="Calibri" w:hAnsi="Calibri" w:asciiTheme="minorHAnsi" w:cstheme="minorHAnsi" w:hAnsiTheme="minorHAnsi"/>
                <w:kern w:val="0"/>
                <w:sz w:val="22"/>
                <w:szCs w:val="22"/>
                <w:lang w:val="en-GB" w:eastAsia="en-US" w:bidi="ar-SA"/>
              </w:rPr>
              <w:t xml:space="preserve"> – can post if have bulk/specific items to re-use</w:t>
            </w:r>
          </w:p>
          <w:p>
            <w:pPr>
              <w:pStyle w:val="ListParagraph"/>
              <w:widowControl/>
              <w:numPr>
                <w:ilvl w:val="0"/>
                <w:numId w:val="1"/>
              </w:numPr>
              <w:spacing w:before="0" w:after="0"/>
              <w:contextualSpacing/>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Exeter Area Trading, Selling, Swapping and Free page</w:t>
            </w:r>
          </w:p>
          <w:p>
            <w:pPr>
              <w:pStyle w:val="Normal"/>
              <w:widowControl/>
              <w:spacing w:before="0" w:after="0"/>
              <w:jc w:val="left"/>
              <w:rPr>
                <w:rFonts w:ascii="Calibri" w:hAnsi="Calibri" w:cs="Calibri" w:asciiTheme="minorHAnsi" w:cstheme="minorHAnsi" w:hAnsiTheme="minorHAnsi"/>
                <w:sz w:val="16"/>
                <w:szCs w:val="16"/>
              </w:rPr>
            </w:pPr>
            <w:r>
              <w:rPr>
                <w:rFonts w:eastAsia="Calibri" w:cs="Calibri" w:cstheme="minorHAnsi" w:ascii="Calibri" w:hAnsi="Calibri"/>
                <w:kern w:val="0"/>
                <w:sz w:val="16"/>
                <w:szCs w:val="16"/>
                <w:lang w:val="en-GB" w:eastAsia="en-US" w:bidi="ar-SA"/>
              </w:rPr>
            </w:r>
          </w:p>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Gum Tree</w:t>
            </w:r>
          </w:p>
        </w:tc>
      </w:tr>
      <w:tr>
        <w:trPr/>
        <w:tc>
          <w:tcPr>
            <w:tcW w:w="2977"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Set-up your own swap</w:t>
            </w:r>
          </w:p>
        </w:tc>
        <w:tc>
          <w:tcPr>
            <w:tcW w:w="6803"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Clothes swap, plant swap, etc</w:t>
            </w:r>
          </w:p>
        </w:tc>
      </w:tr>
    </w:tbl>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sz w:val="16"/>
          <w:szCs w:val="16"/>
        </w:rPr>
      </w:pPr>
      <w:r>
        <w:rPr>
          <w:rFonts w:cs="Calibri" w:cstheme="minorHAnsi" w:ascii="Calibri" w:hAnsi="Calibri"/>
          <w:sz w:val="16"/>
          <w:szCs w:val="16"/>
        </w:rPr>
      </w:r>
    </w:p>
    <w:p>
      <w:pPr>
        <w:pStyle w:val="Normal"/>
        <w:jc w:val="center"/>
        <w:rPr>
          <w:rFonts w:ascii="Calibri" w:hAnsi="Calibri" w:cs="Calibri" w:asciiTheme="minorHAnsi" w:cstheme="minorHAnsi" w:hAnsiTheme="minorHAnsi"/>
          <w:b/>
          <w:b/>
          <w:color w:val="00B050"/>
          <w:sz w:val="28"/>
          <w:u w:val="single"/>
        </w:rPr>
      </w:pPr>
      <w:r>
        <w:rPr>
          <w:rFonts w:cs="Calibri" w:ascii="Calibri" w:hAnsi="Calibri" w:asciiTheme="minorHAnsi" w:cstheme="minorHAnsi" w:hAnsiTheme="minorHAnsi"/>
          <w:b/>
          <w:color w:val="00B050"/>
          <w:sz w:val="28"/>
          <w:u w:val="single"/>
        </w:rPr>
        <w:t>RECYCLE</w:t>
      </w:r>
    </w:p>
    <w:p>
      <w:pPr>
        <w:pStyle w:val="Normal"/>
        <w:jc w:val="center"/>
        <w:rPr>
          <w:rFonts w:ascii="Calibri" w:hAnsi="Calibri" w:cs="Calibri" w:asciiTheme="minorHAnsi" w:cstheme="minorHAnsi" w:hAnsiTheme="minorHAnsi"/>
          <w:b/>
          <w:b/>
          <w:color w:val="00B050"/>
          <w:sz w:val="16"/>
          <w:szCs w:val="16"/>
          <w:u w:val="single"/>
        </w:rPr>
      </w:pPr>
      <w:r>
        <w:rPr>
          <w:rFonts w:cs="Calibri" w:cstheme="minorHAnsi" w:ascii="Calibri" w:hAnsi="Calibri"/>
          <w:b/>
          <w:color w:val="00B050"/>
          <w:sz w:val="16"/>
          <w:szCs w:val="16"/>
          <w:u w:val="single"/>
        </w:rPr>
      </w:r>
    </w:p>
    <w:p>
      <w:pPr>
        <w:pStyle w:val="Normal"/>
        <w:ind w:left="-426" w:right="-567" w:hanging="0"/>
        <w:rPr>
          <w:rFonts w:ascii="Calibri" w:hAnsi="Calibri" w:cs="Calibri" w:asciiTheme="minorHAnsi" w:cstheme="minorHAnsi" w:hAnsiTheme="minorHAnsi"/>
          <w:sz w:val="24"/>
          <w:szCs w:val="24"/>
        </w:rPr>
      </w:pPr>
      <w:r>
        <w:rPr>
          <w:rFonts w:cs="Calibri" w:ascii="Calibri" w:hAnsi="Calibri" w:asciiTheme="minorHAnsi" w:cstheme="minorHAnsi" w:hAnsiTheme="minorHAnsi"/>
          <w:b/>
          <w:color w:val="00B050"/>
          <w:sz w:val="24"/>
          <w:szCs w:val="24"/>
        </w:rPr>
        <w:t>ERRC, Exeter Recycling Centre</w:t>
      </w:r>
      <w:r>
        <w:rPr>
          <w:rFonts w:cs="Calibri" w:ascii="Calibri" w:hAnsi="Calibri" w:asciiTheme="minorHAnsi" w:cstheme="minorHAnsi" w:hAnsiTheme="minorHAnsi"/>
          <w:color w:val="00B050"/>
          <w:sz w:val="24"/>
          <w:szCs w:val="24"/>
        </w:rPr>
        <w:t>,</w:t>
      </w:r>
      <w:r>
        <w:rPr>
          <w:rFonts w:cs="Calibri" w:ascii="Calibri" w:hAnsi="Calibri" w:asciiTheme="minorHAnsi" w:cstheme="minorHAnsi" w:hAnsiTheme="minorHAnsi"/>
          <w:sz w:val="24"/>
          <w:szCs w:val="24"/>
        </w:rPr>
        <w:t xml:space="preserve"> Marsh Barton, Exeter </w:t>
      </w:r>
    </w:p>
    <w:p>
      <w:pPr>
        <w:pStyle w:val="Normal"/>
        <w:ind w:left="-426" w:right="-567" w:hanging="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April – September: Monday - Friday 9-5, Saturday &amp; Sunday 10-6</w:t>
      </w:r>
    </w:p>
    <w:p>
      <w:pPr>
        <w:pStyle w:val="Normal"/>
        <w:ind w:left="-426" w:right="-567" w:hanging="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Oct-March: Monday - Friday 9-4;30, Saturday &amp; Sunday 10-4:30</w:t>
      </w:r>
    </w:p>
    <w:p>
      <w:pPr>
        <w:pStyle w:val="Normal"/>
        <w:ind w:left="-426" w:right="-567" w:hanging="0"/>
        <w:rPr>
          <w:rFonts w:ascii="Calibri" w:hAnsi="Calibri" w:cs="Calibri" w:asciiTheme="minorHAnsi" w:cstheme="minorHAnsi" w:hAnsiTheme="minorHAnsi"/>
          <w:sz w:val="24"/>
          <w:szCs w:val="24"/>
        </w:rPr>
      </w:pPr>
      <w:r>
        <w:rPr>
          <w:rFonts w:cs="Calibri" w:ascii="Calibri" w:hAnsi="Calibri" w:asciiTheme="minorHAnsi" w:cstheme="minorHAnsi" w:hAnsiTheme="minorHAnsi"/>
          <w:b/>
          <w:color w:val="00B050"/>
          <w:sz w:val="24"/>
          <w:szCs w:val="24"/>
        </w:rPr>
        <w:t>TerraCycle</w:t>
      </w:r>
      <w:r>
        <w:rPr>
          <w:rFonts w:cs="Calibri" w:ascii="Calibri" w:hAnsi="Calibri" w:asciiTheme="minorHAnsi" w:cstheme="minorHAnsi" w:hAnsiTheme="minorHAnsi"/>
          <w:sz w:val="24"/>
          <w:szCs w:val="24"/>
        </w:rPr>
        <w:t xml:space="preserve"> is an innovative recycling company that has become a global leader in recycling hard-to-recycle waste. Go to website to browse the drop-off locations for different items near you. Typically set up and managed by a single person or a small group of people (known as administrator(s) they do change quite often so checking regularly is advised.</w:t>
      </w:r>
    </w:p>
    <w:tbl>
      <w:tblPr>
        <w:tblStyle w:val="TableGrid"/>
        <w:tblW w:w="9782"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2554"/>
        <w:gridCol w:w="4251"/>
        <w:gridCol w:w="2977"/>
      </w:tblGrid>
      <w:tr>
        <w:trPr/>
        <w:tc>
          <w:tcPr>
            <w:tcW w:w="2554"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Item</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Where</w:t>
            </w:r>
          </w:p>
        </w:tc>
        <w:tc>
          <w:tcPr>
            <w:tcW w:w="2977"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Other info</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Aerosols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00B050"/>
                <w:kern w:val="0"/>
                <w:sz w:val="22"/>
                <w:szCs w:val="22"/>
                <w:lang w:val="en-GB" w:eastAsia="en-US" w:bidi="ar-SA"/>
              </w:rPr>
              <w:t>ERRC (Exeter Recycling and Refuse Centre</w:t>
            </w:r>
            <w:r>
              <w:rPr>
                <w:rFonts w:eastAsia="Calibri" w:cs="Calibri" w:ascii="Calibri" w:hAnsi="Calibri" w:asciiTheme="minorHAnsi" w:cstheme="minorHAnsi" w:hAnsiTheme="minorHAnsi"/>
                <w:b/>
                <w:kern w:val="0"/>
                <w:sz w:val="22"/>
                <w:szCs w:val="22"/>
                <w:lang w:val="en-GB" w:eastAsia="en-US" w:bidi="ar-SA"/>
              </w:rPr>
              <w:t xml:space="preserve">, </w:t>
            </w:r>
            <w:r>
              <w:rPr>
                <w:rFonts w:eastAsia="Calibri" w:cs="Calibri" w:ascii="Calibri" w:hAnsi="Calibri" w:asciiTheme="minorHAnsi" w:cstheme="minorHAnsi" w:hAnsiTheme="minorHAnsi"/>
                <w:kern w:val="0"/>
                <w:sz w:val="22"/>
                <w:szCs w:val="22"/>
                <w:lang w:val="en-GB" w:eastAsia="en-US" w:bidi="ar-SA"/>
              </w:rPr>
              <w:t>Marsh Barton)</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Sainsbury’s Alphington</w:t>
            </w:r>
            <w:r>
              <w:rPr>
                <w:rFonts w:eastAsia="Calibri" w:cs="Calibri" w:ascii="Calibri" w:hAnsi="Calibri" w:asciiTheme="minorHAnsi" w:cstheme="minorHAnsi" w:hAnsiTheme="minorHAnsi"/>
                <w:color w:val="FF0000"/>
                <w:kern w:val="0"/>
                <w:sz w:val="22"/>
                <w:szCs w:val="22"/>
                <w:lang w:val="en-GB" w:eastAsia="en-US" w:bidi="ar-SA"/>
              </w:rPr>
              <w:t>*</w:t>
            </w:r>
            <w:bookmarkStart w:id="0" w:name="_GoBack"/>
            <w:bookmarkEnd w:id="0"/>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Empty only</w:t>
            </w:r>
          </w:p>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color w:val="FF0000"/>
                <w:kern w:val="0"/>
                <w:sz w:val="22"/>
                <w:szCs w:val="22"/>
                <w:lang w:val="en-GB" w:eastAsia="en-US" w:bidi="ar-SA"/>
              </w:rPr>
              <w:t>* Not currently in use but recycling in other supermarket carparks is available</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Air freshener</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Nourish</w:t>
            </w:r>
            <w:r>
              <w:rPr>
                <w:rFonts w:eastAsia="Calibri" w:cs="Calibri" w:ascii="Calibri" w:hAnsi="Calibri" w:asciiTheme="minorHAnsi" w:cstheme="minorHAnsi" w:hAnsiTheme="minorHAnsi"/>
                <w:kern w:val="0"/>
                <w:sz w:val="22"/>
                <w:szCs w:val="22"/>
                <w:lang w:val="en-GB" w:eastAsia="en-US" w:bidi="ar-SA"/>
              </w:rPr>
              <w:t>, 56 Fore Street, Topsham</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Baby food pouches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Exeter Library</w:t>
            </w:r>
            <w:r>
              <w:rPr>
                <w:rFonts w:eastAsia="Calibri" w:cs="Calibri" w:ascii="Calibri" w:hAnsi="Calibri" w:asciiTheme="minorHAnsi" w:cstheme="minorHAnsi" w:hAnsiTheme="minorHAnsi"/>
                <w:b/>
                <w:color w:val="00B050"/>
                <w:kern w:val="0"/>
                <w:sz w:val="22"/>
                <w:szCs w:val="22"/>
                <w:lang w:val="en-GB" w:eastAsia="en-US" w:bidi="ar-SA"/>
              </w:rPr>
              <w:t xml:space="preserve">        TerraCycle</w:t>
            </w:r>
            <w:r>
              <w:rPr>
                <w:rFonts w:eastAsia="Calibri" w:cs="Calibri" w:ascii="Calibri" w:hAnsi="Calibri" w:asciiTheme="minorHAnsi" w:cstheme="minorHAnsi" w:hAnsiTheme="minorHAnsi"/>
                <w:kern w:val="0"/>
                <w:sz w:val="22"/>
                <w:szCs w:val="22"/>
                <w:lang w:val="en-GB" w:eastAsia="en-US" w:bidi="ar-SA"/>
              </w:rPr>
              <w:t xml:space="preserve"> collection</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Batteries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Household collection Green Box</w:t>
            </w:r>
          </w:p>
          <w:p>
            <w:pPr>
              <w:pStyle w:val="Normal"/>
              <w:widowControl/>
              <w:spacing w:before="0" w:after="0"/>
              <w:jc w:val="left"/>
              <w:rPr>
                <w:rFonts w:ascii="Calibri" w:hAnsi="Calibri" w:cs="Calibri" w:asciiTheme="minorHAnsi" w:cstheme="minorHAnsi" w:hAnsiTheme="minorHAnsi"/>
                <w:b/>
                <w:b/>
                <w:color w:val="00B050"/>
              </w:rPr>
            </w:pPr>
            <w:r>
              <w:rPr>
                <w:rFonts w:eastAsia="Calibri" w:cs="Calibri" w:ascii="Calibri" w:hAnsi="Calibri" w:asciiTheme="minorHAnsi" w:cstheme="minorHAnsi" w:hAnsiTheme="minorHAnsi"/>
                <w:b/>
                <w:color w:val="00B050"/>
                <w:kern w:val="0"/>
                <w:sz w:val="22"/>
                <w:szCs w:val="22"/>
                <w:lang w:val="en-GB" w:eastAsia="en-US" w:bidi="ar-SA"/>
              </w:rPr>
              <w:t>ERRC</w:t>
            </w:r>
          </w:p>
          <w:p>
            <w:pPr>
              <w:pStyle w:val="Normal"/>
              <w:widowControl/>
              <w:spacing w:before="0" w:after="0"/>
              <w:jc w:val="left"/>
              <w:rPr>
                <w:rFonts w:ascii="Calibri" w:hAnsi="Calibri" w:cs="Calibri" w:asciiTheme="minorHAnsi" w:cstheme="minorHAnsi" w:hAnsiTheme="minorHAnsi"/>
                <w:color w:val="FF0000"/>
              </w:rPr>
            </w:pPr>
            <w:r>
              <w:rPr>
                <w:rFonts w:eastAsia="Calibri" w:cs="Calibri" w:ascii="Calibri" w:hAnsi="Calibri" w:asciiTheme="minorHAnsi" w:cstheme="minorHAnsi" w:hAnsiTheme="minorHAnsi"/>
                <w:kern w:val="0"/>
                <w:sz w:val="22"/>
                <w:szCs w:val="22"/>
                <w:lang w:val="en-GB" w:eastAsia="en-US" w:bidi="ar-SA"/>
              </w:rPr>
              <w:t>Sainsbury’s Alphington</w:t>
            </w:r>
            <w:r>
              <w:rPr>
                <w:rFonts w:eastAsia="Calibri" w:cs="Calibri" w:ascii="Calibri" w:hAnsi="Calibri" w:asciiTheme="minorHAnsi" w:cstheme="minorHAnsi" w:hAnsiTheme="minorHAnsi"/>
                <w:color w:val="FF0000"/>
                <w:kern w:val="0"/>
                <w:sz w:val="22"/>
                <w:szCs w:val="22"/>
                <w:lang w:val="en-GB" w:eastAsia="en-US" w:bidi="ar-SA"/>
              </w:rPr>
              <w:t>*</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 xml:space="preserve">Car batteries can be recycled at </w:t>
            </w:r>
            <w:r>
              <w:rPr>
                <w:rFonts w:eastAsia="Calibri" w:cs="Calibri" w:ascii="Calibri" w:hAnsi="Calibri" w:asciiTheme="minorHAnsi" w:cstheme="minorHAnsi" w:hAnsiTheme="minorHAnsi"/>
                <w:b/>
                <w:color w:val="00B050"/>
                <w:kern w:val="0"/>
                <w:sz w:val="22"/>
                <w:szCs w:val="22"/>
                <w:lang w:val="en-GB" w:eastAsia="en-US" w:bidi="ar-SA"/>
              </w:rPr>
              <w:t>ERRC</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Beauty products</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Terracycle</w:t>
            </w:r>
          </w:p>
        </w:tc>
        <w:tc>
          <w:tcPr>
            <w:tcW w:w="2977"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www.terracycle.com</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Beverage &amp; drinks cartons  (tetrapak)</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Bicycle inner tubes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Exeter Bike Workshop</w:t>
            </w:r>
            <w:r>
              <w:rPr>
                <w:rFonts w:eastAsia="Calibri" w:cs="Calibri" w:ascii="Calibri" w:hAnsi="Calibri" w:asciiTheme="minorHAnsi" w:cstheme="minorHAnsi" w:hAnsiTheme="minorHAnsi"/>
                <w:kern w:val="0"/>
                <w:sz w:val="22"/>
                <w:szCs w:val="22"/>
                <w:lang w:val="en-GB" w:eastAsia="en-US" w:bidi="ar-SA"/>
              </w:rPr>
              <w:t xml:space="preserve"> 17 Market Place, Exeter</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rHeight w:val="547" w:hRule="atLeast"/>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Biscuit/bar wrappers</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Bottle pumps/trigger</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00B050"/>
                <w:kern w:val="0"/>
                <w:sz w:val="22"/>
                <w:szCs w:val="22"/>
                <w:lang w:val="en-GB" w:eastAsia="en-US" w:bidi="ar-SA"/>
              </w:rPr>
              <w:t>Terracycle</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00B050"/>
                <w:kern w:val="0"/>
                <w:sz w:val="22"/>
                <w:szCs w:val="22"/>
                <w:lang w:val="en-GB" w:eastAsia="en-US" w:bidi="ar-SA"/>
              </w:rPr>
              <w:t>www.terracycle.com</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Bottle tops (plastic)</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Household collection Black Box</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Bread bags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1</w:t>
            </w:r>
            <w:r>
              <w:rPr>
                <w:rFonts w:eastAsia="Calibri" w:cs="Calibri" w:ascii="Calibri" w:hAnsi="Calibri" w:asciiTheme="minorHAnsi" w:cstheme="minorHAnsi" w:hAnsiTheme="minorHAnsi"/>
                <w:kern w:val="0"/>
                <w:sz w:val="22"/>
                <w:szCs w:val="22"/>
                <w:vertAlign w:val="superscript"/>
                <w:lang w:val="en-GB" w:eastAsia="en-US" w:bidi="ar-SA"/>
              </w:rPr>
              <w:t>st</w:t>
            </w:r>
            <w:r>
              <w:rPr>
                <w:rFonts w:eastAsia="Calibri" w:cs="Calibri" w:ascii="Calibri" w:hAnsi="Calibri" w:asciiTheme="minorHAnsi" w:cstheme="minorHAnsi" w:hAnsiTheme="minorHAnsi"/>
                <w:kern w:val="0"/>
                <w:sz w:val="22"/>
                <w:szCs w:val="22"/>
                <w:lang w:val="en-GB" w:eastAsia="en-US" w:bidi="ar-SA"/>
              </w:rPr>
              <w:t xml:space="preserve"> Heavitree Rainbows  c/o amykellaway7@gmail.com</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00B050"/>
                <w:kern w:val="0"/>
                <w:sz w:val="22"/>
                <w:szCs w:val="22"/>
                <w:lang w:val="en-GB" w:eastAsia="en-US" w:bidi="ar-SA"/>
              </w:rPr>
              <w:t>Terracycle</w:t>
            </w:r>
            <w:r>
              <w:rPr>
                <w:rFonts w:eastAsia="Calibri" w:cs="Calibri" w:ascii="Calibri" w:hAnsi="Calibri" w:asciiTheme="minorHAnsi" w:cstheme="minorHAnsi" w:hAnsiTheme="minorHAnsi"/>
                <w:kern w:val="0"/>
                <w:sz w:val="22"/>
                <w:szCs w:val="22"/>
                <w:lang w:val="en-GB" w:eastAsia="en-US" w:bidi="ar-SA"/>
              </w:rPr>
              <w:t xml:space="preserve"> collection</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Bubble wrap</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Cans</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Household collection Black Box</w:t>
            </w:r>
          </w:p>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Sainbury’s Alphington</w:t>
            </w:r>
            <w:r>
              <w:rPr>
                <w:rFonts w:eastAsia="Calibri" w:cs="Calibri" w:ascii="Calibri" w:hAnsi="Calibri" w:asciiTheme="minorHAnsi" w:cstheme="minorHAnsi" w:hAnsiTheme="minorHAnsi"/>
                <w:color w:val="FF0000"/>
                <w:kern w:val="0"/>
                <w:sz w:val="22"/>
                <w:szCs w:val="22"/>
                <w:lang w:val="en-GB" w:eastAsia="en-US" w:bidi="ar-SA"/>
              </w:rPr>
              <w:t>*</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Candles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The Recycled Candle Company</w:t>
            </w:r>
            <w:r>
              <w:rPr>
                <w:rFonts w:eastAsia="Calibri" w:cs="Calibri" w:ascii="Calibri" w:hAnsi="Calibri" w:asciiTheme="minorHAnsi" w:cstheme="minorHAnsi" w:hAnsiTheme="minorHAnsi"/>
                <w:kern w:val="0"/>
                <w:sz w:val="22"/>
                <w:szCs w:val="22"/>
                <w:lang w:val="en-GB" w:eastAsia="en-US" w:bidi="ar-SA"/>
              </w:rPr>
              <w:t>, Candle Shop,</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16 Gandy Street, Exeter      01392 307020</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Including tea lights in cases</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Card/cardboard</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Household collection Green Box</w:t>
            </w:r>
          </w:p>
          <w:p>
            <w:pPr>
              <w:pStyle w:val="Normal"/>
              <w:widowControl/>
              <w:spacing w:before="0" w:after="0"/>
              <w:jc w:val="left"/>
              <w:rPr>
                <w:rFonts w:ascii="Calibri" w:hAnsi="Calibri" w:cs="Calibri" w:asciiTheme="minorHAnsi" w:cstheme="minorHAnsi" w:hAnsiTheme="minorHAnsi"/>
                <w:b/>
                <w:b/>
                <w:color w:val="00B050"/>
              </w:rPr>
            </w:pPr>
            <w:r>
              <w:rPr>
                <w:rFonts w:eastAsia="Calibri" w:cs="Calibri" w:ascii="Calibri" w:hAnsi="Calibri" w:asciiTheme="minorHAnsi" w:cstheme="minorHAnsi" w:hAnsiTheme="minorHAnsi"/>
                <w:b/>
                <w:color w:val="00B050"/>
                <w:kern w:val="0"/>
                <w:sz w:val="22"/>
                <w:szCs w:val="22"/>
                <w:lang w:val="en-GB" w:eastAsia="en-US" w:bidi="ar-SA"/>
              </w:rPr>
              <w:t>ERRC</w:t>
            </w:r>
          </w:p>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Carpet</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CD/DVD/videos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DCW Polymers</w:t>
            </w:r>
            <w:r>
              <w:rPr>
                <w:rFonts w:eastAsia="Calibri" w:cs="Calibri" w:ascii="Calibri" w:hAnsi="Calibri" w:asciiTheme="minorHAnsi" w:cstheme="minorHAnsi" w:hAnsiTheme="minorHAnsi"/>
                <w:kern w:val="0"/>
                <w:sz w:val="22"/>
                <w:szCs w:val="22"/>
                <w:lang w:val="en-GB" w:eastAsia="en-US" w:bidi="ar-SA"/>
              </w:rPr>
              <w:t>, EnvironHub, Marsh Barton, EX2 8NN</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 xml:space="preserve">recycle a wide range of large plastic items. Visit website for details </w:t>
            </w:r>
            <w:r>
              <w:rPr>
                <w:rFonts w:eastAsia="Calibri" w:cs="Calibri" w:ascii="Calibri" w:hAnsi="Calibri" w:asciiTheme="minorHAnsi" w:cstheme="minorHAnsi" w:hAnsiTheme="minorHAnsi"/>
                <w:b/>
                <w:kern w:val="0"/>
                <w:sz w:val="22"/>
                <w:szCs w:val="22"/>
                <w:lang w:val="en-GB" w:eastAsia="en-US" w:bidi="ar-SA"/>
              </w:rPr>
              <w:t>dcw.co.uk</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Cereal boxes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Ide Facebook collector – Andrea Elisabeth-Smith</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Recycles a range of packaging materials</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Computers</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Confectionary tubs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Seasonal collection</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00B050"/>
                <w:kern w:val="0"/>
                <w:sz w:val="22"/>
                <w:szCs w:val="22"/>
                <w:lang w:val="en-GB" w:eastAsia="en-US" w:bidi="ar-SA"/>
              </w:rPr>
              <w:t>www.terracycle.com</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Contact lenses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Boots</w:t>
            </w:r>
            <w:r>
              <w:rPr>
                <w:rFonts w:eastAsia="Calibri" w:cs="Calibri" w:ascii="Calibri" w:hAnsi="Calibri" w:asciiTheme="minorHAnsi" w:cstheme="minorHAnsi" w:hAnsiTheme="minorHAnsi"/>
                <w:kern w:val="0"/>
                <w:sz w:val="22"/>
                <w:szCs w:val="22"/>
                <w:lang w:val="en-GB" w:eastAsia="en-US" w:bidi="ar-SA"/>
              </w:rPr>
              <w:t>, High Street, Exeter</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Crisp packets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Real Food Store</w:t>
            </w:r>
            <w:r>
              <w:rPr>
                <w:rFonts w:eastAsia="Calibri" w:cs="Calibri" w:ascii="Calibri" w:hAnsi="Calibri" w:asciiTheme="minorHAnsi" w:cstheme="minorHAnsi" w:hAnsiTheme="minorHAnsi"/>
                <w:kern w:val="0"/>
                <w:sz w:val="22"/>
                <w:szCs w:val="22"/>
                <w:lang w:val="en-GB" w:eastAsia="en-US" w:bidi="ar-SA"/>
              </w:rPr>
              <w:t>, Queen Street, Exeter</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Ellies Fund</w:t>
            </w:r>
            <w:r>
              <w:rPr>
                <w:rFonts w:eastAsia="Calibri" w:cs="Calibri" w:ascii="Calibri" w:hAnsi="Calibri" w:asciiTheme="minorHAnsi" w:cstheme="minorHAnsi" w:hAnsiTheme="minorHAnsi"/>
                <w:kern w:val="0"/>
                <w:sz w:val="22"/>
                <w:szCs w:val="22"/>
                <w:lang w:val="en-GB" w:eastAsia="en-US" w:bidi="ar-SA"/>
              </w:rPr>
              <w:t xml:space="preserve"> – BTRS Charity Fund</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00B050"/>
                <w:kern w:val="0"/>
                <w:sz w:val="22"/>
                <w:szCs w:val="22"/>
                <w:lang w:val="en-GB" w:eastAsia="en-US" w:bidi="ar-SA"/>
              </w:rPr>
              <w:t>www.terracycle.com</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Electrical items (big &amp; small)</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Foil  and foil trays</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Household collection Black Box</w:t>
            </w:r>
          </w:p>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Duvets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Gabriel House</w:t>
            </w:r>
            <w:r>
              <w:rPr>
                <w:rFonts w:eastAsia="Calibri" w:cs="Calibri" w:ascii="Calibri" w:hAnsi="Calibri" w:asciiTheme="minorHAnsi" w:cstheme="minorHAnsi" w:hAnsiTheme="minorHAnsi"/>
                <w:kern w:val="0"/>
                <w:sz w:val="22"/>
                <w:szCs w:val="22"/>
                <w:lang w:val="en-GB" w:eastAsia="en-US" w:bidi="ar-SA"/>
              </w:rPr>
              <w:t>, Smythen Street, Exeter</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Can be dropped off any time</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Green waste</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Household green bin (opt-in chargeable service)</w:t>
            </w:r>
          </w:p>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Glass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Household collection Black Box</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Sainsbury’s Alphington</w:t>
            </w:r>
            <w:r>
              <w:rPr>
                <w:rFonts w:eastAsia="Calibri" w:cs="Calibri" w:ascii="Calibri" w:hAnsi="Calibri" w:asciiTheme="minorHAnsi" w:cstheme="minorHAnsi" w:hAnsiTheme="minorHAnsi"/>
                <w:color w:val="FF0000"/>
                <w:kern w:val="0"/>
                <w:sz w:val="22"/>
                <w:szCs w:val="22"/>
                <w:lang w:val="en-GB" w:eastAsia="en-US" w:bidi="ar-SA"/>
              </w:rPr>
              <w:t>*</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00B050"/>
                <w:kern w:val="0"/>
                <w:sz w:val="22"/>
                <w:szCs w:val="22"/>
                <w:lang w:val="en-GB" w:eastAsia="en-US" w:bidi="ar-SA"/>
              </w:rPr>
              <w:t xml:space="preserve">ERRC </w:t>
            </w:r>
            <w:r>
              <w:rPr>
                <w:rFonts w:eastAsia="Calibri" w:cs="Calibri" w:ascii="Calibri" w:hAnsi="Calibri" w:asciiTheme="minorHAnsi" w:cstheme="minorHAnsi" w:hAnsiTheme="minorHAnsi"/>
                <w:kern w:val="0"/>
                <w:sz w:val="22"/>
                <w:szCs w:val="22"/>
                <w:lang w:val="en-GB" w:eastAsia="en-US" w:bidi="ar-SA"/>
              </w:rPr>
              <w:t>(including window glass)</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Spar</w:t>
            </w:r>
            <w:r>
              <w:rPr>
                <w:rFonts w:eastAsia="Calibri" w:cs="Calibri" w:ascii="Calibri" w:hAnsi="Calibri" w:asciiTheme="minorHAnsi" w:cstheme="minorHAnsi" w:hAnsiTheme="minorHAnsi"/>
                <w:kern w:val="0"/>
                <w:sz w:val="22"/>
                <w:szCs w:val="22"/>
                <w:lang w:val="en-GB" w:eastAsia="en-US" w:bidi="ar-SA"/>
              </w:rPr>
              <w:t>, Dunsford HIll</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Inhalers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Participating pharmacies Complete the Cycle Scheme</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Laundry packaging</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Nourish</w:t>
            </w:r>
            <w:r>
              <w:rPr>
                <w:rFonts w:eastAsia="Calibri" w:cs="Calibri" w:ascii="Calibri" w:hAnsi="Calibri" w:asciiTheme="minorHAnsi" w:cstheme="minorHAnsi" w:hAnsiTheme="minorHAnsi"/>
                <w:kern w:val="0"/>
                <w:sz w:val="22"/>
                <w:szCs w:val="22"/>
                <w:lang w:val="en-GB" w:eastAsia="en-US" w:bidi="ar-SA"/>
              </w:rPr>
              <w:t>, Topsham</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Light bulbs including fluorescent tubes</w:t>
            </w:r>
          </w:p>
        </w:tc>
        <w:tc>
          <w:tcPr>
            <w:tcW w:w="4251" w:type="dxa"/>
            <w:tcBorders/>
          </w:tcPr>
          <w:p>
            <w:pPr>
              <w:pStyle w:val="Normal"/>
              <w:widowControl/>
              <w:spacing w:before="0" w:after="0"/>
              <w:jc w:val="left"/>
              <w:rPr>
                <w:rFonts w:ascii="Calibri" w:hAnsi="Calibri" w:cs="Calibri" w:asciiTheme="minorHAnsi" w:cstheme="minorHAnsi" w:hAnsiTheme="minorHAnsi"/>
                <w:b/>
                <w:b/>
                <w:color w:val="00B050"/>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LPG/gas bottles</w:t>
            </w:r>
          </w:p>
        </w:tc>
        <w:tc>
          <w:tcPr>
            <w:tcW w:w="4251" w:type="dxa"/>
            <w:tcBorders/>
          </w:tcPr>
          <w:p>
            <w:pPr>
              <w:pStyle w:val="Normal"/>
              <w:widowControl/>
              <w:spacing w:before="0" w:after="0"/>
              <w:jc w:val="left"/>
              <w:rPr>
                <w:rFonts w:ascii="Calibri" w:hAnsi="Calibri" w:cs="Calibri" w:asciiTheme="minorHAnsi" w:cstheme="minorHAnsi" w:hAnsiTheme="minorHAnsi"/>
                <w:b/>
                <w:b/>
                <w:color w:val="00B050"/>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Make-up containers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Broadclyst address</w:t>
            </w:r>
          </w:p>
        </w:tc>
        <w:tc>
          <w:tcPr>
            <w:tcW w:w="2977"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Terracycle</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Metal</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Mobiles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Oxfam</w:t>
            </w:r>
            <w:r>
              <w:rPr>
                <w:rFonts w:eastAsia="Calibri" w:cs="Calibri" w:ascii="Calibri" w:hAnsi="Calibri" w:asciiTheme="minorHAnsi" w:cstheme="minorHAnsi" w:hAnsiTheme="minorHAnsi"/>
                <w:kern w:val="0"/>
                <w:sz w:val="22"/>
                <w:szCs w:val="22"/>
                <w:lang w:val="en-GB" w:eastAsia="en-US" w:bidi="ar-SA"/>
              </w:rPr>
              <w:t>, South Street, Exeter or via ‘fonebank’</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www.fonebank.com/oxfam?Is=oxfam</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Oil (including cooking)</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Paper</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Household bluesack</w:t>
            </w:r>
          </w:p>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Paper coffee cups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Sainsbury’s Alphington</w:t>
            </w:r>
            <w:r>
              <w:rPr>
                <w:rFonts w:eastAsia="Calibri" w:cs="Calibri" w:ascii="Calibri" w:hAnsi="Calibri" w:asciiTheme="minorHAnsi" w:cstheme="minorHAnsi" w:hAnsiTheme="minorHAnsi"/>
                <w:color w:val="FF0000"/>
                <w:kern w:val="0"/>
                <w:sz w:val="22"/>
                <w:szCs w:val="22"/>
                <w:lang w:val="en-GB" w:eastAsia="en-US" w:bidi="ar-SA"/>
              </w:rPr>
              <w:t>*</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Pens</w:t>
            </w:r>
          </w:p>
        </w:tc>
        <w:tc>
          <w:tcPr>
            <w:tcW w:w="4251" w:type="dxa"/>
            <w:vMerge w:val="restart"/>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Ellies Fund</w:t>
            </w:r>
            <w:r>
              <w:rPr>
                <w:rFonts w:eastAsia="Calibri" w:cs="Calibri" w:ascii="Calibri" w:hAnsi="Calibri" w:asciiTheme="minorHAnsi" w:cstheme="minorHAnsi" w:hAnsiTheme="minorHAnsi"/>
                <w:kern w:val="0"/>
                <w:sz w:val="22"/>
                <w:szCs w:val="22"/>
                <w:lang w:val="en-GB" w:eastAsia="en-US" w:bidi="ar-SA"/>
              </w:rPr>
              <w:t xml:space="preserve"> – BTRS Charity Fund</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kern w:val="0"/>
                <w:sz w:val="22"/>
                <w:szCs w:val="22"/>
                <w:lang w:val="en-GB" w:eastAsia="en-US" w:bidi="ar-SA"/>
              </w:rPr>
              <w:t>Ellies Fund</w:t>
            </w:r>
            <w:r>
              <w:rPr>
                <w:rFonts w:eastAsia="Calibri" w:cs="Calibri" w:ascii="Calibri" w:hAnsi="Calibri" w:asciiTheme="minorHAnsi" w:cstheme="minorHAnsi" w:hAnsiTheme="minorHAnsi"/>
                <w:kern w:val="0"/>
                <w:sz w:val="22"/>
                <w:szCs w:val="22"/>
                <w:lang w:val="en-GB" w:eastAsia="en-US" w:bidi="ar-SA"/>
              </w:rPr>
              <w:t xml:space="preserve"> – BTRS Charity Fund</w:t>
            </w:r>
          </w:p>
        </w:tc>
        <w:tc>
          <w:tcPr>
            <w:tcW w:w="2977" w:type="dxa"/>
            <w:vMerge w:val="restart"/>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00B050"/>
                <w:kern w:val="0"/>
                <w:sz w:val="22"/>
                <w:szCs w:val="22"/>
                <w:lang w:val="en-GB" w:eastAsia="en-US" w:bidi="ar-SA"/>
              </w:rPr>
              <w:t>www.terracycle.com</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Pet food pouches</w:t>
            </w:r>
          </w:p>
        </w:tc>
        <w:tc>
          <w:tcPr>
            <w:tcW w:w="4251" w:type="dxa"/>
            <w:vMerge w:val="continue"/>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c>
          <w:tcPr>
            <w:tcW w:w="2977" w:type="dxa"/>
            <w:vMerge w:val="continue"/>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Plant pots</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Plastic bags, cereal bags, freezer bags &amp; plastic film</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Sainsbury’s Alphington</w:t>
            </w:r>
            <w:r>
              <w:rPr>
                <w:rFonts w:eastAsia="Calibri" w:cs="Calibri" w:ascii="Calibri" w:hAnsi="Calibri" w:asciiTheme="minorHAnsi" w:cstheme="minorHAnsi" w:hAnsiTheme="minorHAnsi"/>
                <w:color w:val="FF0000"/>
                <w:kern w:val="0"/>
                <w:sz w:val="22"/>
                <w:szCs w:val="22"/>
                <w:lang w:val="en-GB" w:eastAsia="en-US" w:bidi="ar-SA"/>
              </w:rPr>
              <w:t>*</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Plastic bottles, yogurt pots</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Household collection Black Box</w:t>
            </w:r>
          </w:p>
          <w:p>
            <w:pPr>
              <w:pStyle w:val="Normal"/>
              <w:widowControl/>
              <w:spacing w:before="0" w:after="0"/>
              <w:jc w:val="left"/>
              <w:rPr>
                <w:rFonts w:ascii="Calibri" w:hAnsi="Calibri" w:cs="Calibri" w:asciiTheme="minorHAnsi" w:cstheme="minorHAnsi" w:hAnsiTheme="minorHAnsi"/>
                <w:b/>
                <w:b/>
                <w:color w:val="00B050"/>
              </w:rPr>
            </w:pPr>
            <w:r>
              <w:rPr>
                <w:rFonts w:eastAsia="Calibri" w:cs="Calibri" w:ascii="Calibri" w:hAnsi="Calibri" w:asciiTheme="minorHAnsi" w:cstheme="minorHAnsi" w:hAnsiTheme="minorHAnsi"/>
                <w:b/>
                <w:color w:val="00B050"/>
                <w:kern w:val="0"/>
                <w:sz w:val="22"/>
                <w:szCs w:val="22"/>
                <w:lang w:val="en-GB" w:eastAsia="en-US" w:bidi="ar-SA"/>
              </w:rPr>
              <w:t>ERRC</w:t>
            </w:r>
          </w:p>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Printer ink cartridges</w:t>
            </w:r>
          </w:p>
        </w:tc>
        <w:tc>
          <w:tcPr>
            <w:tcW w:w="4251" w:type="dxa"/>
            <w:tcBorders/>
          </w:tcPr>
          <w:p>
            <w:pPr>
              <w:pStyle w:val="Normal"/>
              <w:widowControl/>
              <w:spacing w:before="0" w:after="0"/>
              <w:jc w:val="left"/>
              <w:rPr>
                <w:rFonts w:ascii="Calibri" w:hAnsi="Calibri" w:cs="Calibri" w:asciiTheme="minorHAnsi" w:cstheme="minorHAnsi" w:hAnsiTheme="minorHAnsi"/>
                <w:b/>
                <w:b/>
                <w:color w:val="00B050"/>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Shoes</w:t>
            </w:r>
          </w:p>
        </w:tc>
        <w:tc>
          <w:tcPr>
            <w:tcW w:w="4251" w:type="dxa"/>
            <w:tcBorders/>
          </w:tcPr>
          <w:p>
            <w:pPr>
              <w:pStyle w:val="Normal"/>
              <w:widowControl/>
              <w:spacing w:before="0" w:after="0"/>
              <w:jc w:val="left"/>
              <w:rPr>
                <w:rFonts w:ascii="Calibri" w:hAnsi="Calibri" w:cs="Calibri" w:asciiTheme="minorHAnsi" w:cstheme="minorHAnsi" w:hAnsiTheme="minorHAnsi"/>
                <w:b/>
                <w:b/>
                <w:color w:val="00B050"/>
              </w:rPr>
            </w:pPr>
            <w:r>
              <w:rPr>
                <w:rFonts w:eastAsia="Calibri" w:cs="Calibri" w:ascii="Calibri" w:hAnsi="Calibri" w:asciiTheme="minorHAnsi" w:cstheme="minorHAnsi" w:hAnsiTheme="minorHAnsi"/>
                <w:b/>
                <w:color w:val="00B050"/>
                <w:kern w:val="0"/>
                <w:sz w:val="22"/>
                <w:szCs w:val="22"/>
                <w:lang w:val="en-GB" w:eastAsia="en-US" w:bidi="ar-SA"/>
              </w:rPr>
              <w:t>ERRC,</w:t>
            </w:r>
          </w:p>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 xml:space="preserve">West Exe Childrens Centre </w:t>
            </w:r>
            <w:r>
              <w:rPr>
                <w:rFonts w:eastAsia="Calibri" w:cs="Calibri" w:ascii="Calibri" w:hAnsi="Calibri" w:asciiTheme="minorHAnsi" w:cstheme="minorHAnsi" w:hAnsiTheme="minorHAnsi"/>
                <w:kern w:val="0"/>
                <w:sz w:val="22"/>
                <w:szCs w:val="22"/>
                <w:lang w:val="en-GB" w:eastAsia="en-US" w:bidi="ar-SA"/>
              </w:rPr>
              <w:t>(by entrance)</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Textile/clothing</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Household collection</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Put in carrier bag and leave with recycling.</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Tins</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kern w:val="0"/>
                <w:sz w:val="22"/>
                <w:szCs w:val="22"/>
                <w:lang w:val="en-GB" w:eastAsia="en-US" w:bidi="ar-SA"/>
              </w:rPr>
              <w:t>Household collection Black Box</w:t>
            </w:r>
          </w:p>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Sainsbury’s Alphington</w:t>
            </w:r>
            <w:r>
              <w:rPr>
                <w:rFonts w:eastAsia="Calibri" w:cs="Calibri" w:ascii="Calibri" w:hAnsi="Calibri" w:asciiTheme="minorHAnsi" w:cstheme="minorHAnsi" w:hAnsiTheme="minorHAnsi"/>
                <w:color w:val="FF0000"/>
                <w:kern w:val="0"/>
                <w:sz w:val="22"/>
                <w:szCs w:val="22"/>
                <w:lang w:val="en-GB" w:eastAsia="en-US" w:bidi="ar-SA"/>
              </w:rPr>
              <w:t>*</w:t>
            </w:r>
          </w:p>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Tools -  garden</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Men in Sheds – Next to Exeter Bus Station</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color w:val="0033CC"/>
                <w:kern w:val="0"/>
                <w:sz w:val="22"/>
                <w:szCs w:val="22"/>
                <w:lang w:val="en-GB" w:eastAsia="en-US" w:bidi="ar-SA"/>
              </w:rPr>
              <w:t>Shop telephone: 07769 591602</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Toothbrushes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b/>
                <w:color w:val="00B050"/>
                <w:kern w:val="0"/>
                <w:sz w:val="22"/>
                <w:szCs w:val="22"/>
                <w:lang w:val="en-GB" w:eastAsia="en-US" w:bidi="ar-SA"/>
              </w:rPr>
              <w:t>ERRC</w:t>
            </w:r>
            <w:r>
              <w:rPr>
                <w:rFonts w:eastAsia="Calibri" w:cs="Calibri" w:ascii="Calibri" w:hAnsi="Calibri" w:asciiTheme="minorHAnsi" w:cstheme="minorHAnsi" w:hAnsiTheme="minorHAnsi"/>
                <w:kern w:val="0"/>
                <w:sz w:val="22"/>
                <w:szCs w:val="22"/>
                <w:lang w:val="en-GB" w:eastAsia="en-US" w:bidi="ar-SA"/>
              </w:rPr>
              <w:t xml:space="preserve"> – electrical</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Toothpaste tubes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TerraCycles Oral Care Recycling Programme</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 xml:space="preserve"> </w:t>
            </w:r>
            <w:r>
              <w:rPr>
                <w:rFonts w:eastAsia="Calibri" w:cs="Calibri" w:ascii="Calibri" w:hAnsi="Calibri" w:asciiTheme="minorHAnsi" w:cstheme="minorHAnsi" w:hAnsiTheme="minorHAnsi"/>
                <w:b/>
                <w:color w:val="00B050"/>
                <w:kern w:val="0"/>
                <w:sz w:val="22"/>
                <w:szCs w:val="22"/>
                <w:lang w:val="en-GB" w:eastAsia="en-US" w:bidi="ar-SA"/>
              </w:rPr>
              <w:t>www.terracycle.com</w:t>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White goods</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Wine corks</w:t>
            </w:r>
          </w:p>
        </w:tc>
        <w:tc>
          <w:tcPr>
            <w:tcW w:w="4251"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 xml:space="preserve">By post to: </w:t>
            </w:r>
            <w:r>
              <w:rPr>
                <w:rFonts w:eastAsia="Calibri" w:cs="Calibri" w:ascii="Calibri" w:hAnsi="Calibri" w:asciiTheme="minorHAnsi" w:cstheme="minorHAnsi" w:hAnsiTheme="minorHAnsi"/>
                <w:b/>
                <w:kern w:val="0"/>
                <w:sz w:val="22"/>
                <w:szCs w:val="22"/>
                <w:lang w:val="en-GB" w:eastAsia="en-US" w:bidi="ar-SA"/>
              </w:rPr>
              <w:t>Recorked UK</w:t>
            </w:r>
            <w:r>
              <w:rPr>
                <w:rFonts w:eastAsia="Calibri" w:cs="Calibri" w:ascii="Calibri" w:hAnsi="Calibri" w:asciiTheme="minorHAnsi" w:cstheme="minorHAnsi" w:hAnsiTheme="minorHAnsi"/>
                <w:kern w:val="0"/>
                <w:sz w:val="22"/>
                <w:szCs w:val="22"/>
                <w:lang w:val="en-GB" w:eastAsia="en-US" w:bidi="ar-SA"/>
              </w:rPr>
              <w:t>, 11 Cornerhouse Lane, Widnes, WA8 9WD</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Wood</w:t>
            </w:r>
          </w:p>
        </w:tc>
        <w:tc>
          <w:tcPr>
            <w:tcW w:w="4251" w:type="dxa"/>
            <w:tcBorders/>
          </w:tcPr>
          <w:p>
            <w:pPr>
              <w:pStyle w:val="Normal"/>
              <w:widowControl/>
              <w:spacing w:before="0" w:after="0"/>
              <w:jc w:val="left"/>
              <w:rPr>
                <w:rFonts w:ascii="Calibri" w:hAnsi="Calibri" w:cs="Calibri" w:asciiTheme="minorHAnsi" w:cstheme="minorHAnsi" w:hAnsiTheme="minorHAnsi"/>
                <w:b/>
                <w:b/>
              </w:rPr>
            </w:pPr>
            <w:r>
              <w:rPr>
                <w:rFonts w:eastAsia="Calibri" w:cs="Calibri" w:ascii="Calibri" w:hAnsi="Calibri" w:asciiTheme="minorHAnsi" w:cstheme="minorHAnsi" w:hAnsiTheme="minorHAnsi"/>
                <w:b/>
                <w:color w:val="00B050"/>
                <w:kern w:val="0"/>
                <w:sz w:val="22"/>
                <w:szCs w:val="22"/>
                <w:lang w:val="en-GB" w:eastAsia="en-US" w:bidi="ar-SA"/>
              </w:rPr>
              <w:t>ERRC</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r>
        <w:trPr/>
        <w:tc>
          <w:tcPr>
            <w:tcW w:w="2554" w:type="dxa"/>
            <w:tcBorders/>
          </w:tcPr>
          <w:p>
            <w:pPr>
              <w:pStyle w:val="Normal"/>
              <w:widowControl/>
              <w:spacing w:before="0" w:after="0"/>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sz w:val="22"/>
                <w:szCs w:val="22"/>
                <w:lang w:val="en-GB" w:eastAsia="en-US" w:bidi="ar-SA"/>
              </w:rPr>
              <w:t>Water filter cartridges</w:t>
            </w:r>
          </w:p>
        </w:tc>
        <w:tc>
          <w:tcPr>
            <w:tcW w:w="4251" w:type="dxa"/>
            <w:tcBorders/>
          </w:tcPr>
          <w:p>
            <w:pPr>
              <w:pStyle w:val="Normal"/>
              <w:widowControl/>
              <w:spacing w:before="0" w:after="0"/>
              <w:jc w:val="left"/>
              <w:rPr>
                <w:rFonts w:ascii="Calibri" w:hAnsi="Calibri" w:cs="Calibri" w:asciiTheme="minorHAnsi" w:cstheme="minorHAnsi" w:hAnsiTheme="minorHAnsi"/>
                <w:color w:val="FF0000"/>
              </w:rPr>
            </w:pPr>
            <w:r>
              <w:rPr>
                <w:rFonts w:eastAsia="Calibri" w:cs="Calibri" w:ascii="Calibri" w:hAnsi="Calibri" w:asciiTheme="minorHAnsi" w:cstheme="minorHAnsi" w:hAnsiTheme="minorHAnsi"/>
                <w:kern w:val="0"/>
                <w:sz w:val="22"/>
                <w:szCs w:val="22"/>
                <w:lang w:val="en-GB" w:eastAsia="en-US" w:bidi="ar-SA"/>
              </w:rPr>
              <w:t xml:space="preserve">Sainsbury’s Alphington </w:t>
            </w:r>
            <w:r>
              <w:rPr>
                <w:rFonts w:eastAsia="Calibri" w:cs="Calibri" w:ascii="Calibri" w:hAnsi="Calibri" w:asciiTheme="minorHAnsi" w:cstheme="minorHAnsi" w:hAnsiTheme="minorHAnsi"/>
                <w:color w:val="FF0000"/>
                <w:kern w:val="0"/>
                <w:sz w:val="22"/>
                <w:szCs w:val="22"/>
                <w:lang w:val="en-GB" w:eastAsia="en-US" w:bidi="ar-SA"/>
              </w:rPr>
              <w:t>*</w:t>
            </w:r>
          </w:p>
        </w:tc>
        <w:tc>
          <w:tcPr>
            <w:tcW w:w="2977" w:type="dxa"/>
            <w:tcBorders/>
          </w:tcPr>
          <w:p>
            <w:pPr>
              <w:pStyle w:val="Normal"/>
              <w:widowControl/>
              <w:spacing w:before="0" w:after="0"/>
              <w:jc w:val="left"/>
              <w:rPr>
                <w:rFonts w:ascii="Calibri" w:hAnsi="Calibri" w:cs="Calibri" w:asciiTheme="minorHAnsi" w:cstheme="minorHAnsi" w:hAnsiTheme="minorHAnsi"/>
              </w:rPr>
            </w:pPr>
            <w:r>
              <w:rPr>
                <w:rFonts w:eastAsia="Calibri" w:cs="Calibri" w:cstheme="minorHAnsi" w:ascii="Calibri" w:hAnsi="Calibri"/>
                <w:kern w:val="0"/>
                <w:sz w:val="22"/>
                <w:szCs w:val="22"/>
                <w:lang w:val="en-GB" w:eastAsia="en-US" w:bidi="ar-SA"/>
              </w:rPr>
            </w:r>
          </w:p>
        </w:tc>
      </w:tr>
    </w:tbl>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Normal"/>
        <w:rPr>
          <w:rFonts w:ascii="Calibri" w:hAnsi="Calibri" w:cs="Calibri" w:asciiTheme="minorHAnsi" w:cstheme="minorHAnsi" w:hAnsiTheme="minorHAnsi"/>
        </w:rPr>
      </w:pPr>
      <w:r>
        <w:rPr/>
      </w:r>
    </w:p>
    <w:sectPr>
      <w:type w:val="nextPage"/>
      <w:pgSz w:w="11906" w:h="16838"/>
      <w:pgMar w:left="1701" w:right="1416" w:header="0" w:top="851"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7ab3"/>
    <w:pPr>
      <w:widowControl/>
      <w:bidi w:val="0"/>
      <w:spacing w:before="0" w:after="0"/>
      <w:jc w:val="left"/>
    </w:pPr>
    <w:rPr>
      <w:rFonts w:ascii="Arial" w:hAnsi="Arial" w:eastAsia="Calibri"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f7945"/>
    <w:rPr>
      <w:rFonts w:ascii="Tahoma" w:hAnsi="Tahoma" w:cs="Tahoma"/>
      <w:sz w:val="16"/>
      <w:szCs w:val="16"/>
    </w:rPr>
  </w:style>
  <w:style w:type="character" w:styleId="Strong">
    <w:name w:val="Strong"/>
    <w:basedOn w:val="DefaultParagraphFont"/>
    <w:uiPriority w:val="22"/>
    <w:qFormat/>
    <w:rsid w:val="00152114"/>
    <w:rPr>
      <w:b/>
      <w:bCs/>
    </w:rPr>
  </w:style>
  <w:style w:type="character" w:styleId="InternetLink">
    <w:name w:val="Hyperlink"/>
    <w:basedOn w:val="DefaultParagraphFont"/>
    <w:uiPriority w:val="99"/>
    <w:unhideWhenUsed/>
    <w:rsid w:val="00d502fa"/>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048a8"/>
    <w:pPr>
      <w:spacing w:before="0" w:after="0"/>
      <w:ind w:left="720" w:hanging="0"/>
      <w:contextualSpacing/>
    </w:pPr>
    <w:rPr/>
  </w:style>
  <w:style w:type="paragraph" w:styleId="NormalWeb">
    <w:name w:val="Normal (Web)"/>
    <w:basedOn w:val="Normal"/>
    <w:uiPriority w:val="99"/>
    <w:unhideWhenUsed/>
    <w:qFormat/>
    <w:rsid w:val="008f7945"/>
    <w:pPr>
      <w:spacing w:beforeAutospacing="1" w:afterAutospacing="1"/>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qFormat/>
    <w:rsid w:val="008f7945"/>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6825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xeterrepaircafe@gmail.com" TargetMode="External"/><Relationship Id="rId4" Type="http://schemas.openxmlformats.org/officeDocument/2006/relationships/hyperlink" Target="mailto:info@rideoncycling.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Application>LibreOffice/7.0.1.2$Windows_X86_64 LibreOffice_project/7cbcfc562f6eb6708b5ff7d7397325de9e764452</Application>
  <Pages>4</Pages>
  <Words>1022</Words>
  <Characters>5692</Characters>
  <CharactersWithSpaces>6610</CharactersWithSpaces>
  <Paragraphs>180</Paragraphs>
  <Company>Defra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2020-09-16T12:39:00Z</dcterms:created>
  <dc:creator>Goodman, Alex (NE)</dc:creator>
  <dc:description/>
  <dc:language>en-GB</dc:language>
  <cp:lastModifiedBy/>
  <dcterms:modified xsi:type="dcterms:W3CDTF">2020-10-18T11:49:07Z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Defra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