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AB" w:rsidRPr="005106AB" w:rsidRDefault="005106AB" w:rsidP="005106AB">
      <w:pPr>
        <w:pStyle w:val="NoSpacing"/>
        <w:rPr>
          <w:b/>
        </w:rPr>
      </w:pPr>
      <w:r w:rsidRPr="005106AB">
        <w:rPr>
          <w:b/>
        </w:rPr>
        <w:t>Nick Bradley</w:t>
      </w: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t>From: Peter Cloke</w:t>
      </w:r>
    </w:p>
    <w:p w:rsidR="005106AB" w:rsidRPr="005106AB" w:rsidRDefault="005106AB" w:rsidP="005106AB">
      <w:pPr>
        <w:pStyle w:val="NoSpacing"/>
        <w:rPr>
          <w:b/>
        </w:rPr>
      </w:pPr>
      <w:r w:rsidRPr="005106AB">
        <w:rPr>
          <w:b/>
        </w:rPr>
        <w:t>Chair Ide Parish Council</w:t>
      </w:r>
      <w:r w:rsidRPr="005106AB">
        <w:rPr>
          <w:b/>
        </w:rPr>
        <w:tab/>
      </w:r>
      <w:r w:rsidRPr="005106AB">
        <w:rPr>
          <w:b/>
        </w:rPr>
        <w:tab/>
      </w:r>
      <w:r w:rsidRPr="005106AB">
        <w:rPr>
          <w:b/>
        </w:rPr>
        <w:tab/>
      </w:r>
      <w:r w:rsidRPr="005106AB">
        <w:rPr>
          <w:b/>
        </w:rPr>
        <w:tab/>
      </w:r>
      <w:r w:rsidRPr="005106AB">
        <w:rPr>
          <w:b/>
        </w:rPr>
        <w:tab/>
        <w:t xml:space="preserve">          </w:t>
      </w:r>
      <w:r w:rsidR="00894122">
        <w:rPr>
          <w:b/>
        </w:rPr>
        <w:t xml:space="preserve"> </w:t>
      </w:r>
      <w:r w:rsidR="00DC6923">
        <w:rPr>
          <w:b/>
        </w:rPr>
        <w:t>Chair Ide Community</w:t>
      </w:r>
    </w:p>
    <w:p w:rsidR="005106AB" w:rsidRPr="005106AB" w:rsidRDefault="005106AB" w:rsidP="005106AB">
      <w:pPr>
        <w:pStyle w:val="NoSpacing"/>
        <w:rPr>
          <w:b/>
        </w:rPr>
      </w:pP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t xml:space="preserve">  </w:t>
      </w:r>
      <w:r w:rsidRPr="005106AB">
        <w:rPr>
          <w:b/>
        </w:rPr>
        <w:tab/>
        <w:t xml:space="preserve">         </w:t>
      </w:r>
      <w:r w:rsidR="00894122">
        <w:rPr>
          <w:b/>
        </w:rPr>
        <w:t xml:space="preserve"> </w:t>
      </w:r>
      <w:r w:rsidRPr="005106AB">
        <w:rPr>
          <w:b/>
        </w:rPr>
        <w:t xml:space="preserve"> Orchard Working Group</w:t>
      </w:r>
    </w:p>
    <w:p w:rsidR="005106AB" w:rsidRPr="005106AB" w:rsidRDefault="005106AB" w:rsidP="005106AB">
      <w:pPr>
        <w:pStyle w:val="NoSpacing"/>
        <w:rPr>
          <w:b/>
        </w:rPr>
      </w:pPr>
    </w:p>
    <w:p w:rsidR="005106AB" w:rsidRPr="005106AB" w:rsidRDefault="005106AB" w:rsidP="005106AB">
      <w:pPr>
        <w:pStyle w:val="NoSpacing"/>
        <w:rPr>
          <w:b/>
        </w:rPr>
      </w:pP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r>
      <w:r w:rsidRPr="005106AB">
        <w:rPr>
          <w:b/>
        </w:rPr>
        <w:tab/>
        <w:t xml:space="preserve">Date: </w:t>
      </w:r>
      <w:r w:rsidR="00894122">
        <w:rPr>
          <w:b/>
        </w:rPr>
        <w:t xml:space="preserve"> </w:t>
      </w:r>
      <w:r w:rsidR="00812FA6">
        <w:rPr>
          <w:b/>
        </w:rPr>
        <w:t>4 November</w:t>
      </w:r>
      <w:r w:rsidR="00996645">
        <w:rPr>
          <w:b/>
        </w:rPr>
        <w:t xml:space="preserve"> 2021</w:t>
      </w:r>
    </w:p>
    <w:p w:rsidR="005106AB" w:rsidRPr="005106AB" w:rsidRDefault="005106AB" w:rsidP="005106AB">
      <w:pPr>
        <w:pStyle w:val="NoSpacing"/>
        <w:rPr>
          <w:b/>
        </w:rPr>
      </w:pPr>
    </w:p>
    <w:p w:rsidR="005106AB" w:rsidRDefault="00DC6923" w:rsidP="005106AB">
      <w:pPr>
        <w:pStyle w:val="NoSpacing"/>
        <w:rPr>
          <w:b/>
          <w:u w:val="single"/>
        </w:rPr>
      </w:pPr>
      <w:r>
        <w:rPr>
          <w:b/>
          <w:u w:val="single"/>
        </w:rPr>
        <w:t>Ide</w:t>
      </w:r>
      <w:r w:rsidR="005106AB" w:rsidRPr="005106AB">
        <w:rPr>
          <w:b/>
          <w:u w:val="single"/>
        </w:rPr>
        <w:t xml:space="preserve"> Community Orchard </w:t>
      </w:r>
      <w:r w:rsidR="00E75F87">
        <w:rPr>
          <w:b/>
          <w:u w:val="single"/>
        </w:rPr>
        <w:t>- Progress Report</w:t>
      </w:r>
    </w:p>
    <w:p w:rsidR="00B50F89" w:rsidRDefault="00B50F89" w:rsidP="005106AB">
      <w:pPr>
        <w:pStyle w:val="NoSpacing"/>
        <w:rPr>
          <w:b/>
          <w:u w:val="single"/>
        </w:rPr>
      </w:pPr>
    </w:p>
    <w:p w:rsidR="00B50F89" w:rsidRDefault="00B50F89" w:rsidP="00B50F89">
      <w:pPr>
        <w:pStyle w:val="NoSpacing"/>
        <w:numPr>
          <w:ilvl w:val="0"/>
          <w:numId w:val="7"/>
        </w:numPr>
      </w:pPr>
      <w:r>
        <w:t>A Stage 2 grant application was submitted on 25 October to Viridor Credits by David Howe. The application is for half the purchase price (ex VAT) of the land and for the whole cost (ex VAT) of two new wooden gates and eight picnic tables with integral benches</w:t>
      </w:r>
      <w:r w:rsidR="00D64236">
        <w:t>.</w:t>
      </w:r>
    </w:p>
    <w:p w:rsidR="00D64236" w:rsidRDefault="00D64236" w:rsidP="00B50F89">
      <w:pPr>
        <w:pStyle w:val="NoSpacing"/>
        <w:numPr>
          <w:ilvl w:val="0"/>
          <w:numId w:val="7"/>
        </w:numPr>
      </w:pPr>
      <w:r>
        <w:t xml:space="preserve">We are setting a putative deadline of 1 December for </w:t>
      </w:r>
      <w:r w:rsidR="00B94C96">
        <w:t xml:space="preserve">financial </w:t>
      </w:r>
      <w:r>
        <w:t>donations and realisation of pledges. A follow up letter is being written to chase up contributions.</w:t>
      </w:r>
      <w:r w:rsidR="0090223B">
        <w:t xml:space="preserve"> Nick will update the meeting on the latest position on fund raising.</w:t>
      </w:r>
    </w:p>
    <w:p w:rsidR="00B50F89" w:rsidRDefault="00B50F89" w:rsidP="00B50F89">
      <w:pPr>
        <w:pStyle w:val="NoSpacing"/>
        <w:numPr>
          <w:ilvl w:val="0"/>
          <w:numId w:val="7"/>
        </w:numPr>
      </w:pPr>
      <w:r>
        <w:t>A successful Open Morning was held on 9 October and 35 people visited the Orchard.</w:t>
      </w:r>
    </w:p>
    <w:p w:rsidR="00B50F89" w:rsidRDefault="00B50F89" w:rsidP="00B50F89">
      <w:pPr>
        <w:pStyle w:val="NoSpacing"/>
        <w:numPr>
          <w:ilvl w:val="0"/>
          <w:numId w:val="7"/>
        </w:numPr>
      </w:pPr>
      <w:r>
        <w:t>A strimming and mulching morning took place on October 10</w:t>
      </w:r>
      <w:r w:rsidRPr="00B50F89">
        <w:rPr>
          <w:vertAlign w:val="superscript"/>
        </w:rPr>
        <w:t>th</w:t>
      </w:r>
      <w:r>
        <w:t xml:space="preserve">, with work completed this week. We are planning to hold </w:t>
      </w:r>
      <w:r w:rsidR="0089417A">
        <w:t>a</w:t>
      </w:r>
      <w:r>
        <w:t xml:space="preserve"> volunteers’ morning on Sunday </w:t>
      </w:r>
      <w:r w:rsidR="0089417A">
        <w:t>December 5th</w:t>
      </w:r>
      <w:r>
        <w:t xml:space="preserve"> to begin some pruning of the old trees, carry out further mulching and to cut back some of the bramble patches.</w:t>
      </w:r>
    </w:p>
    <w:p w:rsidR="00B50F89" w:rsidRDefault="00D64236" w:rsidP="00B50F89">
      <w:pPr>
        <w:pStyle w:val="NoSpacing"/>
        <w:numPr>
          <w:ilvl w:val="0"/>
          <w:numId w:val="7"/>
        </w:numPr>
      </w:pPr>
      <w:r>
        <w:t>Hedges have been cut back and reduced.</w:t>
      </w:r>
      <w:r w:rsidR="0090223B">
        <w:t xml:space="preserve"> Trees safety work has been carried out near the electric substation which has necessitated opening up the redundant gateway into the path going under the old railway bride.</w:t>
      </w:r>
    </w:p>
    <w:p w:rsidR="0090223B" w:rsidRDefault="0090223B" w:rsidP="00B50F89">
      <w:pPr>
        <w:pStyle w:val="NoSpacing"/>
        <w:numPr>
          <w:ilvl w:val="0"/>
          <w:numId w:val="7"/>
        </w:numPr>
      </w:pPr>
      <w:r>
        <w:t xml:space="preserve">A letter has been received from the Commissioners’ land agents asking for Parish Council permission for contractors to run a power line from the substation to </w:t>
      </w:r>
      <w:r w:rsidR="00B94C96">
        <w:t>the proposed new housing development on the Pynes Farm site. Further clarification is being sought to address a number of concerns and issues.</w:t>
      </w:r>
    </w:p>
    <w:p w:rsidR="00B94C96" w:rsidRDefault="00B94C96" w:rsidP="00B94C96">
      <w:pPr>
        <w:pStyle w:val="NoSpacing"/>
      </w:pPr>
    </w:p>
    <w:p w:rsidR="00B94C96" w:rsidRDefault="00B94C96" w:rsidP="00B94C96">
      <w:pPr>
        <w:pStyle w:val="NoSpacing"/>
      </w:pPr>
    </w:p>
    <w:p w:rsidR="00B94C96" w:rsidRDefault="00B94C96" w:rsidP="00B94C96">
      <w:pPr>
        <w:pStyle w:val="NoSpacing"/>
      </w:pPr>
      <w:r>
        <w:t>Peter Cloke</w:t>
      </w:r>
    </w:p>
    <w:p w:rsidR="00B94C96" w:rsidRDefault="00B94C96" w:rsidP="00B94C96">
      <w:pPr>
        <w:pStyle w:val="NoSpacing"/>
      </w:pPr>
    </w:p>
    <w:p w:rsidR="00B94C96" w:rsidRDefault="00B94C96" w:rsidP="00B94C96">
      <w:pPr>
        <w:pStyle w:val="NoSpacing"/>
      </w:pPr>
      <w:r>
        <w:t>peter_cloke@ btinternet.com</w:t>
      </w:r>
    </w:p>
    <w:p w:rsidR="00B94C96" w:rsidRDefault="00B94C96" w:rsidP="00B94C96">
      <w:pPr>
        <w:pStyle w:val="NoSpacing"/>
      </w:pPr>
    </w:p>
    <w:p w:rsidR="00B94C96" w:rsidRPr="00B50F89" w:rsidRDefault="00B94C96" w:rsidP="00B94C96">
      <w:pPr>
        <w:pStyle w:val="NoSpacing"/>
      </w:pPr>
      <w:r>
        <w:t>07771594726</w:t>
      </w:r>
      <w:bookmarkStart w:id="0" w:name="_GoBack"/>
      <w:bookmarkEnd w:id="0"/>
    </w:p>
    <w:p w:rsidR="00B45A2E" w:rsidRDefault="00B45A2E" w:rsidP="005106AB">
      <w:pPr>
        <w:pStyle w:val="NoSpacing"/>
        <w:rPr>
          <w:b/>
          <w:u w:val="single"/>
        </w:rPr>
      </w:pPr>
    </w:p>
    <w:p w:rsidR="00B45A2E" w:rsidRDefault="00B45A2E" w:rsidP="005106AB">
      <w:pPr>
        <w:pStyle w:val="NoSpacing"/>
        <w:rPr>
          <w:b/>
          <w:u w:val="single"/>
        </w:rPr>
      </w:pPr>
    </w:p>
    <w:p w:rsidR="00F07D8D" w:rsidRDefault="00F07D8D" w:rsidP="004C5A42">
      <w:pPr>
        <w:pStyle w:val="NoSpacing"/>
        <w:tabs>
          <w:tab w:val="left" w:pos="2040"/>
        </w:tabs>
      </w:pPr>
      <w:r>
        <w:t xml:space="preserve">   </w:t>
      </w:r>
    </w:p>
    <w:p w:rsidR="005272FF" w:rsidRPr="0077393E" w:rsidRDefault="005272FF" w:rsidP="00F07D8D">
      <w:pPr>
        <w:pStyle w:val="NoSpacing"/>
        <w:rPr>
          <w:b/>
          <w:u w:val="single"/>
        </w:rPr>
      </w:pPr>
    </w:p>
    <w:p w:rsidR="00E22B33" w:rsidRDefault="00E22B33" w:rsidP="00B45A2E">
      <w:pPr>
        <w:pStyle w:val="NoSpacing"/>
        <w:tabs>
          <w:tab w:val="left" w:pos="8310"/>
        </w:tabs>
      </w:pPr>
    </w:p>
    <w:p w:rsidR="00E22B33" w:rsidRDefault="00E22B33" w:rsidP="00E22B33">
      <w:pPr>
        <w:pStyle w:val="NoSpacing"/>
        <w:ind w:left="360"/>
      </w:pPr>
    </w:p>
    <w:p w:rsidR="00E22B33" w:rsidRDefault="00E22B33" w:rsidP="00B45A2E">
      <w:pPr>
        <w:pStyle w:val="NoSpacing"/>
      </w:pPr>
    </w:p>
    <w:p w:rsidR="00BB557D" w:rsidRDefault="00BB557D" w:rsidP="00E22B33">
      <w:pPr>
        <w:pStyle w:val="NoSpacing"/>
        <w:ind w:left="360"/>
      </w:pPr>
    </w:p>
    <w:p w:rsidR="00DA5782" w:rsidRPr="005106AB" w:rsidRDefault="00DA5782" w:rsidP="00DA5782">
      <w:pPr>
        <w:pStyle w:val="NoSpacing"/>
        <w:ind w:left="1080"/>
      </w:pPr>
    </w:p>
    <w:p w:rsidR="005106AB" w:rsidRDefault="005106AB" w:rsidP="005106AB">
      <w:pPr>
        <w:pStyle w:val="NoSpacing"/>
        <w:rPr>
          <w:b/>
          <w:u w:val="single"/>
        </w:rPr>
      </w:pPr>
    </w:p>
    <w:p w:rsidR="005106AB" w:rsidRDefault="00BB557D" w:rsidP="005106AB">
      <w:pPr>
        <w:pStyle w:val="NoSpacing"/>
      </w:pPr>
      <w:r w:rsidRPr="00BB557D">
        <w:t xml:space="preserve"> </w:t>
      </w:r>
    </w:p>
    <w:p w:rsidR="00BB557D" w:rsidRDefault="00BB557D" w:rsidP="005106AB">
      <w:pPr>
        <w:pStyle w:val="NoSpacing"/>
      </w:pPr>
    </w:p>
    <w:p w:rsidR="00BB557D" w:rsidRDefault="00BB557D" w:rsidP="005106AB">
      <w:pPr>
        <w:pStyle w:val="NoSpacing"/>
      </w:pPr>
    </w:p>
    <w:sectPr w:rsidR="00BB5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000"/>
    <w:multiLevelType w:val="hybridMultilevel"/>
    <w:tmpl w:val="3DAC5C4E"/>
    <w:lvl w:ilvl="0" w:tplc="521A33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0C198B"/>
    <w:multiLevelType w:val="hybridMultilevel"/>
    <w:tmpl w:val="5284FC48"/>
    <w:lvl w:ilvl="0" w:tplc="AE18744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7F02F9"/>
    <w:multiLevelType w:val="hybridMultilevel"/>
    <w:tmpl w:val="58787EEA"/>
    <w:lvl w:ilvl="0" w:tplc="3376B6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A4A4F"/>
    <w:multiLevelType w:val="hybridMultilevel"/>
    <w:tmpl w:val="92BCD3A0"/>
    <w:lvl w:ilvl="0" w:tplc="13EA6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8B081C"/>
    <w:multiLevelType w:val="hybridMultilevel"/>
    <w:tmpl w:val="9E441CB2"/>
    <w:lvl w:ilvl="0" w:tplc="4EDEF7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C6A5AFE"/>
    <w:multiLevelType w:val="hybridMultilevel"/>
    <w:tmpl w:val="FA6EEF8A"/>
    <w:lvl w:ilvl="0" w:tplc="687495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AA51CB"/>
    <w:multiLevelType w:val="hybridMultilevel"/>
    <w:tmpl w:val="A2B69998"/>
    <w:lvl w:ilvl="0" w:tplc="F878C2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471AA"/>
    <w:rsid w:val="000707EA"/>
    <w:rsid w:val="000A03A6"/>
    <w:rsid w:val="0017553C"/>
    <w:rsid w:val="0018727F"/>
    <w:rsid w:val="001D50D9"/>
    <w:rsid w:val="00216C78"/>
    <w:rsid w:val="0022581F"/>
    <w:rsid w:val="002A7106"/>
    <w:rsid w:val="003037ED"/>
    <w:rsid w:val="00410E79"/>
    <w:rsid w:val="004118F9"/>
    <w:rsid w:val="004123E4"/>
    <w:rsid w:val="00441FFD"/>
    <w:rsid w:val="00461063"/>
    <w:rsid w:val="00476D33"/>
    <w:rsid w:val="004854E2"/>
    <w:rsid w:val="004C5A42"/>
    <w:rsid w:val="005106AB"/>
    <w:rsid w:val="005272FF"/>
    <w:rsid w:val="00593DED"/>
    <w:rsid w:val="005A3C13"/>
    <w:rsid w:val="005D14AB"/>
    <w:rsid w:val="00653DCB"/>
    <w:rsid w:val="006E646D"/>
    <w:rsid w:val="00704061"/>
    <w:rsid w:val="00762D28"/>
    <w:rsid w:val="0077393E"/>
    <w:rsid w:val="007C17DF"/>
    <w:rsid w:val="00812FA6"/>
    <w:rsid w:val="00875EF9"/>
    <w:rsid w:val="00894122"/>
    <w:rsid w:val="0089417A"/>
    <w:rsid w:val="0090223B"/>
    <w:rsid w:val="00913C78"/>
    <w:rsid w:val="009637AD"/>
    <w:rsid w:val="0096588A"/>
    <w:rsid w:val="00996645"/>
    <w:rsid w:val="009B59A5"/>
    <w:rsid w:val="009D2704"/>
    <w:rsid w:val="009D6406"/>
    <w:rsid w:val="009D6AA5"/>
    <w:rsid w:val="00A331AF"/>
    <w:rsid w:val="00A84067"/>
    <w:rsid w:val="00A85CC6"/>
    <w:rsid w:val="00AB4E07"/>
    <w:rsid w:val="00AE77F1"/>
    <w:rsid w:val="00B45A2E"/>
    <w:rsid w:val="00B50F89"/>
    <w:rsid w:val="00B6654B"/>
    <w:rsid w:val="00B94C96"/>
    <w:rsid w:val="00BB557D"/>
    <w:rsid w:val="00C336D6"/>
    <w:rsid w:val="00C736F2"/>
    <w:rsid w:val="00C813DF"/>
    <w:rsid w:val="00CA24FA"/>
    <w:rsid w:val="00D0703E"/>
    <w:rsid w:val="00D634A6"/>
    <w:rsid w:val="00D64236"/>
    <w:rsid w:val="00DA5782"/>
    <w:rsid w:val="00DB01DA"/>
    <w:rsid w:val="00DC5107"/>
    <w:rsid w:val="00DC6923"/>
    <w:rsid w:val="00DD216F"/>
    <w:rsid w:val="00E22B33"/>
    <w:rsid w:val="00E75F87"/>
    <w:rsid w:val="00E91BF9"/>
    <w:rsid w:val="00EB5048"/>
    <w:rsid w:val="00F03A42"/>
    <w:rsid w:val="00F07D8D"/>
    <w:rsid w:val="00F76827"/>
    <w:rsid w:val="00F805D0"/>
    <w:rsid w:val="00FC0FEE"/>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AB"/>
    <w:pPr>
      <w:spacing w:after="0" w:line="240" w:lineRule="auto"/>
    </w:pPr>
  </w:style>
  <w:style w:type="character" w:styleId="Hyperlink">
    <w:name w:val="Hyperlink"/>
    <w:basedOn w:val="DefaultParagraphFont"/>
    <w:uiPriority w:val="99"/>
    <w:unhideWhenUsed/>
    <w:rsid w:val="00E22B33"/>
    <w:rPr>
      <w:color w:val="0000FF" w:themeColor="hyperlink"/>
      <w:u w:val="single"/>
    </w:rPr>
  </w:style>
  <w:style w:type="paragraph" w:styleId="BalloonText">
    <w:name w:val="Balloon Text"/>
    <w:basedOn w:val="Normal"/>
    <w:link w:val="BalloonTextChar"/>
    <w:uiPriority w:val="99"/>
    <w:semiHidden/>
    <w:unhideWhenUsed/>
    <w:rsid w:val="00BB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7D"/>
    <w:rPr>
      <w:rFonts w:ascii="Tahoma" w:hAnsi="Tahoma" w:cs="Tahoma"/>
      <w:sz w:val="16"/>
      <w:szCs w:val="16"/>
    </w:rPr>
  </w:style>
  <w:style w:type="paragraph" w:styleId="ListParagraph">
    <w:name w:val="List Paragraph"/>
    <w:basedOn w:val="Normal"/>
    <w:uiPriority w:val="34"/>
    <w:qFormat/>
    <w:rsid w:val="004123E4"/>
    <w:pPr>
      <w:ind w:left="720"/>
      <w:contextualSpacing/>
    </w:pPr>
  </w:style>
  <w:style w:type="paragraph" w:customStyle="1" w:styleId="xmsonormal">
    <w:name w:val="x_msonormal"/>
    <w:basedOn w:val="Normal"/>
    <w:rsid w:val="00812FA6"/>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812FA6"/>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AB"/>
    <w:pPr>
      <w:spacing w:after="0" w:line="240" w:lineRule="auto"/>
    </w:pPr>
  </w:style>
  <w:style w:type="character" w:styleId="Hyperlink">
    <w:name w:val="Hyperlink"/>
    <w:basedOn w:val="DefaultParagraphFont"/>
    <w:uiPriority w:val="99"/>
    <w:unhideWhenUsed/>
    <w:rsid w:val="00E22B33"/>
    <w:rPr>
      <w:color w:val="0000FF" w:themeColor="hyperlink"/>
      <w:u w:val="single"/>
    </w:rPr>
  </w:style>
  <w:style w:type="paragraph" w:styleId="BalloonText">
    <w:name w:val="Balloon Text"/>
    <w:basedOn w:val="Normal"/>
    <w:link w:val="BalloonTextChar"/>
    <w:uiPriority w:val="99"/>
    <w:semiHidden/>
    <w:unhideWhenUsed/>
    <w:rsid w:val="00BB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7D"/>
    <w:rPr>
      <w:rFonts w:ascii="Tahoma" w:hAnsi="Tahoma" w:cs="Tahoma"/>
      <w:sz w:val="16"/>
      <w:szCs w:val="16"/>
    </w:rPr>
  </w:style>
  <w:style w:type="paragraph" w:styleId="ListParagraph">
    <w:name w:val="List Paragraph"/>
    <w:basedOn w:val="Normal"/>
    <w:uiPriority w:val="34"/>
    <w:qFormat/>
    <w:rsid w:val="004123E4"/>
    <w:pPr>
      <w:ind w:left="720"/>
      <w:contextualSpacing/>
    </w:pPr>
  </w:style>
  <w:style w:type="paragraph" w:customStyle="1" w:styleId="xmsonormal">
    <w:name w:val="x_msonormal"/>
    <w:basedOn w:val="Normal"/>
    <w:rsid w:val="00812FA6"/>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812FA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cp:lastPrinted>2020-09-09T18:00:00Z</cp:lastPrinted>
  <dcterms:created xsi:type="dcterms:W3CDTF">2021-11-04T16:52:00Z</dcterms:created>
  <dcterms:modified xsi:type="dcterms:W3CDTF">2021-11-04T17:38:00Z</dcterms:modified>
</cp:coreProperties>
</file>