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A86" w14:textId="77777777" w:rsidR="00D61CC6" w:rsidRDefault="00D61CC6"/>
    <w:p w14:paraId="037CBCE8" w14:textId="60079BE4" w:rsidR="00232C2D" w:rsidRDefault="00232C2D" w:rsidP="00232C2D">
      <w:pPr>
        <w:jc w:val="center"/>
        <w:rPr>
          <w:b/>
          <w:sz w:val="28"/>
          <w:szCs w:val="28"/>
        </w:rPr>
      </w:pPr>
      <w:r>
        <w:rPr>
          <w:b/>
          <w:sz w:val="28"/>
          <w:szCs w:val="28"/>
        </w:rPr>
        <w:t>Report to Ide Parish Council meeting 19 January 2022</w:t>
      </w:r>
    </w:p>
    <w:p w14:paraId="1C60D716" w14:textId="77777777" w:rsidR="00232C2D" w:rsidRDefault="00232C2D" w:rsidP="00232C2D">
      <w:pPr>
        <w:jc w:val="center"/>
        <w:rPr>
          <w:b/>
          <w:sz w:val="28"/>
          <w:szCs w:val="28"/>
        </w:rPr>
      </w:pPr>
    </w:p>
    <w:p w14:paraId="7245D235" w14:textId="6367B392" w:rsidR="00D61CC6" w:rsidRPr="00274BC5" w:rsidRDefault="00D61CC6" w:rsidP="00232C2D">
      <w:pPr>
        <w:jc w:val="center"/>
        <w:rPr>
          <w:b/>
          <w:sz w:val="28"/>
          <w:szCs w:val="28"/>
        </w:rPr>
      </w:pPr>
      <w:r w:rsidRPr="00274BC5">
        <w:rPr>
          <w:b/>
          <w:sz w:val="28"/>
          <w:szCs w:val="28"/>
        </w:rPr>
        <w:t>Update from the Weir Meadow Working Group</w:t>
      </w:r>
      <w:r w:rsidR="003A65C4" w:rsidRPr="00274BC5">
        <w:rPr>
          <w:b/>
          <w:sz w:val="28"/>
          <w:szCs w:val="28"/>
        </w:rPr>
        <w:t xml:space="preserve"> (WMWG)</w:t>
      </w:r>
    </w:p>
    <w:p w14:paraId="7B9E344C" w14:textId="77777777" w:rsidR="00D61CC6" w:rsidRPr="00274BC5" w:rsidRDefault="00D61CC6">
      <w:pPr>
        <w:rPr>
          <w:sz w:val="22"/>
          <w:szCs w:val="22"/>
        </w:rPr>
      </w:pPr>
    </w:p>
    <w:p w14:paraId="7F49458F" w14:textId="0958EA99" w:rsidR="00D61CC6" w:rsidRPr="00274BC5" w:rsidRDefault="003A65C4">
      <w:pPr>
        <w:rPr>
          <w:sz w:val="22"/>
          <w:szCs w:val="22"/>
        </w:rPr>
      </w:pPr>
      <w:r w:rsidRPr="00274BC5">
        <w:rPr>
          <w:sz w:val="22"/>
          <w:szCs w:val="22"/>
        </w:rPr>
        <w:t>The last meeti</w:t>
      </w:r>
      <w:r w:rsidR="00490DDB">
        <w:rPr>
          <w:sz w:val="22"/>
          <w:szCs w:val="22"/>
        </w:rPr>
        <w:t>ng of the WMWG was held on the 29</w:t>
      </w:r>
      <w:r w:rsidRPr="00274BC5">
        <w:rPr>
          <w:sz w:val="22"/>
          <w:szCs w:val="22"/>
          <w:vertAlign w:val="superscript"/>
        </w:rPr>
        <w:t>th</w:t>
      </w:r>
      <w:r w:rsidR="00490DDB">
        <w:rPr>
          <w:sz w:val="22"/>
          <w:szCs w:val="22"/>
        </w:rPr>
        <w:t xml:space="preserve"> November</w:t>
      </w:r>
      <w:r w:rsidR="00232C2D">
        <w:rPr>
          <w:sz w:val="22"/>
          <w:szCs w:val="22"/>
        </w:rPr>
        <w:t xml:space="preserve"> 2021</w:t>
      </w:r>
      <w:r w:rsidRPr="00274BC5">
        <w:rPr>
          <w:sz w:val="22"/>
          <w:szCs w:val="22"/>
        </w:rPr>
        <w:t xml:space="preserve">. </w:t>
      </w:r>
      <w:r w:rsidR="00EB6CED">
        <w:rPr>
          <w:sz w:val="22"/>
          <w:szCs w:val="22"/>
        </w:rPr>
        <w:t xml:space="preserve">The work of the group has essentially been </w:t>
      </w:r>
      <w:r w:rsidR="009D1A37">
        <w:rPr>
          <w:sz w:val="22"/>
          <w:szCs w:val="22"/>
        </w:rPr>
        <w:t xml:space="preserve">dominated by the fundraising process to purchase Weir Meadow and the Northern Fields. </w:t>
      </w:r>
      <w:r w:rsidR="00EB6CED">
        <w:rPr>
          <w:sz w:val="22"/>
          <w:szCs w:val="22"/>
        </w:rPr>
        <w:t xml:space="preserve"> </w:t>
      </w:r>
    </w:p>
    <w:p w14:paraId="38FE8C31" w14:textId="77777777" w:rsidR="003A65C4" w:rsidRPr="00274BC5" w:rsidRDefault="003A65C4">
      <w:pPr>
        <w:rPr>
          <w:sz w:val="22"/>
          <w:szCs w:val="22"/>
        </w:rPr>
      </w:pPr>
    </w:p>
    <w:p w14:paraId="1854F66A" w14:textId="77777777" w:rsidR="00EB6CED" w:rsidRPr="00EB6CED" w:rsidRDefault="00EB6CED" w:rsidP="00D61CC6">
      <w:pPr>
        <w:rPr>
          <w:b/>
          <w:sz w:val="22"/>
          <w:szCs w:val="22"/>
        </w:rPr>
      </w:pPr>
      <w:r w:rsidRPr="00EB6CED">
        <w:rPr>
          <w:b/>
          <w:sz w:val="22"/>
          <w:szCs w:val="22"/>
        </w:rPr>
        <w:t>Fundraising and Borrowing</w:t>
      </w:r>
    </w:p>
    <w:p w14:paraId="0E7E0658" w14:textId="77777777" w:rsidR="00EB6CED" w:rsidRDefault="00EB6CED" w:rsidP="00D61CC6">
      <w:pPr>
        <w:rPr>
          <w:sz w:val="22"/>
          <w:szCs w:val="22"/>
        </w:rPr>
      </w:pPr>
    </w:p>
    <w:p w14:paraId="13C61C89" w14:textId="22C27223" w:rsidR="00D61CC6" w:rsidRPr="00274BC5" w:rsidRDefault="00D61CC6" w:rsidP="00D61CC6">
      <w:pPr>
        <w:rPr>
          <w:sz w:val="22"/>
          <w:szCs w:val="22"/>
        </w:rPr>
      </w:pPr>
      <w:r w:rsidRPr="00274BC5">
        <w:rPr>
          <w:sz w:val="22"/>
          <w:szCs w:val="22"/>
        </w:rPr>
        <w:t xml:space="preserve">Fundraising for the purchase of Weir Meadow and the Northern Fields has </w:t>
      </w:r>
      <w:r w:rsidR="00490DDB">
        <w:rPr>
          <w:sz w:val="22"/>
          <w:szCs w:val="22"/>
        </w:rPr>
        <w:t>to date (10</w:t>
      </w:r>
      <w:r w:rsidR="00490DDB" w:rsidRPr="00490DDB">
        <w:rPr>
          <w:sz w:val="22"/>
          <w:szCs w:val="22"/>
          <w:vertAlign w:val="superscript"/>
        </w:rPr>
        <w:t>th</w:t>
      </w:r>
      <w:r w:rsidR="00490DDB">
        <w:rPr>
          <w:sz w:val="22"/>
          <w:szCs w:val="22"/>
        </w:rPr>
        <w:t xml:space="preserve"> January) raised £39,266. </w:t>
      </w:r>
      <w:r w:rsidRPr="00274BC5">
        <w:rPr>
          <w:sz w:val="22"/>
          <w:szCs w:val="22"/>
        </w:rPr>
        <w:t xml:space="preserve">A further round of </w:t>
      </w:r>
      <w:r w:rsidR="00490DDB">
        <w:rPr>
          <w:sz w:val="22"/>
          <w:szCs w:val="22"/>
        </w:rPr>
        <w:t>appeal letters with brochures went out in early November to</w:t>
      </w:r>
      <w:r w:rsidR="00490DDB" w:rsidRPr="00274BC5">
        <w:rPr>
          <w:sz w:val="22"/>
          <w:szCs w:val="22"/>
        </w:rPr>
        <w:t xml:space="preserve"> parties initially contacted by letter</w:t>
      </w:r>
      <w:r w:rsidR="00490DDB">
        <w:rPr>
          <w:sz w:val="22"/>
          <w:szCs w:val="22"/>
        </w:rPr>
        <w:t>.</w:t>
      </w:r>
    </w:p>
    <w:p w14:paraId="324180F2" w14:textId="77777777" w:rsidR="00D61CC6" w:rsidRPr="00274BC5" w:rsidRDefault="00D61CC6">
      <w:pPr>
        <w:rPr>
          <w:sz w:val="22"/>
          <w:szCs w:val="22"/>
        </w:rPr>
      </w:pPr>
    </w:p>
    <w:p w14:paraId="15FCA134" w14:textId="527D8EAB" w:rsidR="00D61CC6" w:rsidRDefault="003E2D17">
      <w:pPr>
        <w:rPr>
          <w:sz w:val="22"/>
          <w:szCs w:val="22"/>
        </w:rPr>
      </w:pPr>
      <w:r>
        <w:rPr>
          <w:sz w:val="22"/>
          <w:szCs w:val="22"/>
        </w:rPr>
        <w:t>Significant work has been undertaken by members of the Working Group in developing the approach to</w:t>
      </w:r>
      <w:r w:rsidR="0086296B">
        <w:rPr>
          <w:sz w:val="22"/>
          <w:szCs w:val="22"/>
        </w:rPr>
        <w:t>,</w:t>
      </w:r>
      <w:r>
        <w:rPr>
          <w:sz w:val="22"/>
          <w:szCs w:val="22"/>
        </w:rPr>
        <w:t xml:space="preserve"> and specifics of</w:t>
      </w:r>
      <w:r w:rsidR="0086296B">
        <w:rPr>
          <w:sz w:val="22"/>
          <w:szCs w:val="22"/>
        </w:rPr>
        <w:t>,</w:t>
      </w:r>
      <w:r>
        <w:rPr>
          <w:sz w:val="22"/>
          <w:szCs w:val="22"/>
        </w:rPr>
        <w:t xml:space="preserve"> </w:t>
      </w:r>
      <w:r w:rsidR="00232C2D">
        <w:rPr>
          <w:sz w:val="22"/>
          <w:szCs w:val="22"/>
        </w:rPr>
        <w:t>a</w:t>
      </w:r>
      <w:r>
        <w:rPr>
          <w:sz w:val="22"/>
          <w:szCs w:val="22"/>
        </w:rPr>
        <w:t xml:space="preserve"> loan application to </w:t>
      </w:r>
      <w:r w:rsidR="00232C2D">
        <w:rPr>
          <w:sz w:val="22"/>
          <w:szCs w:val="22"/>
        </w:rPr>
        <w:t>D</w:t>
      </w:r>
      <w:r>
        <w:rPr>
          <w:sz w:val="22"/>
          <w:szCs w:val="22"/>
        </w:rPr>
        <w:t xml:space="preserve">ALC for </w:t>
      </w:r>
      <w:r w:rsidR="0086296B">
        <w:rPr>
          <w:sz w:val="22"/>
          <w:szCs w:val="22"/>
        </w:rPr>
        <w:t>the borrowing requirement</w:t>
      </w:r>
      <w:r w:rsidR="00232C2D">
        <w:rPr>
          <w:sz w:val="22"/>
          <w:szCs w:val="22"/>
        </w:rPr>
        <w:t xml:space="preserve"> from the Public Works Laon Board. </w:t>
      </w:r>
      <w:r w:rsidR="009D1A37">
        <w:rPr>
          <w:sz w:val="22"/>
          <w:szCs w:val="22"/>
        </w:rPr>
        <w:t xml:space="preserve"> </w:t>
      </w:r>
      <w:r w:rsidR="0086296B">
        <w:rPr>
          <w:sz w:val="22"/>
          <w:szCs w:val="22"/>
        </w:rPr>
        <w:t>Consultation with residents regarding the amount to be bor</w:t>
      </w:r>
      <w:r w:rsidR="009D1A37">
        <w:rPr>
          <w:sz w:val="22"/>
          <w:szCs w:val="22"/>
        </w:rPr>
        <w:t>rowed will be required</w:t>
      </w:r>
      <w:r w:rsidR="0086296B">
        <w:rPr>
          <w:sz w:val="22"/>
          <w:szCs w:val="22"/>
        </w:rPr>
        <w:t xml:space="preserve"> </w:t>
      </w:r>
      <w:r w:rsidR="009D1A37">
        <w:rPr>
          <w:sz w:val="22"/>
          <w:szCs w:val="22"/>
        </w:rPr>
        <w:t>(along</w:t>
      </w:r>
      <w:r w:rsidR="0086296B">
        <w:rPr>
          <w:sz w:val="22"/>
          <w:szCs w:val="22"/>
        </w:rPr>
        <w:t xml:space="preserve"> </w:t>
      </w:r>
      <w:r w:rsidR="009D1A37">
        <w:rPr>
          <w:sz w:val="22"/>
          <w:szCs w:val="22"/>
        </w:rPr>
        <w:t xml:space="preserve">with a </w:t>
      </w:r>
      <w:r w:rsidR="0086296B">
        <w:rPr>
          <w:sz w:val="22"/>
          <w:szCs w:val="22"/>
        </w:rPr>
        <w:t>favourable response</w:t>
      </w:r>
      <w:r w:rsidR="009D1A37">
        <w:rPr>
          <w:sz w:val="22"/>
          <w:szCs w:val="22"/>
        </w:rPr>
        <w:t>)</w:t>
      </w:r>
      <w:r w:rsidR="0086296B">
        <w:rPr>
          <w:sz w:val="22"/>
          <w:szCs w:val="22"/>
        </w:rPr>
        <w:t xml:space="preserve"> </w:t>
      </w:r>
      <w:r w:rsidR="009D1A37">
        <w:rPr>
          <w:sz w:val="22"/>
          <w:szCs w:val="22"/>
        </w:rPr>
        <w:t xml:space="preserve">in order to progress an application. </w:t>
      </w:r>
      <w:r w:rsidR="00232C2D">
        <w:rPr>
          <w:sz w:val="22"/>
          <w:szCs w:val="22"/>
        </w:rPr>
        <w:t>A survey letter will be distributed to all residents over the weekend of January 15-16. Two Zoom Q&amp;A sessions will be held on 22 January 2022.</w:t>
      </w:r>
    </w:p>
    <w:p w14:paraId="17C100D7" w14:textId="77777777" w:rsidR="0086296B" w:rsidRDefault="0086296B">
      <w:pPr>
        <w:rPr>
          <w:sz w:val="22"/>
          <w:szCs w:val="22"/>
        </w:rPr>
      </w:pPr>
    </w:p>
    <w:p w14:paraId="6249ED61" w14:textId="77777777" w:rsidR="00274BC5" w:rsidRDefault="00EB6CED">
      <w:pPr>
        <w:rPr>
          <w:sz w:val="22"/>
          <w:szCs w:val="22"/>
        </w:rPr>
      </w:pPr>
      <w:r>
        <w:rPr>
          <w:sz w:val="22"/>
          <w:szCs w:val="22"/>
        </w:rPr>
        <w:t>Nick Bradley and David Howe reported at the meeting on the 29</w:t>
      </w:r>
      <w:r w:rsidRPr="00EB6CED">
        <w:rPr>
          <w:sz w:val="22"/>
          <w:szCs w:val="22"/>
          <w:vertAlign w:val="superscript"/>
        </w:rPr>
        <w:t>th</w:t>
      </w:r>
      <w:r>
        <w:rPr>
          <w:sz w:val="22"/>
          <w:szCs w:val="22"/>
        </w:rPr>
        <w:t xml:space="preserve"> on the </w:t>
      </w:r>
      <w:r w:rsidR="0086296B">
        <w:rPr>
          <w:sz w:val="22"/>
          <w:szCs w:val="22"/>
        </w:rPr>
        <w:t xml:space="preserve">proposed timetable </w:t>
      </w:r>
      <w:r>
        <w:rPr>
          <w:sz w:val="22"/>
          <w:szCs w:val="22"/>
        </w:rPr>
        <w:t xml:space="preserve">and process </w:t>
      </w:r>
      <w:r w:rsidR="0086296B">
        <w:rPr>
          <w:sz w:val="22"/>
          <w:szCs w:val="22"/>
        </w:rPr>
        <w:t>for consultation</w:t>
      </w:r>
      <w:r>
        <w:rPr>
          <w:sz w:val="22"/>
          <w:szCs w:val="22"/>
        </w:rPr>
        <w:t>.</w:t>
      </w:r>
      <w:r w:rsidR="0086296B">
        <w:rPr>
          <w:sz w:val="22"/>
          <w:szCs w:val="22"/>
        </w:rPr>
        <w:t xml:space="preserve"> </w:t>
      </w:r>
      <w:r>
        <w:rPr>
          <w:sz w:val="22"/>
          <w:szCs w:val="22"/>
        </w:rPr>
        <w:t xml:space="preserve">There was some discussion at the meeting on whether the consultation should be opened up to gain views on the potential use of the Northern Fields, but it was decided that the consultation should be kept simple and focused on borrowing. </w:t>
      </w:r>
    </w:p>
    <w:p w14:paraId="492481B2" w14:textId="77777777" w:rsidR="00EB6CED" w:rsidRDefault="00EB6CED">
      <w:pPr>
        <w:rPr>
          <w:sz w:val="22"/>
          <w:szCs w:val="22"/>
        </w:rPr>
      </w:pPr>
    </w:p>
    <w:p w14:paraId="1890733E" w14:textId="77777777" w:rsidR="00490DDB" w:rsidRDefault="00490DDB" w:rsidP="00490DDB">
      <w:pPr>
        <w:rPr>
          <w:b/>
          <w:bCs/>
          <w:color w:val="000000" w:themeColor="text1"/>
          <w:sz w:val="22"/>
          <w:szCs w:val="22"/>
        </w:rPr>
      </w:pPr>
      <w:r>
        <w:rPr>
          <w:b/>
          <w:bCs/>
          <w:color w:val="000000" w:themeColor="text1"/>
          <w:sz w:val="22"/>
          <w:szCs w:val="22"/>
        </w:rPr>
        <w:t>Dogs in Weir Meadow and Northern Fields</w:t>
      </w:r>
    </w:p>
    <w:p w14:paraId="78A1C260" w14:textId="77777777" w:rsidR="00EB6CED" w:rsidRDefault="00EB6CED" w:rsidP="00490DDB">
      <w:pPr>
        <w:rPr>
          <w:color w:val="000000" w:themeColor="text1"/>
          <w:sz w:val="22"/>
          <w:szCs w:val="22"/>
        </w:rPr>
      </w:pPr>
    </w:p>
    <w:p w14:paraId="70AAC732" w14:textId="77777777" w:rsidR="00490DDB" w:rsidRDefault="00490DDB" w:rsidP="00490DDB">
      <w:pPr>
        <w:rPr>
          <w:color w:val="000000" w:themeColor="text1"/>
          <w:sz w:val="22"/>
          <w:szCs w:val="22"/>
        </w:rPr>
      </w:pPr>
      <w:r>
        <w:rPr>
          <w:color w:val="000000" w:themeColor="text1"/>
          <w:sz w:val="22"/>
          <w:szCs w:val="22"/>
        </w:rPr>
        <w:t>N</w:t>
      </w:r>
      <w:r w:rsidR="00EB6CED">
        <w:rPr>
          <w:color w:val="000000" w:themeColor="text1"/>
          <w:sz w:val="22"/>
          <w:szCs w:val="22"/>
        </w:rPr>
        <w:t xml:space="preserve">ick </w:t>
      </w:r>
      <w:r>
        <w:rPr>
          <w:color w:val="000000" w:themeColor="text1"/>
          <w:sz w:val="22"/>
          <w:szCs w:val="22"/>
        </w:rPr>
        <w:t>B</w:t>
      </w:r>
      <w:r w:rsidR="00EB6CED">
        <w:rPr>
          <w:color w:val="000000" w:themeColor="text1"/>
          <w:sz w:val="22"/>
          <w:szCs w:val="22"/>
        </w:rPr>
        <w:t xml:space="preserve">radley </w:t>
      </w:r>
      <w:r>
        <w:rPr>
          <w:color w:val="000000" w:themeColor="text1"/>
          <w:sz w:val="22"/>
          <w:szCs w:val="22"/>
        </w:rPr>
        <w:t xml:space="preserve">reported on his online searches to see how other local </w:t>
      </w:r>
      <w:r w:rsidR="009D1A37">
        <w:rPr>
          <w:color w:val="000000" w:themeColor="text1"/>
          <w:sz w:val="22"/>
          <w:szCs w:val="22"/>
        </w:rPr>
        <w:t>authorities deal with the use of public open space / sports fields for dog walking</w:t>
      </w:r>
      <w:r>
        <w:rPr>
          <w:color w:val="000000" w:themeColor="text1"/>
          <w:sz w:val="22"/>
          <w:szCs w:val="22"/>
        </w:rPr>
        <w:t xml:space="preserve">. </w:t>
      </w:r>
      <w:r w:rsidR="009D1A37">
        <w:rPr>
          <w:color w:val="000000" w:themeColor="text1"/>
          <w:sz w:val="22"/>
          <w:szCs w:val="22"/>
        </w:rPr>
        <w:t xml:space="preserve">It is clear that the management response varies according to use </w:t>
      </w:r>
      <w:r w:rsidR="00BB2C40">
        <w:rPr>
          <w:color w:val="000000" w:themeColor="text1"/>
          <w:sz w:val="22"/>
          <w:szCs w:val="22"/>
        </w:rPr>
        <w:t xml:space="preserve">and </w:t>
      </w:r>
      <w:r>
        <w:rPr>
          <w:color w:val="000000" w:themeColor="text1"/>
          <w:sz w:val="22"/>
          <w:szCs w:val="22"/>
        </w:rPr>
        <w:t>circumstances</w:t>
      </w:r>
      <w:r w:rsidR="0038408B">
        <w:rPr>
          <w:color w:val="000000" w:themeColor="text1"/>
          <w:sz w:val="22"/>
          <w:szCs w:val="22"/>
        </w:rPr>
        <w:t xml:space="preserve"> e.g.</w:t>
      </w:r>
      <w:r w:rsidR="00BB2C40">
        <w:rPr>
          <w:color w:val="000000" w:themeColor="text1"/>
          <w:sz w:val="22"/>
          <w:szCs w:val="22"/>
        </w:rPr>
        <w:t xml:space="preserve"> children’s play a</w:t>
      </w:r>
      <w:r>
        <w:rPr>
          <w:color w:val="000000" w:themeColor="text1"/>
          <w:sz w:val="22"/>
          <w:szCs w:val="22"/>
        </w:rPr>
        <w:t>reas</w:t>
      </w:r>
      <w:r w:rsidR="00BB2C40">
        <w:rPr>
          <w:color w:val="000000" w:themeColor="text1"/>
          <w:sz w:val="22"/>
          <w:szCs w:val="22"/>
        </w:rPr>
        <w:t xml:space="preserve"> </w:t>
      </w:r>
      <w:r>
        <w:rPr>
          <w:color w:val="000000" w:themeColor="text1"/>
          <w:sz w:val="22"/>
          <w:szCs w:val="22"/>
        </w:rPr>
        <w:t>are fenced off and no dogs are allowed</w:t>
      </w:r>
      <w:r w:rsidR="0038408B">
        <w:rPr>
          <w:color w:val="000000" w:themeColor="text1"/>
          <w:sz w:val="22"/>
          <w:szCs w:val="22"/>
        </w:rPr>
        <w:t>; playing f</w:t>
      </w:r>
      <w:r>
        <w:rPr>
          <w:color w:val="000000" w:themeColor="text1"/>
          <w:sz w:val="22"/>
          <w:szCs w:val="22"/>
        </w:rPr>
        <w:t xml:space="preserve">ields </w:t>
      </w:r>
      <w:r w:rsidR="0038408B">
        <w:rPr>
          <w:color w:val="000000" w:themeColor="text1"/>
          <w:sz w:val="22"/>
          <w:szCs w:val="22"/>
        </w:rPr>
        <w:t xml:space="preserve">may have some access for dogs, but </w:t>
      </w:r>
      <w:r>
        <w:rPr>
          <w:color w:val="000000" w:themeColor="text1"/>
          <w:sz w:val="22"/>
          <w:szCs w:val="22"/>
        </w:rPr>
        <w:t>with restrictions such as cordoned off cricket squares, or instructions to keep dogs on leads</w:t>
      </w:r>
      <w:r w:rsidR="0038408B">
        <w:rPr>
          <w:color w:val="000000" w:themeColor="text1"/>
          <w:sz w:val="22"/>
          <w:szCs w:val="22"/>
        </w:rPr>
        <w:t xml:space="preserve"> etc</w:t>
      </w:r>
      <w:r>
        <w:rPr>
          <w:color w:val="000000" w:themeColor="text1"/>
          <w:sz w:val="22"/>
          <w:szCs w:val="22"/>
        </w:rPr>
        <w:t>.</w:t>
      </w:r>
    </w:p>
    <w:p w14:paraId="62A8BFC6" w14:textId="77777777" w:rsidR="00490DDB" w:rsidRDefault="00490DDB" w:rsidP="00490DDB">
      <w:pPr>
        <w:rPr>
          <w:color w:val="000000" w:themeColor="text1"/>
          <w:sz w:val="22"/>
          <w:szCs w:val="22"/>
        </w:rPr>
      </w:pPr>
    </w:p>
    <w:p w14:paraId="7ED1FD72" w14:textId="0FD05064" w:rsidR="00490DDB" w:rsidRDefault="0038408B" w:rsidP="00490DDB">
      <w:pPr>
        <w:rPr>
          <w:color w:val="000000" w:themeColor="text1"/>
          <w:sz w:val="22"/>
          <w:szCs w:val="22"/>
        </w:rPr>
      </w:pPr>
      <w:r w:rsidRPr="0038408B">
        <w:rPr>
          <w:bCs/>
          <w:color w:val="000000" w:themeColor="text1"/>
          <w:sz w:val="22"/>
          <w:szCs w:val="22"/>
        </w:rPr>
        <w:t xml:space="preserve">It was </w:t>
      </w:r>
      <w:r w:rsidR="00490DDB" w:rsidRPr="0038408B">
        <w:rPr>
          <w:color w:val="000000" w:themeColor="text1"/>
          <w:sz w:val="22"/>
          <w:szCs w:val="22"/>
        </w:rPr>
        <w:t xml:space="preserve">agreed </w:t>
      </w:r>
      <w:r w:rsidRPr="0038408B">
        <w:rPr>
          <w:color w:val="000000" w:themeColor="text1"/>
          <w:sz w:val="22"/>
          <w:szCs w:val="22"/>
        </w:rPr>
        <w:t xml:space="preserve">that </w:t>
      </w:r>
      <w:r w:rsidR="00490DDB" w:rsidRPr="0038408B">
        <w:rPr>
          <w:color w:val="000000" w:themeColor="text1"/>
          <w:sz w:val="22"/>
          <w:szCs w:val="22"/>
        </w:rPr>
        <w:t>we will need to consult residents</w:t>
      </w:r>
      <w:r w:rsidRPr="0038408B">
        <w:rPr>
          <w:color w:val="000000" w:themeColor="text1"/>
          <w:sz w:val="22"/>
          <w:szCs w:val="22"/>
        </w:rPr>
        <w:t xml:space="preserve"> about this issue</w:t>
      </w:r>
      <w:r w:rsidR="00490DDB" w:rsidRPr="0038408B">
        <w:rPr>
          <w:color w:val="000000" w:themeColor="text1"/>
          <w:sz w:val="22"/>
          <w:szCs w:val="22"/>
        </w:rPr>
        <w:t>, obtain the range of</w:t>
      </w:r>
      <w:r w:rsidR="00490DDB">
        <w:rPr>
          <w:color w:val="000000" w:themeColor="text1"/>
          <w:sz w:val="22"/>
          <w:szCs w:val="22"/>
        </w:rPr>
        <w:t xml:space="preserve"> views that there will be, and come to a solution specifically for Weir Meadow, incorporating the ability </w:t>
      </w:r>
      <w:r>
        <w:rPr>
          <w:color w:val="000000" w:themeColor="text1"/>
          <w:sz w:val="22"/>
          <w:szCs w:val="22"/>
        </w:rPr>
        <w:t xml:space="preserve">that </w:t>
      </w:r>
      <w:r w:rsidR="00490DDB">
        <w:rPr>
          <w:color w:val="000000" w:themeColor="text1"/>
          <w:sz w:val="22"/>
          <w:szCs w:val="22"/>
        </w:rPr>
        <w:t xml:space="preserve">we will have to </w:t>
      </w:r>
      <w:proofErr w:type="spellStart"/>
      <w:r w:rsidR="00490DDB">
        <w:rPr>
          <w:color w:val="000000" w:themeColor="text1"/>
          <w:sz w:val="22"/>
          <w:szCs w:val="22"/>
        </w:rPr>
        <w:t>utilise</w:t>
      </w:r>
      <w:proofErr w:type="spellEnd"/>
      <w:r w:rsidR="00490DDB">
        <w:rPr>
          <w:color w:val="000000" w:themeColor="text1"/>
          <w:sz w:val="22"/>
          <w:szCs w:val="22"/>
        </w:rPr>
        <w:t xml:space="preserve"> the N</w:t>
      </w:r>
      <w:r>
        <w:rPr>
          <w:color w:val="000000" w:themeColor="text1"/>
          <w:sz w:val="22"/>
          <w:szCs w:val="22"/>
        </w:rPr>
        <w:t xml:space="preserve">orthern Fields </w:t>
      </w:r>
      <w:r w:rsidR="00232C2D">
        <w:rPr>
          <w:color w:val="000000" w:themeColor="text1"/>
          <w:sz w:val="22"/>
          <w:szCs w:val="22"/>
        </w:rPr>
        <w:t xml:space="preserve">and Triangular Field </w:t>
      </w:r>
      <w:r>
        <w:rPr>
          <w:color w:val="000000" w:themeColor="text1"/>
          <w:sz w:val="22"/>
          <w:szCs w:val="22"/>
        </w:rPr>
        <w:t>as well</w:t>
      </w:r>
      <w:r w:rsidR="00490DDB">
        <w:rPr>
          <w:color w:val="000000" w:themeColor="text1"/>
          <w:sz w:val="22"/>
          <w:szCs w:val="22"/>
        </w:rPr>
        <w:t xml:space="preserve">. </w:t>
      </w:r>
    </w:p>
    <w:p w14:paraId="58F4FB8B" w14:textId="77777777" w:rsidR="00490DDB" w:rsidRDefault="00490DDB">
      <w:pPr>
        <w:rPr>
          <w:sz w:val="22"/>
          <w:szCs w:val="22"/>
        </w:rPr>
      </w:pPr>
    </w:p>
    <w:p w14:paraId="4962EA86" w14:textId="46CFF186" w:rsidR="003E2D17" w:rsidRPr="00274BC5" w:rsidRDefault="003E2D17" w:rsidP="003E2D17">
      <w:pPr>
        <w:rPr>
          <w:sz w:val="22"/>
          <w:szCs w:val="22"/>
        </w:rPr>
      </w:pPr>
      <w:r w:rsidRPr="00274BC5">
        <w:rPr>
          <w:sz w:val="22"/>
          <w:szCs w:val="22"/>
        </w:rPr>
        <w:t xml:space="preserve">The next scheduled </w:t>
      </w:r>
      <w:r>
        <w:rPr>
          <w:sz w:val="22"/>
          <w:szCs w:val="22"/>
        </w:rPr>
        <w:t>meeting for the WMWG is on the 18</w:t>
      </w:r>
      <w:r w:rsidRPr="00274BC5">
        <w:rPr>
          <w:sz w:val="22"/>
          <w:szCs w:val="22"/>
          <w:vertAlign w:val="superscript"/>
        </w:rPr>
        <w:t>th</w:t>
      </w:r>
      <w:r>
        <w:rPr>
          <w:sz w:val="22"/>
          <w:szCs w:val="22"/>
        </w:rPr>
        <w:t xml:space="preserve"> January</w:t>
      </w:r>
      <w:r w:rsidR="00232C2D">
        <w:rPr>
          <w:sz w:val="22"/>
          <w:szCs w:val="22"/>
        </w:rPr>
        <w:t xml:space="preserve"> 2022</w:t>
      </w:r>
      <w:r w:rsidRPr="00274BC5">
        <w:rPr>
          <w:sz w:val="22"/>
          <w:szCs w:val="22"/>
        </w:rPr>
        <w:t>.</w:t>
      </w:r>
    </w:p>
    <w:p w14:paraId="72CBE726" w14:textId="77777777" w:rsidR="003E2D17" w:rsidRDefault="003E2D17">
      <w:pPr>
        <w:rPr>
          <w:sz w:val="22"/>
          <w:szCs w:val="22"/>
        </w:rPr>
      </w:pPr>
    </w:p>
    <w:p w14:paraId="136FA028" w14:textId="77777777" w:rsidR="003E2D17" w:rsidRPr="00274BC5" w:rsidRDefault="003E2D17">
      <w:pPr>
        <w:rPr>
          <w:sz w:val="22"/>
          <w:szCs w:val="22"/>
        </w:rPr>
      </w:pPr>
    </w:p>
    <w:p w14:paraId="3C5FE20B" w14:textId="05EC7170" w:rsidR="00274BC5" w:rsidRPr="00274BC5" w:rsidRDefault="00274BC5">
      <w:pPr>
        <w:rPr>
          <w:sz w:val="22"/>
          <w:szCs w:val="22"/>
        </w:rPr>
      </w:pPr>
      <w:r>
        <w:rPr>
          <w:sz w:val="22"/>
          <w:szCs w:val="22"/>
        </w:rPr>
        <w:t xml:space="preserve">From </w:t>
      </w:r>
      <w:r w:rsidRPr="00274BC5">
        <w:rPr>
          <w:sz w:val="22"/>
          <w:szCs w:val="22"/>
        </w:rPr>
        <w:t xml:space="preserve">Richard Cottle, Chair WMWG – </w:t>
      </w:r>
      <w:r w:rsidR="00490DDB">
        <w:rPr>
          <w:sz w:val="22"/>
          <w:szCs w:val="22"/>
        </w:rPr>
        <w:t>11</w:t>
      </w:r>
      <w:r w:rsidRPr="00274BC5">
        <w:rPr>
          <w:sz w:val="22"/>
          <w:szCs w:val="22"/>
          <w:vertAlign w:val="superscript"/>
        </w:rPr>
        <w:t>th</w:t>
      </w:r>
      <w:r w:rsidR="00490DDB">
        <w:rPr>
          <w:sz w:val="22"/>
          <w:szCs w:val="22"/>
        </w:rPr>
        <w:t xml:space="preserve"> January</w:t>
      </w:r>
      <w:r w:rsidR="00232C2D">
        <w:rPr>
          <w:sz w:val="22"/>
          <w:szCs w:val="22"/>
        </w:rPr>
        <w:t xml:space="preserve"> 2022</w:t>
      </w:r>
      <w:r w:rsidR="00490DDB">
        <w:rPr>
          <w:sz w:val="22"/>
          <w:szCs w:val="22"/>
        </w:rPr>
        <w:t>.</w:t>
      </w:r>
    </w:p>
    <w:sectPr w:rsidR="00274BC5" w:rsidRPr="00274BC5" w:rsidSect="000A2C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C6"/>
    <w:rsid w:val="000A2C20"/>
    <w:rsid w:val="00232C2D"/>
    <w:rsid w:val="00274BC5"/>
    <w:rsid w:val="0038408B"/>
    <w:rsid w:val="003A65C4"/>
    <w:rsid w:val="003E2D17"/>
    <w:rsid w:val="00490DDB"/>
    <w:rsid w:val="0086296B"/>
    <w:rsid w:val="00910871"/>
    <w:rsid w:val="009D1A37"/>
    <w:rsid w:val="00BB2C40"/>
    <w:rsid w:val="00D61CC6"/>
    <w:rsid w:val="00D776DE"/>
    <w:rsid w:val="00EB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6F0B"/>
  <w14:defaultImageDpi w14:val="300"/>
  <w15:docId w15:val="{57E9CE81-E81F-B04E-879F-5A805D4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1930</Characters>
  <Application>Microsoft Office Word</Application>
  <DocSecurity>0</DocSecurity>
  <Lines>47</Lines>
  <Paragraphs>21</Paragraphs>
  <ScaleCrop>false</ScaleCrop>
  <Company>Ecot Consulting</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Cottle</dc:creator>
  <cp:keywords/>
  <dc:description/>
  <cp:lastModifiedBy>ncabradley@gmail.com</cp:lastModifiedBy>
  <cp:revision>2</cp:revision>
  <dcterms:created xsi:type="dcterms:W3CDTF">2022-01-12T09:42:00Z</dcterms:created>
  <dcterms:modified xsi:type="dcterms:W3CDTF">2022-01-12T09:42:00Z</dcterms:modified>
</cp:coreProperties>
</file>