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5F28" w14:textId="77777777" w:rsidR="00564173" w:rsidRPr="00183ECD" w:rsidRDefault="00564173" w:rsidP="00C20CCC">
      <w:pPr>
        <w:pStyle w:val="Default"/>
        <w:rPr>
          <w:b/>
          <w:bCs/>
          <w:sz w:val="28"/>
          <w:szCs w:val="28"/>
        </w:rPr>
      </w:pPr>
      <w:r w:rsidRPr="00183ECD">
        <w:rPr>
          <w:b/>
          <w:bCs/>
          <w:sz w:val="28"/>
          <w:szCs w:val="28"/>
        </w:rPr>
        <w:t>IDE PARISH COUNCIL</w:t>
      </w:r>
    </w:p>
    <w:p w14:paraId="16754735" w14:textId="76766C30" w:rsidR="00564173" w:rsidRPr="007D6325" w:rsidRDefault="001A3A88" w:rsidP="001A3A88">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64173" w:rsidRPr="007D6325">
        <w:rPr>
          <w:sz w:val="22"/>
          <w:szCs w:val="22"/>
        </w:rPr>
        <w:tab/>
      </w:r>
      <w:r>
        <w:rPr>
          <w:sz w:val="22"/>
          <w:szCs w:val="22"/>
        </w:rPr>
        <w:tab/>
      </w:r>
      <w:r w:rsidR="00F822F7">
        <w:rPr>
          <w:sz w:val="22"/>
          <w:szCs w:val="22"/>
        </w:rPr>
        <w:t>1</w:t>
      </w:r>
      <w:r w:rsidR="00940CA3">
        <w:rPr>
          <w:sz w:val="22"/>
          <w:szCs w:val="22"/>
        </w:rPr>
        <w:t>4</w:t>
      </w:r>
      <w:r w:rsidR="00F822F7">
        <w:rPr>
          <w:sz w:val="22"/>
          <w:szCs w:val="22"/>
        </w:rPr>
        <w:t xml:space="preserve"> July</w:t>
      </w:r>
      <w:r>
        <w:rPr>
          <w:sz w:val="22"/>
          <w:szCs w:val="22"/>
        </w:rPr>
        <w:t xml:space="preserve"> </w:t>
      </w:r>
      <w:r w:rsidR="00584B43">
        <w:rPr>
          <w:sz w:val="22"/>
          <w:szCs w:val="22"/>
        </w:rPr>
        <w:t>2022</w:t>
      </w:r>
    </w:p>
    <w:p w14:paraId="2C3983F6" w14:textId="77777777" w:rsidR="00564173" w:rsidRPr="00E853D7" w:rsidRDefault="00564173" w:rsidP="00C20CCC">
      <w:pPr>
        <w:pStyle w:val="Default"/>
      </w:pPr>
      <w:r w:rsidRPr="00E853D7">
        <w:t xml:space="preserve">                </w:t>
      </w:r>
    </w:p>
    <w:p w14:paraId="358847B0" w14:textId="77777777" w:rsidR="00564173" w:rsidRPr="00C20CCC" w:rsidRDefault="00564173" w:rsidP="00C20CCC">
      <w:pPr>
        <w:pStyle w:val="Default"/>
        <w:rPr>
          <w:b/>
          <w:bCs/>
          <w:sz w:val="24"/>
          <w:szCs w:val="24"/>
        </w:rPr>
      </w:pPr>
      <w:r w:rsidRPr="00C20CCC">
        <w:rPr>
          <w:b/>
          <w:bCs/>
          <w:sz w:val="24"/>
          <w:szCs w:val="24"/>
        </w:rPr>
        <w:t>From:  Parish Clerk, Mel Liversage, 20 Little Johns Cross Hill EX2 9PJ   Tel 01392 259024</w:t>
      </w:r>
    </w:p>
    <w:p w14:paraId="4833042D" w14:textId="77777777" w:rsidR="00564173" w:rsidRPr="00C20CCC" w:rsidRDefault="00564173" w:rsidP="00C20CCC">
      <w:pPr>
        <w:pStyle w:val="Default"/>
        <w:rPr>
          <w:b/>
          <w:bCs/>
          <w:sz w:val="24"/>
          <w:szCs w:val="24"/>
        </w:rPr>
      </w:pPr>
    </w:p>
    <w:p w14:paraId="683418FF" w14:textId="58DAD8F2" w:rsidR="00564173" w:rsidRPr="00C20CCC" w:rsidRDefault="00564173" w:rsidP="00C20CCC">
      <w:pPr>
        <w:pStyle w:val="Default"/>
        <w:rPr>
          <w:b/>
          <w:bCs/>
          <w:sz w:val="24"/>
          <w:szCs w:val="24"/>
        </w:rPr>
      </w:pPr>
      <w:r w:rsidRPr="00C20CCC">
        <w:rPr>
          <w:b/>
          <w:bCs/>
          <w:sz w:val="24"/>
          <w:szCs w:val="24"/>
        </w:rPr>
        <w:t>To:  Members of Ide Parish Council</w:t>
      </w:r>
    </w:p>
    <w:p w14:paraId="31AFE8FF" w14:textId="77777777" w:rsidR="00564173" w:rsidRPr="00C20CCC" w:rsidRDefault="00564173" w:rsidP="00C20CCC">
      <w:pPr>
        <w:pStyle w:val="Default"/>
        <w:rPr>
          <w:b/>
          <w:bCs/>
          <w:sz w:val="24"/>
          <w:szCs w:val="24"/>
        </w:rPr>
      </w:pPr>
    </w:p>
    <w:p w14:paraId="168058E7" w14:textId="5A4A0176" w:rsidR="00C20CCC" w:rsidRDefault="00564173" w:rsidP="00C20CCC">
      <w:pPr>
        <w:pStyle w:val="Default"/>
        <w:rPr>
          <w:b/>
          <w:bCs/>
          <w:sz w:val="24"/>
          <w:szCs w:val="24"/>
        </w:rPr>
      </w:pPr>
      <w:r w:rsidRPr="00C20CCC">
        <w:rPr>
          <w:b/>
          <w:bCs/>
          <w:sz w:val="24"/>
          <w:szCs w:val="24"/>
        </w:rPr>
        <w:t xml:space="preserve">You are duly summoned to </w:t>
      </w:r>
      <w:r w:rsidR="00672BB7">
        <w:rPr>
          <w:b/>
          <w:bCs/>
          <w:sz w:val="24"/>
          <w:szCs w:val="24"/>
        </w:rPr>
        <w:t>the</w:t>
      </w:r>
      <w:r w:rsidR="002D05CE">
        <w:rPr>
          <w:b/>
          <w:bCs/>
          <w:sz w:val="24"/>
          <w:szCs w:val="24"/>
        </w:rPr>
        <w:t xml:space="preserve"> regular</w:t>
      </w:r>
      <w:r w:rsidRPr="00C20CCC">
        <w:rPr>
          <w:b/>
          <w:bCs/>
          <w:sz w:val="24"/>
          <w:szCs w:val="24"/>
        </w:rPr>
        <w:t xml:space="preserve"> meeting of Ide Parish Council on </w:t>
      </w:r>
    </w:p>
    <w:p w14:paraId="448A49DD" w14:textId="3CC96E91" w:rsidR="00564173" w:rsidRPr="00C20CCC" w:rsidRDefault="00564173" w:rsidP="00C20CCC">
      <w:pPr>
        <w:pStyle w:val="Default"/>
        <w:rPr>
          <w:b/>
          <w:bCs/>
          <w:sz w:val="24"/>
          <w:szCs w:val="24"/>
        </w:rPr>
      </w:pPr>
      <w:r w:rsidRPr="00C20CCC">
        <w:rPr>
          <w:b/>
          <w:bCs/>
          <w:sz w:val="24"/>
          <w:szCs w:val="24"/>
        </w:rPr>
        <w:t xml:space="preserve">Wednesday </w:t>
      </w:r>
      <w:r w:rsidR="00F822F7">
        <w:rPr>
          <w:b/>
          <w:bCs/>
          <w:sz w:val="24"/>
          <w:szCs w:val="24"/>
        </w:rPr>
        <w:t xml:space="preserve">20 July </w:t>
      </w:r>
      <w:r w:rsidRPr="00C20CCC">
        <w:rPr>
          <w:b/>
          <w:bCs/>
          <w:sz w:val="24"/>
          <w:szCs w:val="24"/>
        </w:rPr>
        <w:t>202</w:t>
      </w:r>
      <w:r w:rsidR="00A36101">
        <w:rPr>
          <w:b/>
          <w:bCs/>
          <w:sz w:val="24"/>
          <w:szCs w:val="24"/>
        </w:rPr>
        <w:t>2</w:t>
      </w:r>
      <w:r w:rsidR="00F822F7">
        <w:rPr>
          <w:b/>
          <w:bCs/>
          <w:sz w:val="24"/>
          <w:szCs w:val="24"/>
        </w:rPr>
        <w:t xml:space="preserve"> at 7.30pm</w:t>
      </w:r>
      <w:r w:rsidRPr="00C20CCC">
        <w:rPr>
          <w:b/>
          <w:bCs/>
          <w:sz w:val="24"/>
          <w:szCs w:val="24"/>
        </w:rPr>
        <w:t>, in Ide Memorial Hall</w:t>
      </w:r>
    </w:p>
    <w:p w14:paraId="08408B37" w14:textId="77777777" w:rsidR="00564173" w:rsidRPr="00C20CCC" w:rsidRDefault="00564173" w:rsidP="00C20CCC">
      <w:pPr>
        <w:pStyle w:val="Default"/>
        <w:rPr>
          <w:b/>
          <w:bCs/>
        </w:rPr>
      </w:pPr>
    </w:p>
    <w:p w14:paraId="2F296DFC" w14:textId="77777777" w:rsidR="00564173" w:rsidRPr="007D6325" w:rsidRDefault="00564173" w:rsidP="005B6660">
      <w:pPr>
        <w:pStyle w:val="Default"/>
        <w:contextualSpacing/>
        <w:jc w:val="left"/>
        <w:rPr>
          <w:b/>
          <w:bCs/>
          <w:sz w:val="22"/>
          <w:szCs w:val="22"/>
        </w:rPr>
      </w:pPr>
      <w:r w:rsidRPr="007D6325">
        <w:rPr>
          <w:sz w:val="22"/>
          <w:szCs w:val="22"/>
        </w:rPr>
        <w:t>Please note: this meeting may be recorded.</w:t>
      </w:r>
    </w:p>
    <w:p w14:paraId="636D2E71" w14:textId="77777777" w:rsidR="00564173" w:rsidRPr="007D6325" w:rsidRDefault="00564173" w:rsidP="005B6660">
      <w:pPr>
        <w:pStyle w:val="Default"/>
        <w:contextualSpacing/>
        <w:rPr>
          <w:sz w:val="22"/>
          <w:szCs w:val="22"/>
        </w:rPr>
      </w:pPr>
    </w:p>
    <w:p w14:paraId="6E9B9358" w14:textId="26475732" w:rsidR="00564173" w:rsidRPr="005B6660" w:rsidRDefault="00564173" w:rsidP="005B6660">
      <w:pPr>
        <w:pStyle w:val="Default"/>
        <w:contextualSpacing/>
        <w:jc w:val="left"/>
        <w:rPr>
          <w:b/>
          <w:bCs/>
          <w:sz w:val="22"/>
          <w:szCs w:val="22"/>
        </w:rPr>
      </w:pPr>
      <w:r w:rsidRPr="005B6660">
        <w:rPr>
          <w:b/>
          <w:bCs/>
          <w:sz w:val="22"/>
          <w:szCs w:val="22"/>
        </w:rPr>
        <w:t>Public Participation before the Parish Council meeting</w:t>
      </w:r>
      <w:r w:rsidR="00C20CCC" w:rsidRPr="005B6660">
        <w:rPr>
          <w:b/>
          <w:bCs/>
          <w:sz w:val="22"/>
          <w:szCs w:val="22"/>
        </w:rPr>
        <w:t>.</w:t>
      </w:r>
    </w:p>
    <w:p w14:paraId="288AFD99" w14:textId="77777777" w:rsidR="009E7653" w:rsidRDefault="00564173" w:rsidP="009E7653">
      <w:pPr>
        <w:pStyle w:val="Default"/>
        <w:contextualSpacing/>
        <w:jc w:val="left"/>
        <w:rPr>
          <w:sz w:val="22"/>
          <w:szCs w:val="22"/>
        </w:rPr>
      </w:pPr>
      <w:r w:rsidRPr="007D6325">
        <w:rPr>
          <w:sz w:val="22"/>
          <w:szCs w:val="22"/>
        </w:rPr>
        <w:t>There will be a period set aside for public participation prior to the start of the Parish Council meeting</w:t>
      </w:r>
      <w:r w:rsidR="00C20CCC" w:rsidRPr="007D6325">
        <w:rPr>
          <w:sz w:val="22"/>
          <w:szCs w:val="22"/>
        </w:rPr>
        <w:t xml:space="preserve">. </w:t>
      </w:r>
      <w:r w:rsidRPr="007D6325">
        <w:rPr>
          <w:sz w:val="22"/>
          <w:szCs w:val="22"/>
        </w:rPr>
        <w:t xml:space="preserve">Residents are invited to give their views and question the Parish Council on items on this agenda, or raise issues for future consideration, at the discretion of the Chair. </w:t>
      </w:r>
    </w:p>
    <w:p w14:paraId="786DF4FC" w14:textId="77777777" w:rsidR="009E7653" w:rsidRDefault="009E7653" w:rsidP="009E7653">
      <w:pPr>
        <w:pStyle w:val="Default"/>
        <w:contextualSpacing/>
        <w:jc w:val="left"/>
        <w:rPr>
          <w:sz w:val="22"/>
          <w:szCs w:val="22"/>
        </w:rPr>
      </w:pPr>
    </w:p>
    <w:p w14:paraId="3E0AAA79" w14:textId="772F9B83" w:rsidR="009E7653" w:rsidRPr="0004764E" w:rsidRDefault="009E7653" w:rsidP="009E7653">
      <w:pPr>
        <w:pStyle w:val="Default"/>
        <w:contextualSpacing/>
        <w:jc w:val="left"/>
        <w:rPr>
          <w:rFonts w:cstheme="minorHAnsi"/>
          <w:b/>
          <w:sz w:val="22"/>
          <w:szCs w:val="22"/>
        </w:rPr>
      </w:pPr>
      <w:r w:rsidRPr="00D21290">
        <w:rPr>
          <w:sz w:val="22"/>
          <w:szCs w:val="22"/>
        </w:rPr>
        <w:t xml:space="preserve">In accordance with the Code of Conduct, members are required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Teignbridge District Council within 28 days of the change. </w:t>
      </w:r>
    </w:p>
    <w:p w14:paraId="33CC6E1E" w14:textId="77777777" w:rsidR="00564173" w:rsidRPr="007D6325" w:rsidRDefault="00564173" w:rsidP="005B6660">
      <w:pPr>
        <w:pStyle w:val="Default"/>
        <w:contextualSpacing/>
        <w:rPr>
          <w:sz w:val="22"/>
          <w:szCs w:val="22"/>
        </w:rPr>
      </w:pPr>
    </w:p>
    <w:p w14:paraId="7903713B" w14:textId="77777777" w:rsidR="00C20CCC" w:rsidRPr="007D6325" w:rsidRDefault="00564173" w:rsidP="005B6660">
      <w:pPr>
        <w:pStyle w:val="Default"/>
        <w:contextualSpacing/>
        <w:rPr>
          <w:b/>
          <w:bCs/>
          <w:sz w:val="22"/>
          <w:szCs w:val="22"/>
        </w:rPr>
      </w:pPr>
      <w:r w:rsidRPr="007D6325">
        <w:rPr>
          <w:b/>
          <w:bCs/>
          <w:sz w:val="22"/>
          <w:szCs w:val="22"/>
        </w:rPr>
        <w:t>AGENDA</w:t>
      </w:r>
    </w:p>
    <w:p w14:paraId="32F79D06" w14:textId="72C3C7DD" w:rsidR="00564173" w:rsidRDefault="00C20CCC" w:rsidP="005B6660">
      <w:pPr>
        <w:pStyle w:val="Default"/>
        <w:contextualSpacing/>
        <w:jc w:val="left"/>
        <w:rPr>
          <w:b/>
          <w:bCs/>
          <w:sz w:val="22"/>
          <w:szCs w:val="22"/>
        </w:rPr>
      </w:pPr>
      <w:r w:rsidRPr="00C20CCC">
        <w:rPr>
          <w:b/>
          <w:bCs/>
          <w:sz w:val="22"/>
          <w:szCs w:val="22"/>
        </w:rPr>
        <w:t>1.</w:t>
      </w:r>
      <w:r w:rsidR="00564173" w:rsidRPr="00C20CCC">
        <w:rPr>
          <w:b/>
          <w:bCs/>
          <w:sz w:val="22"/>
          <w:szCs w:val="22"/>
        </w:rPr>
        <w:t xml:space="preserve"> Apologies</w:t>
      </w:r>
    </w:p>
    <w:p w14:paraId="5BD759FA" w14:textId="77777777" w:rsidR="005B6660" w:rsidRPr="00C20CCC" w:rsidRDefault="005B6660" w:rsidP="005B6660">
      <w:pPr>
        <w:pStyle w:val="Default"/>
        <w:contextualSpacing/>
        <w:jc w:val="left"/>
        <w:rPr>
          <w:b/>
          <w:bCs/>
          <w:sz w:val="22"/>
          <w:szCs w:val="22"/>
        </w:rPr>
      </w:pPr>
    </w:p>
    <w:p w14:paraId="604FC0C6" w14:textId="33084E0A" w:rsidR="00564173" w:rsidRDefault="00564173" w:rsidP="005B6660">
      <w:pPr>
        <w:spacing w:after="120"/>
        <w:contextualSpacing/>
        <w:rPr>
          <w:rFonts w:ascii="Calibri" w:eastAsia="Calibri" w:hAnsi="Calibri" w:cs="Calibri"/>
          <w:b/>
          <w:sz w:val="22"/>
          <w:szCs w:val="22"/>
          <w:lang w:val="en-GB"/>
        </w:rPr>
      </w:pPr>
      <w:r w:rsidRPr="00762701">
        <w:rPr>
          <w:rFonts w:ascii="Calibri" w:eastAsia="Calibri" w:hAnsi="Calibri" w:cs="Calibri"/>
          <w:b/>
          <w:sz w:val="22"/>
          <w:szCs w:val="22"/>
          <w:lang w:val="en-GB"/>
        </w:rPr>
        <w:t>2. Declarations of Interest</w:t>
      </w:r>
    </w:p>
    <w:p w14:paraId="60A69C37" w14:textId="77777777" w:rsidR="005B6660" w:rsidRPr="00762701" w:rsidRDefault="005B6660" w:rsidP="005B6660">
      <w:pPr>
        <w:spacing w:after="120"/>
        <w:contextualSpacing/>
        <w:rPr>
          <w:rFonts w:ascii="Calibri" w:eastAsia="Calibri" w:hAnsi="Calibri" w:cs="Calibri"/>
          <w:b/>
          <w:sz w:val="22"/>
          <w:szCs w:val="22"/>
          <w:lang w:val="en-GB"/>
        </w:rPr>
      </w:pPr>
    </w:p>
    <w:p w14:paraId="473B848B" w14:textId="77777777" w:rsidR="00A62F6A" w:rsidRDefault="00564173" w:rsidP="005B6660">
      <w:pPr>
        <w:spacing w:after="160"/>
        <w:contextualSpacing/>
        <w:rPr>
          <w:rFonts w:ascii="Calibri" w:hAnsi="Calibri" w:cs="Calibri"/>
          <w:sz w:val="22"/>
          <w:szCs w:val="22"/>
        </w:rPr>
      </w:pPr>
      <w:r w:rsidRPr="00762701">
        <w:rPr>
          <w:rFonts w:ascii="Calibri" w:eastAsia="Calibri" w:hAnsi="Calibri" w:cs="Calibri"/>
          <w:b/>
          <w:bCs/>
          <w:sz w:val="22"/>
          <w:szCs w:val="22"/>
        </w:rPr>
        <w:t>3.</w:t>
      </w:r>
      <w:r w:rsidRPr="00762701">
        <w:rPr>
          <w:rFonts w:ascii="Calibri" w:hAnsi="Calibri" w:cs="Calibri"/>
          <w:b/>
          <w:bCs/>
          <w:sz w:val="22"/>
          <w:szCs w:val="22"/>
        </w:rPr>
        <w:t xml:space="preserve"> Approval of draft minutes </w:t>
      </w:r>
      <w:r>
        <w:rPr>
          <w:rFonts w:ascii="Calibri" w:hAnsi="Calibri" w:cs="Calibri"/>
          <w:sz w:val="22"/>
          <w:szCs w:val="22"/>
        </w:rPr>
        <w:t>of</w:t>
      </w:r>
      <w:r w:rsidR="00A62F6A">
        <w:rPr>
          <w:rFonts w:ascii="Calibri" w:hAnsi="Calibri" w:cs="Calibri"/>
          <w:sz w:val="22"/>
          <w:szCs w:val="22"/>
        </w:rPr>
        <w:t>:</w:t>
      </w:r>
    </w:p>
    <w:p w14:paraId="4883EF0A" w14:textId="76543A26" w:rsidR="00A62F6A" w:rsidRDefault="00A62F6A" w:rsidP="005B6660">
      <w:pPr>
        <w:spacing w:after="160"/>
        <w:contextualSpacing/>
        <w:rPr>
          <w:rFonts w:ascii="Calibri" w:hAnsi="Calibri" w:cs="Calibri"/>
          <w:sz w:val="22"/>
          <w:szCs w:val="22"/>
        </w:rPr>
      </w:pPr>
      <w:r>
        <w:rPr>
          <w:rFonts w:ascii="Calibri" w:hAnsi="Calibri" w:cs="Calibri"/>
          <w:sz w:val="22"/>
          <w:szCs w:val="22"/>
        </w:rPr>
        <w:t xml:space="preserve">a) </w:t>
      </w:r>
      <w:r w:rsidR="008825F4">
        <w:rPr>
          <w:rFonts w:ascii="Calibri" w:hAnsi="Calibri" w:cs="Calibri"/>
          <w:sz w:val="22"/>
          <w:szCs w:val="22"/>
        </w:rPr>
        <w:t xml:space="preserve"> </w:t>
      </w:r>
      <w:r w:rsidR="005B6660">
        <w:rPr>
          <w:rFonts w:ascii="Calibri" w:hAnsi="Calibri" w:cs="Calibri"/>
          <w:sz w:val="22"/>
          <w:szCs w:val="22"/>
        </w:rPr>
        <w:t>I</w:t>
      </w:r>
      <w:r w:rsidR="00EC4C4E">
        <w:rPr>
          <w:rFonts w:ascii="Calibri" w:hAnsi="Calibri" w:cs="Calibri"/>
          <w:sz w:val="22"/>
          <w:szCs w:val="22"/>
        </w:rPr>
        <w:t xml:space="preserve">de </w:t>
      </w:r>
      <w:r w:rsidR="005B6660">
        <w:rPr>
          <w:rFonts w:ascii="Calibri" w:hAnsi="Calibri" w:cs="Calibri"/>
          <w:sz w:val="22"/>
          <w:szCs w:val="22"/>
        </w:rPr>
        <w:t>P</w:t>
      </w:r>
      <w:r w:rsidR="00EC4C4E">
        <w:rPr>
          <w:rFonts w:ascii="Calibri" w:hAnsi="Calibri" w:cs="Calibri"/>
          <w:sz w:val="22"/>
          <w:szCs w:val="22"/>
        </w:rPr>
        <w:t xml:space="preserve">arish </w:t>
      </w:r>
      <w:r w:rsidR="005B6660">
        <w:rPr>
          <w:rFonts w:ascii="Calibri" w:hAnsi="Calibri" w:cs="Calibri"/>
          <w:sz w:val="22"/>
          <w:szCs w:val="22"/>
        </w:rPr>
        <w:t>C</w:t>
      </w:r>
      <w:r w:rsidR="00EC4C4E">
        <w:rPr>
          <w:rFonts w:ascii="Calibri" w:hAnsi="Calibri" w:cs="Calibri"/>
          <w:sz w:val="22"/>
          <w:szCs w:val="22"/>
        </w:rPr>
        <w:t>ouncil</w:t>
      </w:r>
      <w:r w:rsidR="005B6660">
        <w:rPr>
          <w:rFonts w:ascii="Calibri" w:hAnsi="Calibri" w:cs="Calibri"/>
          <w:sz w:val="22"/>
          <w:szCs w:val="22"/>
        </w:rPr>
        <w:t xml:space="preserve"> </w:t>
      </w:r>
      <w:r w:rsidR="00940CA3">
        <w:rPr>
          <w:rFonts w:ascii="Calibri" w:hAnsi="Calibri" w:cs="Calibri"/>
          <w:sz w:val="22"/>
          <w:szCs w:val="22"/>
        </w:rPr>
        <w:t xml:space="preserve">regular </w:t>
      </w:r>
      <w:r w:rsidR="00564173" w:rsidRPr="007620CB">
        <w:rPr>
          <w:rFonts w:ascii="Calibri" w:hAnsi="Calibri" w:cs="Calibri"/>
          <w:sz w:val="22"/>
          <w:szCs w:val="22"/>
        </w:rPr>
        <w:t>meeting</w:t>
      </w:r>
      <w:r w:rsidR="00564173">
        <w:rPr>
          <w:rFonts w:ascii="Calibri" w:hAnsi="Calibri" w:cs="Calibri"/>
          <w:sz w:val="22"/>
          <w:szCs w:val="22"/>
        </w:rPr>
        <w:t xml:space="preserve"> </w:t>
      </w:r>
      <w:r>
        <w:rPr>
          <w:rFonts w:ascii="Calibri" w:hAnsi="Calibri" w:cs="Calibri"/>
          <w:sz w:val="22"/>
          <w:szCs w:val="22"/>
        </w:rPr>
        <w:t xml:space="preserve">held </w:t>
      </w:r>
      <w:r w:rsidR="00F822F7">
        <w:rPr>
          <w:rFonts w:ascii="Calibri" w:hAnsi="Calibri" w:cs="Calibri"/>
          <w:sz w:val="22"/>
          <w:szCs w:val="22"/>
        </w:rPr>
        <w:t xml:space="preserve">18 May </w:t>
      </w:r>
      <w:r w:rsidR="00564173">
        <w:rPr>
          <w:rFonts w:ascii="Calibri" w:hAnsi="Calibri" w:cs="Calibri"/>
          <w:sz w:val="22"/>
          <w:szCs w:val="22"/>
        </w:rPr>
        <w:t>202</w:t>
      </w:r>
      <w:r w:rsidR="001A3A88">
        <w:rPr>
          <w:rFonts w:ascii="Calibri" w:hAnsi="Calibri" w:cs="Calibri"/>
          <w:sz w:val="22"/>
          <w:szCs w:val="22"/>
        </w:rPr>
        <w:t>2</w:t>
      </w:r>
      <w:r w:rsidR="00940CA3">
        <w:rPr>
          <w:rFonts w:ascii="Calibri" w:hAnsi="Calibri" w:cs="Calibri"/>
          <w:sz w:val="22"/>
          <w:szCs w:val="22"/>
        </w:rPr>
        <w:t xml:space="preserve">; </w:t>
      </w:r>
    </w:p>
    <w:p w14:paraId="252E6829" w14:textId="22A197D1" w:rsidR="00A62F6A" w:rsidRDefault="00A62F6A" w:rsidP="005B6660">
      <w:pPr>
        <w:spacing w:after="160"/>
        <w:contextualSpacing/>
        <w:rPr>
          <w:rFonts w:ascii="Calibri" w:hAnsi="Calibri" w:cs="Calibri"/>
          <w:sz w:val="22"/>
          <w:szCs w:val="22"/>
        </w:rPr>
      </w:pPr>
      <w:r>
        <w:rPr>
          <w:rFonts w:ascii="Calibri" w:hAnsi="Calibri" w:cs="Calibri"/>
          <w:sz w:val="22"/>
          <w:szCs w:val="22"/>
        </w:rPr>
        <w:t xml:space="preserve">b) </w:t>
      </w:r>
      <w:r w:rsidR="00940CA3">
        <w:rPr>
          <w:rFonts w:ascii="Calibri" w:hAnsi="Calibri" w:cs="Calibri"/>
          <w:sz w:val="22"/>
          <w:szCs w:val="22"/>
        </w:rPr>
        <w:t xml:space="preserve">Annual meeting of Ide Parish Council </w:t>
      </w:r>
      <w:r>
        <w:rPr>
          <w:rFonts w:ascii="Calibri" w:hAnsi="Calibri" w:cs="Calibri"/>
          <w:sz w:val="22"/>
          <w:szCs w:val="22"/>
        </w:rPr>
        <w:t>held</w:t>
      </w:r>
      <w:r w:rsidR="00940CA3">
        <w:rPr>
          <w:rFonts w:ascii="Calibri" w:hAnsi="Calibri" w:cs="Calibri"/>
          <w:sz w:val="22"/>
          <w:szCs w:val="22"/>
        </w:rPr>
        <w:t xml:space="preserve"> 18 May 2022; </w:t>
      </w:r>
    </w:p>
    <w:p w14:paraId="2B4744C6" w14:textId="6306CEFF" w:rsidR="00A62F6A" w:rsidRDefault="00A62F6A" w:rsidP="005B6660">
      <w:pPr>
        <w:spacing w:after="160"/>
        <w:contextualSpacing/>
        <w:rPr>
          <w:rFonts w:ascii="Calibri" w:hAnsi="Calibri" w:cs="Calibri"/>
          <w:sz w:val="22"/>
          <w:szCs w:val="22"/>
        </w:rPr>
      </w:pPr>
      <w:r>
        <w:rPr>
          <w:rFonts w:ascii="Calibri" w:hAnsi="Calibri" w:cs="Calibri"/>
          <w:sz w:val="22"/>
          <w:szCs w:val="22"/>
        </w:rPr>
        <w:t xml:space="preserve">c) </w:t>
      </w:r>
      <w:proofErr w:type="gramStart"/>
      <w:r>
        <w:rPr>
          <w:rFonts w:ascii="Calibri" w:hAnsi="Calibri" w:cs="Calibri"/>
          <w:sz w:val="22"/>
          <w:szCs w:val="22"/>
        </w:rPr>
        <w:t>E</w:t>
      </w:r>
      <w:r w:rsidR="00940CA3">
        <w:rPr>
          <w:rFonts w:ascii="Calibri" w:hAnsi="Calibri" w:cs="Calibri"/>
          <w:sz w:val="22"/>
          <w:szCs w:val="22"/>
        </w:rPr>
        <w:t>xtraordinary</w:t>
      </w:r>
      <w:proofErr w:type="gramEnd"/>
      <w:r w:rsidR="00940CA3">
        <w:rPr>
          <w:rFonts w:ascii="Calibri" w:hAnsi="Calibri" w:cs="Calibri"/>
          <w:sz w:val="22"/>
          <w:szCs w:val="22"/>
        </w:rPr>
        <w:t xml:space="preserve"> meeting of Ide Parish Council </w:t>
      </w:r>
      <w:r>
        <w:rPr>
          <w:rFonts w:ascii="Calibri" w:hAnsi="Calibri" w:cs="Calibri"/>
          <w:sz w:val="22"/>
          <w:szCs w:val="22"/>
        </w:rPr>
        <w:t>held 30 May 2022.</w:t>
      </w:r>
    </w:p>
    <w:p w14:paraId="340D0B18" w14:textId="18758670" w:rsidR="00FB7348" w:rsidRDefault="00EC4C4E" w:rsidP="005B6660">
      <w:pPr>
        <w:spacing w:after="160"/>
        <w:contextualSpacing/>
        <w:rPr>
          <w:rFonts w:ascii="Calibri" w:hAnsi="Calibri" w:cs="Calibri"/>
          <w:sz w:val="22"/>
          <w:szCs w:val="22"/>
        </w:rPr>
      </w:pPr>
      <w:r>
        <w:rPr>
          <w:rFonts w:ascii="Calibri" w:hAnsi="Calibri" w:cs="Calibri"/>
          <w:sz w:val="22"/>
          <w:szCs w:val="22"/>
        </w:rPr>
        <w:t>(</w:t>
      </w:r>
      <w:r w:rsidR="00A62F6A">
        <w:rPr>
          <w:rFonts w:ascii="Calibri" w:hAnsi="Calibri" w:cs="Calibri"/>
          <w:sz w:val="22"/>
          <w:szCs w:val="22"/>
        </w:rPr>
        <w:t>S</w:t>
      </w:r>
      <w:r>
        <w:rPr>
          <w:rFonts w:ascii="Calibri" w:hAnsi="Calibri" w:cs="Calibri"/>
          <w:sz w:val="22"/>
          <w:szCs w:val="22"/>
        </w:rPr>
        <w:t>ee village website</w:t>
      </w:r>
      <w:r w:rsidR="00A62F6A">
        <w:rPr>
          <w:rFonts w:ascii="Calibri" w:hAnsi="Calibri" w:cs="Calibri"/>
          <w:sz w:val="22"/>
          <w:szCs w:val="22"/>
        </w:rPr>
        <w:t xml:space="preserve"> for all three documents</w:t>
      </w:r>
      <w:r>
        <w:rPr>
          <w:rFonts w:ascii="Calibri" w:hAnsi="Calibri" w:cs="Calibri"/>
          <w:sz w:val="22"/>
          <w:szCs w:val="22"/>
        </w:rPr>
        <w:t>)</w:t>
      </w:r>
    </w:p>
    <w:p w14:paraId="5C89F1A6" w14:textId="77777777" w:rsidR="005B6660" w:rsidRDefault="005B6660" w:rsidP="005B6660">
      <w:pPr>
        <w:spacing w:after="160"/>
        <w:contextualSpacing/>
        <w:rPr>
          <w:rFonts w:ascii="Calibri" w:hAnsi="Calibri" w:cs="Calibri"/>
          <w:sz w:val="22"/>
          <w:szCs w:val="22"/>
        </w:rPr>
      </w:pPr>
    </w:p>
    <w:p w14:paraId="24767276" w14:textId="52E75530" w:rsidR="005B6660" w:rsidRDefault="00FB7348" w:rsidP="005B6660">
      <w:pPr>
        <w:spacing w:after="160"/>
        <w:contextualSpacing/>
        <w:rPr>
          <w:rFonts w:ascii="Calibri" w:eastAsia="ヒラギノ角ゴ Pro W3" w:hAnsi="Calibri" w:cs="Calibri"/>
          <w:b/>
          <w:bCs/>
          <w:sz w:val="22"/>
          <w:szCs w:val="22"/>
          <w:lang w:eastAsia="en-GB"/>
        </w:rPr>
      </w:pPr>
      <w:r>
        <w:rPr>
          <w:rFonts w:asciiTheme="minorHAnsi" w:eastAsiaTheme="minorHAnsi" w:hAnsiTheme="minorHAnsi" w:cstheme="minorHAnsi"/>
          <w:b/>
          <w:bCs/>
          <w:sz w:val="22"/>
          <w:szCs w:val="22"/>
          <w:lang w:val="en-GB"/>
        </w:rPr>
        <w:t>4</w:t>
      </w:r>
      <w:r>
        <w:rPr>
          <w:rFonts w:asciiTheme="minorHAnsi" w:eastAsiaTheme="minorHAnsi" w:hAnsiTheme="minorHAnsi" w:cstheme="minorHAnsi"/>
          <w:sz w:val="22"/>
          <w:szCs w:val="22"/>
          <w:lang w:val="en-GB"/>
        </w:rPr>
        <w:t>. C</w:t>
      </w:r>
      <w:r>
        <w:rPr>
          <w:rFonts w:ascii="Calibri" w:eastAsia="ヒラギノ角ゴ Pro W3" w:hAnsi="Calibri" w:cs="Calibri"/>
          <w:b/>
          <w:bCs/>
          <w:sz w:val="22"/>
          <w:szCs w:val="22"/>
          <w:lang w:eastAsia="en-GB"/>
        </w:rPr>
        <w:t>OUNTY AND DISTRICT COUNCILLORS’ REPORTS</w:t>
      </w:r>
      <w:r w:rsidR="005B6660">
        <w:rPr>
          <w:rFonts w:ascii="Calibri" w:eastAsia="ヒラギノ角ゴ Pro W3" w:hAnsi="Calibri" w:cs="Calibri"/>
          <w:b/>
          <w:bCs/>
          <w:sz w:val="22"/>
          <w:szCs w:val="22"/>
          <w:lang w:eastAsia="en-GB"/>
        </w:rPr>
        <w:t xml:space="preserve"> (written or verbal)</w:t>
      </w:r>
    </w:p>
    <w:p w14:paraId="38621E3C" w14:textId="77777777" w:rsidR="001A3A88" w:rsidRDefault="001A3A88" w:rsidP="005B6660">
      <w:pPr>
        <w:spacing w:after="160"/>
        <w:contextualSpacing/>
        <w:rPr>
          <w:rFonts w:ascii="Calibri" w:eastAsia="ヒラギノ角ゴ Pro W3" w:hAnsi="Calibri" w:cs="Calibri"/>
          <w:b/>
          <w:bCs/>
          <w:sz w:val="22"/>
          <w:szCs w:val="22"/>
          <w:lang w:eastAsia="en-GB"/>
        </w:rPr>
      </w:pPr>
    </w:p>
    <w:p w14:paraId="0F89F784" w14:textId="0C89658E" w:rsidR="005B6660" w:rsidRDefault="001A3A88" w:rsidP="005B6660">
      <w:pPr>
        <w:spacing w:after="160"/>
        <w:contextualSpacing/>
        <w:rPr>
          <w:rFonts w:asciiTheme="minorHAnsi" w:eastAsiaTheme="minorHAnsi" w:hAnsiTheme="minorHAnsi" w:cstheme="minorHAnsi"/>
          <w:sz w:val="22"/>
          <w:szCs w:val="22"/>
          <w:lang w:val="en-GB"/>
        </w:rPr>
      </w:pPr>
      <w:r>
        <w:rPr>
          <w:rFonts w:ascii="Calibri" w:eastAsia="ヒラギノ角ゴ Pro W3" w:hAnsi="Calibri" w:cs="Calibri"/>
          <w:b/>
          <w:bCs/>
          <w:sz w:val="22"/>
          <w:szCs w:val="22"/>
          <w:lang w:eastAsia="en-GB"/>
        </w:rPr>
        <w:t>5</w:t>
      </w:r>
      <w:r w:rsidR="00564173" w:rsidRPr="005B1272">
        <w:rPr>
          <w:rFonts w:asciiTheme="minorHAnsi" w:hAnsiTheme="minorHAnsi" w:cstheme="minorHAnsi"/>
          <w:b/>
          <w:bCs/>
          <w:sz w:val="22"/>
          <w:szCs w:val="22"/>
        </w:rPr>
        <w:t>.</w:t>
      </w:r>
      <w:r w:rsidR="00564173" w:rsidRPr="00564173">
        <w:rPr>
          <w:rFonts w:asciiTheme="minorHAnsi" w:hAnsiTheme="minorHAnsi" w:cstheme="minorHAnsi"/>
          <w:b/>
          <w:bCs/>
          <w:sz w:val="22"/>
          <w:szCs w:val="22"/>
        </w:rPr>
        <w:t xml:space="preserve"> PLANNING MATTERS:   </w:t>
      </w:r>
      <w:r w:rsidR="00C20CCC">
        <w:rPr>
          <w:rFonts w:asciiTheme="minorHAnsi" w:hAnsiTheme="minorHAnsi" w:cstheme="minorHAnsi"/>
          <w:sz w:val="22"/>
          <w:szCs w:val="22"/>
        </w:rPr>
        <w:t>Report from Planning Committee</w:t>
      </w:r>
      <w:r w:rsidR="00470815">
        <w:rPr>
          <w:rFonts w:asciiTheme="minorHAnsi" w:hAnsiTheme="minorHAnsi" w:cstheme="minorHAnsi"/>
          <w:sz w:val="22"/>
          <w:szCs w:val="22"/>
        </w:rPr>
        <w:t xml:space="preserve"> - </w:t>
      </w:r>
      <w:r w:rsidR="005B6660">
        <w:rPr>
          <w:rFonts w:asciiTheme="minorHAnsi" w:hAnsiTheme="minorHAnsi" w:cstheme="minorHAnsi"/>
          <w:sz w:val="22"/>
          <w:szCs w:val="22"/>
        </w:rPr>
        <w:t xml:space="preserve">                       </w:t>
      </w:r>
      <w:r w:rsidR="00395D62" w:rsidRPr="00395D62">
        <w:rPr>
          <w:rFonts w:asciiTheme="minorHAnsi" w:hAnsiTheme="minorHAnsi" w:cstheme="minorHAnsi"/>
          <w:b/>
          <w:bCs/>
          <w:sz w:val="22"/>
          <w:szCs w:val="22"/>
        </w:rPr>
        <w:t>B</w:t>
      </w:r>
      <w:r w:rsidR="005B6660">
        <w:rPr>
          <w:rFonts w:asciiTheme="minorHAnsi" w:hAnsiTheme="minorHAnsi" w:cstheme="minorHAnsi"/>
          <w:b/>
          <w:bCs/>
          <w:sz w:val="22"/>
          <w:szCs w:val="22"/>
        </w:rPr>
        <w:t>.</w:t>
      </w:r>
      <w:r w:rsidR="00395D62" w:rsidRPr="00395D62">
        <w:rPr>
          <w:rFonts w:asciiTheme="minorHAnsi" w:hAnsiTheme="minorHAnsi" w:cstheme="minorHAnsi"/>
          <w:b/>
          <w:bCs/>
          <w:sz w:val="22"/>
          <w:szCs w:val="22"/>
        </w:rPr>
        <w:t>E</w:t>
      </w:r>
      <w:r w:rsidR="005B6660">
        <w:rPr>
          <w:rFonts w:asciiTheme="minorHAnsi" w:hAnsiTheme="minorHAnsi" w:cstheme="minorHAnsi"/>
          <w:sz w:val="22"/>
          <w:szCs w:val="22"/>
        </w:rPr>
        <w:t>.</w:t>
      </w:r>
    </w:p>
    <w:p w14:paraId="70B07447" w14:textId="00D59148" w:rsidR="00182516" w:rsidRDefault="00182516" w:rsidP="00182516">
      <w:pPr>
        <w:spacing w:after="160"/>
        <w:contextualSpacing/>
        <w:rPr>
          <w:rFonts w:asciiTheme="minorHAnsi" w:hAnsiTheme="minorHAnsi" w:cstheme="minorHAnsi"/>
          <w:b/>
          <w:bCs/>
          <w:sz w:val="22"/>
          <w:szCs w:val="22"/>
        </w:rPr>
      </w:pPr>
      <w:r>
        <w:rPr>
          <w:rFonts w:asciiTheme="minorHAnsi" w:hAnsiTheme="minorHAnsi" w:cstheme="minorHAnsi"/>
          <w:b/>
          <w:bCs/>
          <w:sz w:val="22"/>
          <w:szCs w:val="22"/>
        </w:rPr>
        <w:t>5</w:t>
      </w:r>
      <w:r w:rsidR="00EC4C4E">
        <w:rPr>
          <w:rFonts w:asciiTheme="minorHAnsi" w:hAnsiTheme="minorHAnsi" w:cstheme="minorHAnsi"/>
          <w:b/>
          <w:bCs/>
          <w:sz w:val="22"/>
          <w:szCs w:val="22"/>
        </w:rPr>
        <w:t>.</w:t>
      </w:r>
      <w:r w:rsidRPr="00050C60">
        <w:rPr>
          <w:rFonts w:asciiTheme="minorHAnsi" w:hAnsiTheme="minorHAnsi" w:cstheme="minorHAnsi"/>
          <w:b/>
          <w:bCs/>
          <w:sz w:val="22"/>
          <w:szCs w:val="22"/>
        </w:rPr>
        <w:t>1 New Applications</w:t>
      </w:r>
    </w:p>
    <w:p w14:paraId="1C332B02" w14:textId="77777777" w:rsidR="00883C8C" w:rsidRDefault="00883C8C" w:rsidP="00182516">
      <w:pPr>
        <w:spacing w:after="160"/>
        <w:contextualSpacing/>
        <w:rPr>
          <w:rFonts w:asciiTheme="minorHAnsi" w:hAnsiTheme="minorHAnsi" w:cstheme="minorHAnsi"/>
          <w:b/>
          <w:bCs/>
          <w:sz w:val="22"/>
          <w:szCs w:val="22"/>
        </w:rPr>
      </w:pPr>
    </w:p>
    <w:p w14:paraId="299E1A14" w14:textId="32F44509" w:rsidR="00E605DC" w:rsidRPr="00E605DC" w:rsidRDefault="00946848" w:rsidP="00883C8C">
      <w:pPr>
        <w:spacing w:after="160"/>
        <w:contextualSpacing/>
        <w:rPr>
          <w:rFonts w:asciiTheme="minorHAnsi" w:eastAsia="Calibri" w:hAnsiTheme="minorHAnsi" w:cstheme="minorHAnsi"/>
          <w:color w:val="000000"/>
          <w:sz w:val="22"/>
          <w:szCs w:val="22"/>
          <w:lang w:val="en-GB" w:eastAsia="en-GB"/>
        </w:rPr>
      </w:pPr>
      <w:r w:rsidRPr="00883C8C">
        <w:rPr>
          <w:rFonts w:asciiTheme="minorHAnsi" w:hAnsiTheme="minorHAnsi" w:cstheme="minorHAnsi"/>
          <w:b/>
          <w:bCs/>
          <w:color w:val="4472C4" w:themeColor="accent1"/>
          <w:sz w:val="22"/>
          <w:szCs w:val="22"/>
          <w:u w:val="single"/>
        </w:rPr>
        <w:t xml:space="preserve">22/00993/NPA </w:t>
      </w:r>
      <w:r w:rsidR="00E605DC" w:rsidRPr="00E605DC">
        <w:rPr>
          <w:rFonts w:asciiTheme="minorHAnsi" w:eastAsia="Calibri" w:hAnsiTheme="minorHAnsi" w:cstheme="minorHAnsi"/>
          <w:b/>
          <w:color w:val="000000"/>
          <w:sz w:val="22"/>
          <w:szCs w:val="22"/>
          <w:lang w:val="en-GB" w:eastAsia="en-GB"/>
        </w:rPr>
        <w:t>L</w:t>
      </w:r>
      <w:r w:rsidR="00E605DC" w:rsidRPr="00E605DC">
        <w:rPr>
          <w:rFonts w:asciiTheme="minorHAnsi" w:eastAsia="Calibri" w:hAnsiTheme="minorHAnsi" w:cstheme="minorHAnsi"/>
          <w:color w:val="000000"/>
          <w:sz w:val="22"/>
          <w:szCs w:val="22"/>
          <w:lang w:val="en-GB" w:eastAsia="en-GB"/>
        </w:rPr>
        <w:t>ocation</w:t>
      </w:r>
      <w:r w:rsidR="00A62F6A">
        <w:rPr>
          <w:rFonts w:asciiTheme="minorHAnsi" w:eastAsia="Calibri" w:hAnsiTheme="minorHAnsi" w:cstheme="minorHAnsi"/>
          <w:color w:val="000000"/>
          <w:sz w:val="22"/>
          <w:szCs w:val="22"/>
          <w:lang w:val="en-GB" w:eastAsia="en-GB"/>
        </w:rPr>
        <w:t xml:space="preserve"> </w:t>
      </w:r>
      <w:r w:rsidR="00E605DC" w:rsidRPr="00E605DC">
        <w:rPr>
          <w:rFonts w:asciiTheme="minorHAnsi" w:eastAsia="Calibri" w:hAnsiTheme="minorHAnsi" w:cstheme="minorHAnsi"/>
          <w:color w:val="000000"/>
          <w:sz w:val="22"/>
          <w:szCs w:val="22"/>
          <w:lang w:val="en-GB" w:eastAsia="en-GB"/>
        </w:rPr>
        <w:t xml:space="preserve">- </w:t>
      </w:r>
      <w:proofErr w:type="spellStart"/>
      <w:r w:rsidR="00E605DC" w:rsidRPr="00E605DC">
        <w:rPr>
          <w:rFonts w:asciiTheme="minorHAnsi" w:eastAsia="Calibri" w:hAnsiTheme="minorHAnsi" w:cstheme="minorHAnsi"/>
          <w:color w:val="000000"/>
          <w:sz w:val="22"/>
          <w:szCs w:val="22"/>
          <w:lang w:val="en-GB" w:eastAsia="en-GB"/>
        </w:rPr>
        <w:t>Whiddon</w:t>
      </w:r>
      <w:proofErr w:type="spellEnd"/>
      <w:r w:rsidR="00E605DC" w:rsidRPr="00E605DC">
        <w:rPr>
          <w:rFonts w:asciiTheme="minorHAnsi" w:eastAsia="Calibri" w:hAnsiTheme="minorHAnsi" w:cstheme="minorHAnsi"/>
          <w:color w:val="000000"/>
          <w:sz w:val="22"/>
          <w:szCs w:val="22"/>
          <w:lang w:val="en-GB" w:eastAsia="en-GB"/>
        </w:rPr>
        <w:t xml:space="preserve"> Farm, </w:t>
      </w:r>
      <w:proofErr w:type="spellStart"/>
      <w:r w:rsidR="00E605DC" w:rsidRPr="00E605DC">
        <w:rPr>
          <w:rFonts w:asciiTheme="minorHAnsi" w:eastAsia="Calibri" w:hAnsiTheme="minorHAnsi" w:cstheme="minorHAnsi"/>
          <w:color w:val="000000"/>
          <w:sz w:val="22"/>
          <w:szCs w:val="22"/>
          <w:lang w:val="en-GB" w:eastAsia="en-GB"/>
        </w:rPr>
        <w:t>Whiddon</w:t>
      </w:r>
      <w:proofErr w:type="spellEnd"/>
      <w:r w:rsidR="00E605DC" w:rsidRPr="00E605DC">
        <w:rPr>
          <w:rFonts w:asciiTheme="minorHAnsi" w:eastAsia="Calibri" w:hAnsiTheme="minorHAnsi" w:cstheme="minorHAnsi"/>
          <w:color w:val="000000"/>
          <w:sz w:val="22"/>
          <w:szCs w:val="22"/>
          <w:lang w:val="en-GB" w:eastAsia="en-GB"/>
        </w:rPr>
        <w:t xml:space="preserve"> Lane</w:t>
      </w:r>
      <w:r w:rsidR="00A62F6A">
        <w:rPr>
          <w:rFonts w:asciiTheme="minorHAnsi" w:eastAsia="Calibri" w:hAnsiTheme="minorHAnsi" w:cstheme="minorHAnsi"/>
          <w:color w:val="000000"/>
          <w:sz w:val="22"/>
          <w:szCs w:val="22"/>
          <w:lang w:val="en-GB" w:eastAsia="en-GB"/>
        </w:rPr>
        <w:t>, Ide EX2 9TH</w:t>
      </w:r>
      <w:r w:rsidR="00E605DC" w:rsidRPr="00E605DC">
        <w:rPr>
          <w:rFonts w:asciiTheme="minorHAnsi" w:eastAsia="Calibri" w:hAnsiTheme="minorHAnsi" w:cstheme="minorHAnsi"/>
          <w:color w:val="000000"/>
          <w:sz w:val="22"/>
          <w:szCs w:val="22"/>
          <w:lang w:val="en-GB" w:eastAsia="en-GB"/>
        </w:rPr>
        <w:br/>
        <w:t xml:space="preserve">Proposal: Application for a Prior Approval under Part 3 Class Q (a) and (b) and paragraph W of the GDPO </w:t>
      </w:r>
      <w:r w:rsidR="00A62F6A">
        <w:rPr>
          <w:rFonts w:asciiTheme="minorHAnsi" w:eastAsia="Calibri" w:hAnsiTheme="minorHAnsi" w:cstheme="minorHAnsi"/>
          <w:color w:val="000000"/>
          <w:sz w:val="22"/>
          <w:szCs w:val="22"/>
          <w:lang w:val="en-GB" w:eastAsia="en-GB"/>
        </w:rPr>
        <w:t xml:space="preserve">(general permitted development order) </w:t>
      </w:r>
      <w:r w:rsidR="00E605DC" w:rsidRPr="00E605DC">
        <w:rPr>
          <w:rFonts w:asciiTheme="minorHAnsi" w:eastAsia="Calibri" w:hAnsiTheme="minorHAnsi" w:cstheme="minorHAnsi"/>
          <w:color w:val="000000"/>
          <w:sz w:val="22"/>
          <w:szCs w:val="22"/>
          <w:lang w:val="en-GB" w:eastAsia="en-GB"/>
        </w:rPr>
        <w:t>change of use of agricultural building to a dwelling</w:t>
      </w:r>
      <w:r w:rsidR="00A62F6A">
        <w:rPr>
          <w:rFonts w:asciiTheme="minorHAnsi" w:eastAsia="Calibri" w:hAnsiTheme="minorHAnsi" w:cstheme="minorHAnsi"/>
          <w:color w:val="000000"/>
          <w:sz w:val="22"/>
          <w:szCs w:val="22"/>
          <w:lang w:val="en-GB" w:eastAsia="en-GB"/>
        </w:rPr>
        <w:t>.</w:t>
      </w:r>
    </w:p>
    <w:p w14:paraId="315B44BD" w14:textId="77777777" w:rsidR="00E605DC" w:rsidRPr="00E605DC" w:rsidRDefault="00E605DC" w:rsidP="00E605DC">
      <w:pPr>
        <w:spacing w:after="10" w:line="248" w:lineRule="auto"/>
        <w:ind w:left="10" w:right="469" w:hanging="10"/>
        <w:rPr>
          <w:rFonts w:ascii="Calibri" w:eastAsia="Calibri" w:hAnsi="Calibri" w:cs="Calibri"/>
          <w:b/>
          <w:color w:val="000000"/>
          <w:sz w:val="22"/>
          <w:szCs w:val="22"/>
          <w:lang w:val="en-GB" w:eastAsia="en-GB"/>
        </w:rPr>
      </w:pPr>
    </w:p>
    <w:p w14:paraId="104FB3AB" w14:textId="69574CB6" w:rsidR="00946848" w:rsidRPr="00946848" w:rsidRDefault="00F822F7" w:rsidP="00946848">
      <w:pPr>
        <w:spacing w:after="160"/>
        <w:contextualSpacing/>
        <w:rPr>
          <w:rFonts w:asciiTheme="minorHAnsi" w:hAnsiTheme="minorHAnsi" w:cstheme="minorHAnsi"/>
          <w:b/>
          <w:bCs/>
          <w:sz w:val="22"/>
          <w:szCs w:val="22"/>
        </w:rPr>
      </w:pPr>
      <w:r w:rsidRPr="00E605DC">
        <w:rPr>
          <w:rFonts w:asciiTheme="minorHAnsi" w:hAnsiTheme="minorHAnsi" w:cstheme="minorHAnsi"/>
          <w:b/>
          <w:bCs/>
          <w:sz w:val="22"/>
          <w:szCs w:val="22"/>
        </w:rPr>
        <w:t xml:space="preserve">5.2 Current Applications </w:t>
      </w:r>
    </w:p>
    <w:p w14:paraId="079B1271" w14:textId="5526C0FA" w:rsidR="009C6C11" w:rsidRPr="009C6C11" w:rsidRDefault="00946848" w:rsidP="00946848">
      <w:pPr>
        <w:spacing w:after="19" w:line="259" w:lineRule="auto"/>
        <w:ind w:left="108"/>
        <w:rPr>
          <w:rFonts w:ascii="Calibri" w:eastAsia="Calibri" w:hAnsi="Calibri" w:cs="Calibri"/>
          <w:color w:val="000000"/>
          <w:sz w:val="22"/>
          <w:szCs w:val="22"/>
          <w:lang w:val="en-GB" w:eastAsia="en-GB"/>
        </w:rPr>
      </w:pPr>
      <w:r w:rsidRPr="00946848">
        <w:rPr>
          <w:rFonts w:ascii="Calibri" w:eastAsia="Calibri" w:hAnsi="Calibri" w:cs="Calibri"/>
          <w:b/>
          <w:bCs/>
          <w:color w:val="4472C4" w:themeColor="accent1"/>
          <w:sz w:val="22"/>
          <w:szCs w:val="22"/>
          <w:u w:val="single"/>
          <w:lang w:val="en-GB" w:eastAsia="en-GB"/>
        </w:rPr>
        <w:t>22/00826/FUL</w:t>
      </w:r>
      <w:r w:rsidRPr="00946848">
        <w:rPr>
          <w:rFonts w:ascii="Calibri" w:eastAsia="Calibri" w:hAnsi="Calibri" w:cs="Calibri"/>
          <w:color w:val="4472C4" w:themeColor="accent1"/>
          <w:sz w:val="22"/>
          <w:szCs w:val="22"/>
          <w:lang w:val="en-GB" w:eastAsia="en-GB"/>
        </w:rPr>
        <w:t xml:space="preserve"> </w:t>
      </w:r>
      <w:r w:rsidR="009C6C11" w:rsidRPr="009C6C11">
        <w:rPr>
          <w:rFonts w:ascii="Calibri" w:eastAsia="Calibri" w:hAnsi="Calibri" w:cs="Calibri"/>
          <w:color w:val="000000"/>
          <w:sz w:val="22"/>
          <w:szCs w:val="22"/>
          <w:lang w:val="en-GB" w:eastAsia="en-GB"/>
        </w:rPr>
        <w:t xml:space="preserve">Land </w:t>
      </w:r>
      <w:proofErr w:type="gramStart"/>
      <w:r w:rsidR="009C6C11" w:rsidRPr="009C6C11">
        <w:rPr>
          <w:rFonts w:ascii="Calibri" w:eastAsia="Calibri" w:hAnsi="Calibri" w:cs="Calibri"/>
          <w:color w:val="000000"/>
          <w:sz w:val="22"/>
          <w:szCs w:val="22"/>
          <w:lang w:val="en-GB" w:eastAsia="en-GB"/>
        </w:rPr>
        <w:t>At</w:t>
      </w:r>
      <w:proofErr w:type="gramEnd"/>
      <w:r w:rsidR="009C6C11" w:rsidRPr="009C6C11">
        <w:rPr>
          <w:rFonts w:ascii="Calibri" w:eastAsia="Calibri" w:hAnsi="Calibri" w:cs="Calibri"/>
          <w:color w:val="000000"/>
          <w:sz w:val="22"/>
          <w:szCs w:val="22"/>
          <w:lang w:val="en-GB" w:eastAsia="en-GB"/>
        </w:rPr>
        <w:t xml:space="preserve"> </w:t>
      </w:r>
      <w:proofErr w:type="spellStart"/>
      <w:r w:rsidR="009C6C11" w:rsidRPr="009C6C11">
        <w:rPr>
          <w:rFonts w:ascii="Calibri" w:eastAsia="Calibri" w:hAnsi="Calibri" w:cs="Calibri"/>
          <w:color w:val="000000"/>
          <w:sz w:val="22"/>
          <w:szCs w:val="22"/>
          <w:lang w:val="en-GB" w:eastAsia="en-GB"/>
        </w:rPr>
        <w:t>Ngr</w:t>
      </w:r>
      <w:proofErr w:type="spellEnd"/>
      <w:r w:rsidR="009C6C11" w:rsidRPr="009C6C11">
        <w:rPr>
          <w:rFonts w:ascii="Calibri" w:eastAsia="Calibri" w:hAnsi="Calibri" w:cs="Calibri"/>
          <w:color w:val="000000"/>
          <w:sz w:val="22"/>
          <w:szCs w:val="22"/>
          <w:lang w:val="en-GB" w:eastAsia="en-GB"/>
        </w:rPr>
        <w:t xml:space="preserve"> 290810, 090383, Ide, Devon (Round Field) </w:t>
      </w:r>
    </w:p>
    <w:p w14:paraId="2201265C" w14:textId="747D2FDA" w:rsidR="00940CA3" w:rsidRPr="00A62F6A" w:rsidRDefault="009C6C11" w:rsidP="009C6C11">
      <w:pPr>
        <w:spacing w:after="25" w:line="249" w:lineRule="auto"/>
        <w:ind w:left="118" w:hanging="10"/>
        <w:rPr>
          <w:rFonts w:ascii="Calibri" w:eastAsia="Calibri" w:hAnsi="Calibri" w:cs="Calibri"/>
          <w:b/>
          <w:color w:val="000000"/>
          <w:sz w:val="22"/>
          <w:szCs w:val="22"/>
          <w:lang w:val="en-GB" w:eastAsia="en-GB"/>
        </w:rPr>
      </w:pPr>
      <w:r w:rsidRPr="009C6C11">
        <w:rPr>
          <w:rFonts w:ascii="Calibri" w:eastAsia="Calibri" w:hAnsi="Calibri" w:cs="Calibri"/>
          <w:color w:val="000000"/>
          <w:sz w:val="22"/>
          <w:szCs w:val="22"/>
          <w:lang w:val="en-GB" w:eastAsia="en-GB"/>
        </w:rPr>
        <w:t xml:space="preserve">Formation of yard for storage of machinery and construction materials and the siting of 14 secure storage containers and associated landscaping (retrospective) </w:t>
      </w:r>
      <w:r w:rsidRPr="009C6C11">
        <w:rPr>
          <w:rFonts w:ascii="Calibri" w:eastAsia="Calibri" w:hAnsi="Calibri" w:cs="Calibri"/>
          <w:bCs/>
          <w:color w:val="000000"/>
          <w:sz w:val="22"/>
          <w:szCs w:val="22"/>
          <w:lang w:val="en-GB" w:eastAsia="en-GB"/>
        </w:rPr>
        <w:t>The planning committee objected to this application</w:t>
      </w:r>
      <w:r w:rsidR="00940CA3">
        <w:rPr>
          <w:rFonts w:ascii="Calibri" w:eastAsia="Calibri" w:hAnsi="Calibri" w:cs="Calibri"/>
          <w:bCs/>
          <w:color w:val="000000"/>
          <w:sz w:val="22"/>
          <w:szCs w:val="22"/>
          <w:lang w:val="en-GB" w:eastAsia="en-GB"/>
        </w:rPr>
        <w:t>.</w:t>
      </w:r>
      <w:r w:rsidRPr="009C6C11">
        <w:rPr>
          <w:rFonts w:ascii="Calibri" w:eastAsia="Calibri" w:hAnsi="Calibri" w:cs="Calibri"/>
          <w:bCs/>
          <w:color w:val="000000"/>
          <w:sz w:val="22"/>
          <w:szCs w:val="22"/>
          <w:lang w:val="en-GB" w:eastAsia="en-GB"/>
        </w:rPr>
        <w:t xml:space="preserve"> </w:t>
      </w:r>
      <w:r w:rsidR="000072B7">
        <w:rPr>
          <w:rFonts w:ascii="Calibri" w:eastAsia="Calibri" w:hAnsi="Calibri" w:cs="Calibri"/>
          <w:bCs/>
          <w:color w:val="000000"/>
          <w:sz w:val="22"/>
          <w:szCs w:val="22"/>
          <w:lang w:val="en-GB" w:eastAsia="en-GB"/>
        </w:rPr>
        <w:t xml:space="preserve">See letter </w:t>
      </w:r>
      <w:r w:rsidR="00940CA3">
        <w:rPr>
          <w:rFonts w:ascii="Calibri" w:eastAsia="Calibri" w:hAnsi="Calibri" w:cs="Calibri"/>
          <w:bCs/>
          <w:color w:val="000000"/>
          <w:sz w:val="22"/>
          <w:szCs w:val="22"/>
          <w:lang w:val="en-GB" w:eastAsia="en-GB"/>
        </w:rPr>
        <w:t xml:space="preserve">on TDC planning website </w:t>
      </w:r>
      <w:r w:rsidR="000072B7">
        <w:rPr>
          <w:rFonts w:ascii="Calibri" w:eastAsia="Calibri" w:hAnsi="Calibri" w:cs="Calibri"/>
          <w:bCs/>
          <w:color w:val="000000"/>
          <w:sz w:val="22"/>
          <w:szCs w:val="22"/>
          <w:lang w:val="en-GB" w:eastAsia="en-GB"/>
        </w:rPr>
        <w:t>for full comments</w:t>
      </w:r>
      <w:r w:rsidR="00940CA3">
        <w:rPr>
          <w:rFonts w:ascii="Calibri" w:eastAsia="Calibri" w:hAnsi="Calibri" w:cs="Calibri"/>
          <w:bCs/>
          <w:color w:val="000000"/>
          <w:sz w:val="22"/>
          <w:szCs w:val="22"/>
          <w:lang w:val="en-GB" w:eastAsia="en-GB"/>
        </w:rPr>
        <w:t>.</w:t>
      </w:r>
      <w:r w:rsidR="00A62F6A">
        <w:rPr>
          <w:rFonts w:ascii="Calibri" w:eastAsia="Calibri" w:hAnsi="Calibri" w:cs="Calibri"/>
          <w:bCs/>
          <w:color w:val="000000"/>
          <w:sz w:val="22"/>
          <w:szCs w:val="22"/>
          <w:lang w:val="en-GB" w:eastAsia="en-GB"/>
        </w:rPr>
        <w:t xml:space="preserve"> </w:t>
      </w:r>
      <w:r w:rsidR="00A62F6A">
        <w:rPr>
          <w:rFonts w:ascii="Calibri" w:eastAsia="Calibri" w:hAnsi="Calibri" w:cs="Calibri"/>
          <w:b/>
          <w:color w:val="000000"/>
          <w:sz w:val="22"/>
          <w:szCs w:val="22"/>
          <w:lang w:val="en-GB" w:eastAsia="en-GB"/>
        </w:rPr>
        <w:t xml:space="preserve">Awaiting </w:t>
      </w:r>
      <w:proofErr w:type="spellStart"/>
      <w:r w:rsidR="00A62F6A">
        <w:rPr>
          <w:rFonts w:ascii="Calibri" w:eastAsia="Calibri" w:hAnsi="Calibri" w:cs="Calibri"/>
          <w:b/>
          <w:color w:val="000000"/>
          <w:sz w:val="22"/>
          <w:szCs w:val="22"/>
          <w:lang w:val="en-GB" w:eastAsia="en-GB"/>
        </w:rPr>
        <w:t>decidion</w:t>
      </w:r>
      <w:proofErr w:type="spellEnd"/>
      <w:r w:rsidR="00A62F6A">
        <w:rPr>
          <w:rFonts w:ascii="Calibri" w:eastAsia="Calibri" w:hAnsi="Calibri" w:cs="Calibri"/>
          <w:b/>
          <w:color w:val="000000"/>
          <w:sz w:val="22"/>
          <w:szCs w:val="22"/>
          <w:lang w:val="en-GB" w:eastAsia="en-GB"/>
        </w:rPr>
        <w:t>.</w:t>
      </w:r>
    </w:p>
    <w:p w14:paraId="4BDFC08C" w14:textId="77777777" w:rsidR="00940CA3" w:rsidRDefault="00940CA3" w:rsidP="009C6C11">
      <w:pPr>
        <w:spacing w:after="25" w:line="249" w:lineRule="auto"/>
        <w:ind w:left="118" w:hanging="10"/>
        <w:rPr>
          <w:rFonts w:ascii="Calibri" w:eastAsia="Calibri" w:hAnsi="Calibri" w:cs="Calibri"/>
          <w:bCs/>
          <w:color w:val="000000"/>
          <w:sz w:val="22"/>
          <w:szCs w:val="22"/>
          <w:lang w:val="en-GB" w:eastAsia="en-GB"/>
        </w:rPr>
      </w:pPr>
    </w:p>
    <w:p w14:paraId="0270C502" w14:textId="77777777" w:rsidR="00940CA3" w:rsidRDefault="00940CA3" w:rsidP="009C6C11">
      <w:pPr>
        <w:spacing w:after="25" w:line="249" w:lineRule="auto"/>
        <w:ind w:left="118" w:hanging="10"/>
        <w:rPr>
          <w:rFonts w:ascii="Calibri" w:eastAsia="Calibri" w:hAnsi="Calibri" w:cs="Calibri"/>
          <w:bCs/>
          <w:color w:val="000000"/>
          <w:sz w:val="22"/>
          <w:szCs w:val="22"/>
          <w:lang w:val="en-GB" w:eastAsia="en-GB"/>
        </w:rPr>
      </w:pPr>
    </w:p>
    <w:p w14:paraId="631F1EBD" w14:textId="61EAA960" w:rsidR="009C6C11" w:rsidRPr="009C6C11" w:rsidRDefault="000072B7" w:rsidP="009C6C11">
      <w:pPr>
        <w:spacing w:after="25" w:line="249" w:lineRule="auto"/>
        <w:ind w:left="118" w:hanging="10"/>
        <w:rPr>
          <w:rFonts w:ascii="Calibri" w:eastAsia="Calibri" w:hAnsi="Calibri" w:cs="Calibri"/>
          <w:b/>
          <w:color w:val="000000"/>
          <w:sz w:val="22"/>
          <w:szCs w:val="22"/>
          <w:lang w:val="en-GB" w:eastAsia="en-GB"/>
        </w:rPr>
      </w:pPr>
      <w:r>
        <w:rPr>
          <w:rFonts w:ascii="Calibri" w:eastAsia="Calibri" w:hAnsi="Calibri" w:cs="Calibri"/>
          <w:bCs/>
          <w:color w:val="000000"/>
          <w:sz w:val="22"/>
          <w:szCs w:val="22"/>
          <w:lang w:val="en-GB" w:eastAsia="en-GB"/>
        </w:rPr>
        <w:lastRenderedPageBreak/>
        <w:t xml:space="preserve">                                                                       </w:t>
      </w:r>
    </w:p>
    <w:p w14:paraId="7F7520D8" w14:textId="77777777" w:rsidR="00F822F7" w:rsidRDefault="00F822F7" w:rsidP="00182516">
      <w:pPr>
        <w:spacing w:after="160"/>
        <w:contextualSpacing/>
        <w:rPr>
          <w:rFonts w:asciiTheme="minorHAnsi" w:hAnsiTheme="minorHAnsi" w:cstheme="minorHAnsi"/>
          <w:sz w:val="22"/>
          <w:szCs w:val="22"/>
        </w:rPr>
      </w:pPr>
    </w:p>
    <w:p w14:paraId="3E617375" w14:textId="04B2CA0C" w:rsidR="00182516" w:rsidRPr="00EC4C4E" w:rsidRDefault="00000000" w:rsidP="00182516">
      <w:pPr>
        <w:rPr>
          <w:rFonts w:asciiTheme="minorHAnsi" w:hAnsiTheme="minorHAnsi" w:cstheme="minorHAnsi"/>
          <w:sz w:val="22"/>
          <w:szCs w:val="22"/>
        </w:rPr>
      </w:pPr>
      <w:hyperlink r:id="rId6" w:tgtFrame="_top" w:tooltip="See application 22/00449/MAJ details" w:history="1">
        <w:r w:rsidR="00182516" w:rsidRPr="00EC4C4E">
          <w:rPr>
            <w:rStyle w:val="Hyperlink"/>
            <w:rFonts w:asciiTheme="minorHAnsi" w:hAnsiTheme="minorHAnsi" w:cstheme="minorHAnsi"/>
            <w:sz w:val="22"/>
            <w:szCs w:val="22"/>
          </w:rPr>
          <w:t>22/00449/MAJ</w:t>
        </w:r>
      </w:hyperlink>
    </w:p>
    <w:p w14:paraId="0103DB94" w14:textId="52BCF238" w:rsidR="00182516" w:rsidRDefault="00182516" w:rsidP="00182516">
      <w:pPr>
        <w:rPr>
          <w:rFonts w:asciiTheme="minorHAnsi" w:hAnsiTheme="minorHAnsi" w:cstheme="minorHAnsi"/>
          <w:sz w:val="22"/>
          <w:szCs w:val="22"/>
        </w:rPr>
      </w:pPr>
      <w:r w:rsidRPr="00F51EE9">
        <w:rPr>
          <w:rFonts w:asciiTheme="minorHAnsi" w:hAnsiTheme="minorHAnsi" w:cstheme="minorHAnsi"/>
          <w:b/>
          <w:bCs/>
          <w:sz w:val="22"/>
          <w:szCs w:val="22"/>
        </w:rPr>
        <w:t>Springwell Nursery, Ide, Devon, EX2 9FB</w:t>
      </w:r>
      <w:r w:rsidRPr="00EC4C4E">
        <w:rPr>
          <w:rFonts w:asciiTheme="minorHAnsi" w:hAnsiTheme="minorHAnsi" w:cstheme="minorHAnsi"/>
          <w:sz w:val="22"/>
          <w:szCs w:val="22"/>
        </w:rPr>
        <w:t>l: Variation of condition 2 (approved plans) on planning permission 18/01024/MAJ (Erection of a new garden sales area building including ancillary cafe/restaurant, storage/warehouse, new public car parking area and turning area)</w:t>
      </w:r>
      <w:r w:rsidR="00940CA3">
        <w:rPr>
          <w:rFonts w:asciiTheme="minorHAnsi" w:hAnsiTheme="minorHAnsi" w:cstheme="minorHAnsi"/>
          <w:sz w:val="22"/>
          <w:szCs w:val="22"/>
        </w:rPr>
        <w:t xml:space="preserve">. </w:t>
      </w:r>
      <w:r w:rsidR="00A62F6A">
        <w:rPr>
          <w:rFonts w:asciiTheme="minorHAnsi" w:hAnsiTheme="minorHAnsi" w:cstheme="minorHAnsi"/>
          <w:sz w:val="22"/>
          <w:szCs w:val="22"/>
        </w:rPr>
        <w:t>Ide</w:t>
      </w:r>
      <w:r w:rsidR="00940CA3">
        <w:rPr>
          <w:rFonts w:asciiTheme="minorHAnsi" w:hAnsiTheme="minorHAnsi" w:cstheme="minorHAnsi"/>
          <w:sz w:val="22"/>
          <w:szCs w:val="22"/>
        </w:rPr>
        <w:t xml:space="preserve"> </w:t>
      </w:r>
      <w:r w:rsidR="00A62F6A">
        <w:rPr>
          <w:rFonts w:asciiTheme="minorHAnsi" w:hAnsiTheme="minorHAnsi" w:cstheme="minorHAnsi"/>
          <w:sz w:val="22"/>
          <w:szCs w:val="22"/>
        </w:rPr>
        <w:t>P</w:t>
      </w:r>
      <w:r w:rsidR="00940CA3">
        <w:rPr>
          <w:rFonts w:asciiTheme="minorHAnsi" w:hAnsiTheme="minorHAnsi" w:cstheme="minorHAnsi"/>
          <w:sz w:val="22"/>
          <w:szCs w:val="22"/>
        </w:rPr>
        <w:t xml:space="preserve">lanning </w:t>
      </w:r>
      <w:proofErr w:type="gramStart"/>
      <w:r w:rsidR="00A62F6A">
        <w:rPr>
          <w:rFonts w:asciiTheme="minorHAnsi" w:hAnsiTheme="minorHAnsi" w:cstheme="minorHAnsi"/>
          <w:sz w:val="22"/>
          <w:szCs w:val="22"/>
        </w:rPr>
        <w:t>C</w:t>
      </w:r>
      <w:r w:rsidR="00940CA3">
        <w:rPr>
          <w:rFonts w:asciiTheme="minorHAnsi" w:hAnsiTheme="minorHAnsi" w:cstheme="minorHAnsi"/>
          <w:sz w:val="22"/>
          <w:szCs w:val="22"/>
        </w:rPr>
        <w:t>ommittee  supported</w:t>
      </w:r>
      <w:proofErr w:type="gramEnd"/>
      <w:r w:rsidR="00940CA3">
        <w:rPr>
          <w:rFonts w:asciiTheme="minorHAnsi" w:hAnsiTheme="minorHAnsi" w:cstheme="minorHAnsi"/>
          <w:sz w:val="22"/>
          <w:szCs w:val="22"/>
        </w:rPr>
        <w:t xml:space="preserve"> this application</w:t>
      </w:r>
      <w:r w:rsidR="00940CA3" w:rsidRPr="00940CA3">
        <w:rPr>
          <w:rFonts w:asciiTheme="minorHAnsi" w:hAnsiTheme="minorHAnsi" w:cstheme="minorHAnsi"/>
          <w:b/>
          <w:bCs/>
          <w:sz w:val="22"/>
          <w:szCs w:val="22"/>
        </w:rPr>
        <w:t>. Awaiting decision by TDC</w:t>
      </w:r>
      <w:r w:rsidR="00940CA3">
        <w:rPr>
          <w:rFonts w:asciiTheme="minorHAnsi" w:hAnsiTheme="minorHAnsi" w:cstheme="minorHAnsi"/>
          <w:sz w:val="22"/>
          <w:szCs w:val="22"/>
        </w:rPr>
        <w:t xml:space="preserve"> </w:t>
      </w:r>
      <w:r w:rsidR="009C6C11">
        <w:rPr>
          <w:rFonts w:asciiTheme="minorHAnsi" w:hAnsiTheme="minorHAnsi" w:cstheme="minorHAnsi"/>
          <w:sz w:val="22"/>
          <w:szCs w:val="22"/>
        </w:rPr>
        <w:t xml:space="preserve"> </w:t>
      </w:r>
      <w:r w:rsidR="00436185" w:rsidRPr="00EC4C4E">
        <w:rPr>
          <w:rFonts w:asciiTheme="minorHAnsi" w:hAnsiTheme="minorHAnsi" w:cstheme="minorHAnsi"/>
          <w:sz w:val="22"/>
          <w:szCs w:val="22"/>
        </w:rPr>
        <w:t xml:space="preserve"> </w:t>
      </w:r>
    </w:p>
    <w:p w14:paraId="63C43E85" w14:textId="77777777" w:rsidR="0083576C" w:rsidRDefault="0083576C" w:rsidP="00182516"/>
    <w:p w14:paraId="0DBA8D0E" w14:textId="4D329E71" w:rsidR="00182516" w:rsidRPr="00EC4C4E" w:rsidRDefault="00000000" w:rsidP="00182516">
      <w:pPr>
        <w:rPr>
          <w:rFonts w:asciiTheme="minorHAnsi" w:hAnsiTheme="minorHAnsi" w:cstheme="minorHAnsi"/>
          <w:sz w:val="22"/>
          <w:szCs w:val="22"/>
        </w:rPr>
      </w:pPr>
      <w:hyperlink r:id="rId7" w:tgtFrame="_top" w:tooltip="See application 22/00452/MAJ details" w:history="1">
        <w:r w:rsidR="00182516" w:rsidRPr="00050C60">
          <w:rPr>
            <w:rStyle w:val="Hyperlink"/>
            <w:rFonts w:asciiTheme="minorHAnsi" w:hAnsiTheme="minorHAnsi" w:cstheme="minorHAnsi"/>
            <w:sz w:val="22"/>
            <w:szCs w:val="22"/>
          </w:rPr>
          <w:t>22/00452/MAJ</w:t>
        </w:r>
      </w:hyperlink>
      <w:r w:rsidR="0083576C">
        <w:rPr>
          <w:rStyle w:val="Hyperlink"/>
          <w:rFonts w:asciiTheme="minorHAnsi" w:hAnsiTheme="minorHAnsi" w:cstheme="minorHAnsi"/>
          <w:sz w:val="22"/>
          <w:szCs w:val="22"/>
        </w:rPr>
        <w:t xml:space="preserve"> </w:t>
      </w:r>
      <w:r w:rsidR="00182516" w:rsidRPr="00F51EE9">
        <w:rPr>
          <w:rFonts w:asciiTheme="minorHAnsi" w:hAnsiTheme="minorHAnsi" w:cstheme="minorHAnsi"/>
          <w:b/>
          <w:bCs/>
          <w:sz w:val="22"/>
          <w:szCs w:val="22"/>
        </w:rPr>
        <w:t>Springwell Nursery, Ide, Devon, EX2 9FB</w:t>
      </w:r>
    </w:p>
    <w:p w14:paraId="5560B24D" w14:textId="222D6A23" w:rsidR="00182516" w:rsidRDefault="00182516" w:rsidP="00182516">
      <w:pPr>
        <w:rPr>
          <w:rFonts w:asciiTheme="minorHAnsi" w:hAnsiTheme="minorHAnsi" w:cstheme="minorHAnsi"/>
          <w:sz w:val="22"/>
          <w:szCs w:val="22"/>
        </w:rPr>
      </w:pPr>
      <w:r w:rsidRPr="00EC4C4E">
        <w:rPr>
          <w:rFonts w:asciiTheme="minorHAnsi" w:hAnsiTheme="minorHAnsi" w:cstheme="minorHAnsi"/>
          <w:sz w:val="22"/>
          <w:szCs w:val="22"/>
        </w:rPr>
        <w:t>Proposal: Removal of condition 5 (footpath widening) on planning permission 18/01024/MAJ (Erection of a new garden sales area building including ancillary cafe/restaurant, storage/warehouse, new public car parking area and turning area)</w:t>
      </w:r>
    </w:p>
    <w:p w14:paraId="4E8CE781" w14:textId="676775FA" w:rsidR="006D7E12" w:rsidRPr="0083576C" w:rsidRDefault="006D7E12" w:rsidP="00182516">
      <w:pPr>
        <w:rPr>
          <w:rFonts w:asciiTheme="minorHAnsi" w:hAnsiTheme="minorHAnsi" w:cstheme="minorHAnsi"/>
          <w:b/>
          <w:bCs/>
          <w:sz w:val="22"/>
          <w:szCs w:val="22"/>
        </w:rPr>
      </w:pPr>
      <w:r>
        <w:rPr>
          <w:rFonts w:asciiTheme="minorHAnsi" w:hAnsiTheme="minorHAnsi" w:cstheme="minorHAnsi"/>
          <w:sz w:val="22"/>
          <w:szCs w:val="22"/>
        </w:rPr>
        <w:t xml:space="preserve">The </w:t>
      </w:r>
      <w:r w:rsidR="008E5494">
        <w:rPr>
          <w:rFonts w:asciiTheme="minorHAnsi" w:hAnsiTheme="minorHAnsi" w:cstheme="minorHAnsi"/>
          <w:sz w:val="22"/>
          <w:szCs w:val="22"/>
        </w:rPr>
        <w:t>Planning c</w:t>
      </w:r>
      <w:r>
        <w:rPr>
          <w:rFonts w:asciiTheme="minorHAnsi" w:hAnsiTheme="minorHAnsi" w:cstheme="minorHAnsi"/>
          <w:sz w:val="22"/>
          <w:szCs w:val="22"/>
        </w:rPr>
        <w:t xml:space="preserve">ommittee raised </w:t>
      </w:r>
      <w:r w:rsidRPr="00654AC8">
        <w:rPr>
          <w:rFonts w:asciiTheme="minorHAnsi" w:hAnsiTheme="minorHAnsi" w:cstheme="minorHAnsi"/>
          <w:b/>
          <w:bCs/>
          <w:sz w:val="22"/>
          <w:szCs w:val="22"/>
        </w:rPr>
        <w:t xml:space="preserve">objections </w:t>
      </w:r>
      <w:r>
        <w:rPr>
          <w:rFonts w:asciiTheme="minorHAnsi" w:hAnsiTheme="minorHAnsi" w:cstheme="minorHAnsi"/>
          <w:sz w:val="22"/>
          <w:szCs w:val="22"/>
        </w:rPr>
        <w:t>to this</w:t>
      </w:r>
      <w:r w:rsidR="009C6C11">
        <w:rPr>
          <w:rFonts w:asciiTheme="minorHAnsi" w:hAnsiTheme="minorHAnsi" w:cstheme="minorHAnsi"/>
          <w:sz w:val="22"/>
          <w:szCs w:val="22"/>
        </w:rPr>
        <w:t xml:space="preserve"> </w:t>
      </w:r>
      <w:r>
        <w:rPr>
          <w:rFonts w:asciiTheme="minorHAnsi" w:hAnsiTheme="minorHAnsi" w:cstheme="minorHAnsi"/>
          <w:sz w:val="22"/>
          <w:szCs w:val="22"/>
        </w:rPr>
        <w:t>application</w:t>
      </w:r>
      <w:r w:rsidR="008E5494">
        <w:rPr>
          <w:rFonts w:asciiTheme="minorHAnsi" w:hAnsiTheme="minorHAnsi" w:cstheme="minorHAnsi"/>
          <w:sz w:val="22"/>
          <w:szCs w:val="22"/>
        </w:rPr>
        <w:t xml:space="preserve">: </w:t>
      </w:r>
      <w:r w:rsidR="00654AC8">
        <w:rPr>
          <w:rFonts w:asciiTheme="minorHAnsi" w:hAnsiTheme="minorHAnsi" w:cstheme="minorHAnsi"/>
          <w:sz w:val="22"/>
          <w:szCs w:val="22"/>
        </w:rPr>
        <w:t xml:space="preserve"> </w:t>
      </w:r>
      <w:r w:rsidR="0083576C">
        <w:rPr>
          <w:rFonts w:asciiTheme="minorHAnsi" w:hAnsiTheme="minorHAnsi" w:cstheme="minorHAnsi"/>
          <w:sz w:val="22"/>
          <w:szCs w:val="22"/>
        </w:rPr>
        <w:t xml:space="preserve">see </w:t>
      </w:r>
      <w:r>
        <w:rPr>
          <w:rFonts w:asciiTheme="minorHAnsi" w:hAnsiTheme="minorHAnsi" w:cstheme="minorHAnsi"/>
          <w:sz w:val="22"/>
          <w:szCs w:val="22"/>
        </w:rPr>
        <w:t xml:space="preserve">details </w:t>
      </w:r>
      <w:r w:rsidR="004A5551">
        <w:rPr>
          <w:rFonts w:asciiTheme="minorHAnsi" w:hAnsiTheme="minorHAnsi" w:cstheme="minorHAnsi"/>
          <w:sz w:val="22"/>
          <w:szCs w:val="22"/>
        </w:rPr>
        <w:t>on TDC planning website</w:t>
      </w:r>
    </w:p>
    <w:p w14:paraId="0FA604FB" w14:textId="0E3D689B" w:rsidR="00182516" w:rsidRPr="00995206" w:rsidRDefault="00182516" w:rsidP="00182516">
      <w:pPr>
        <w:rPr>
          <w:rFonts w:asciiTheme="minorHAnsi" w:eastAsiaTheme="minorHAnsi" w:hAnsiTheme="minorHAnsi" w:cstheme="minorHAnsi"/>
          <w:b/>
          <w:bCs/>
          <w:sz w:val="22"/>
          <w:szCs w:val="22"/>
          <w:lang w:val="en-GB"/>
        </w:rPr>
      </w:pPr>
      <w:r w:rsidRPr="00360391">
        <w:rPr>
          <w:rFonts w:asciiTheme="minorHAnsi" w:hAnsiTheme="minorHAnsi" w:cstheme="minorHAnsi"/>
          <w:b/>
          <w:bCs/>
          <w:sz w:val="22"/>
          <w:szCs w:val="22"/>
        </w:rPr>
        <w:t xml:space="preserve"> </w:t>
      </w:r>
    </w:p>
    <w:p w14:paraId="6F19BB5E" w14:textId="08D8AA62" w:rsidR="00182516" w:rsidRPr="00995206" w:rsidRDefault="00182516" w:rsidP="00182516">
      <w:pPr>
        <w:rPr>
          <w:rFonts w:asciiTheme="minorHAnsi" w:eastAsiaTheme="minorHAnsi" w:hAnsiTheme="minorHAnsi" w:cstheme="minorHAnsi"/>
          <w:b/>
          <w:bCs/>
          <w:sz w:val="22"/>
          <w:szCs w:val="22"/>
          <w:lang w:val="en-GB"/>
        </w:rPr>
      </w:pPr>
      <w:r w:rsidRPr="00883C8C">
        <w:rPr>
          <w:rFonts w:asciiTheme="minorHAnsi" w:hAnsiTheme="minorHAnsi" w:cstheme="minorHAnsi"/>
          <w:color w:val="4472C4" w:themeColor="accent1"/>
          <w:sz w:val="22"/>
          <w:szCs w:val="22"/>
          <w:u w:val="single"/>
        </w:rPr>
        <w:t>21/02929</w:t>
      </w:r>
      <w:r w:rsidRPr="00883C8C">
        <w:rPr>
          <w:rFonts w:asciiTheme="minorHAnsi" w:hAnsiTheme="minorHAnsi" w:cstheme="minorHAnsi"/>
          <w:b/>
          <w:bCs/>
          <w:color w:val="4472C4" w:themeColor="accent1"/>
          <w:sz w:val="22"/>
          <w:szCs w:val="22"/>
          <w:u w:val="single"/>
        </w:rPr>
        <w:t>/LBC</w:t>
      </w:r>
      <w:r w:rsidRPr="00883C8C">
        <w:rPr>
          <w:rFonts w:asciiTheme="minorHAnsi" w:hAnsiTheme="minorHAnsi" w:cstheme="minorHAnsi"/>
          <w:b/>
          <w:bCs/>
          <w:color w:val="4472C4" w:themeColor="accent1"/>
          <w:sz w:val="22"/>
          <w:szCs w:val="22"/>
        </w:rPr>
        <w:t xml:space="preserve"> </w:t>
      </w:r>
      <w:r w:rsidRPr="00CD5720">
        <w:rPr>
          <w:rFonts w:asciiTheme="minorHAnsi" w:hAnsiTheme="minorHAnsi" w:cstheme="minorHAnsi"/>
          <w:b/>
          <w:bCs/>
          <w:sz w:val="22"/>
          <w:szCs w:val="22"/>
        </w:rPr>
        <w:t>Drakes Farm, Fore Street</w:t>
      </w:r>
      <w:r w:rsidR="00F51EE9">
        <w:rPr>
          <w:rFonts w:asciiTheme="minorHAnsi" w:hAnsiTheme="minorHAnsi" w:cstheme="minorHAnsi"/>
          <w:b/>
          <w:bCs/>
          <w:sz w:val="22"/>
          <w:szCs w:val="22"/>
        </w:rPr>
        <w:t>,</w:t>
      </w:r>
      <w:r w:rsidRPr="00CD5720">
        <w:rPr>
          <w:rFonts w:asciiTheme="minorHAnsi" w:hAnsiTheme="minorHAnsi" w:cstheme="minorHAnsi"/>
          <w:b/>
          <w:bCs/>
          <w:sz w:val="22"/>
          <w:szCs w:val="22"/>
        </w:rPr>
        <w:t xml:space="preserve"> Ide EX2</w:t>
      </w:r>
      <w:r>
        <w:rPr>
          <w:rFonts w:asciiTheme="minorHAnsi" w:hAnsiTheme="minorHAnsi" w:cstheme="minorHAnsi"/>
          <w:b/>
          <w:bCs/>
          <w:sz w:val="22"/>
          <w:szCs w:val="22"/>
        </w:rPr>
        <w:t xml:space="preserve"> </w:t>
      </w:r>
      <w:r w:rsidRPr="00CD5720">
        <w:rPr>
          <w:rFonts w:asciiTheme="minorHAnsi" w:hAnsiTheme="minorHAnsi" w:cstheme="minorHAnsi"/>
          <w:b/>
          <w:bCs/>
          <w:sz w:val="22"/>
          <w:szCs w:val="22"/>
        </w:rPr>
        <w:t>9RL</w:t>
      </w:r>
      <w:r>
        <w:rPr>
          <w:rFonts w:asciiTheme="minorHAnsi" w:hAnsiTheme="minorHAnsi" w:cstheme="minorHAnsi"/>
          <w:b/>
          <w:bCs/>
          <w:sz w:val="22"/>
          <w:szCs w:val="22"/>
        </w:rPr>
        <w:t>.</w:t>
      </w:r>
      <w:r w:rsidRPr="00CD5720">
        <w:rPr>
          <w:rFonts w:asciiTheme="minorHAnsi" w:hAnsiTheme="minorHAnsi" w:cstheme="minorHAnsi"/>
          <w:b/>
          <w:bCs/>
          <w:sz w:val="22"/>
          <w:szCs w:val="22"/>
        </w:rPr>
        <w:t xml:space="preserve"> </w:t>
      </w:r>
      <w:r w:rsidRPr="00CD5720">
        <w:rPr>
          <w:rFonts w:asciiTheme="minorHAnsi" w:hAnsiTheme="minorHAnsi" w:cstheme="minorHAnsi"/>
          <w:sz w:val="22"/>
          <w:szCs w:val="22"/>
        </w:rPr>
        <w:t xml:space="preserve">External and internal works and alterations including </w:t>
      </w:r>
      <w:proofErr w:type="spellStart"/>
      <w:r w:rsidRPr="00CD5720">
        <w:rPr>
          <w:rFonts w:asciiTheme="minorHAnsi" w:hAnsiTheme="minorHAnsi" w:cstheme="minorHAnsi"/>
          <w:sz w:val="22"/>
          <w:szCs w:val="22"/>
        </w:rPr>
        <w:t>regularisation</w:t>
      </w:r>
      <w:proofErr w:type="spellEnd"/>
      <w:r w:rsidRPr="00CD5720">
        <w:rPr>
          <w:rFonts w:asciiTheme="minorHAnsi" w:hAnsiTheme="minorHAnsi" w:cstheme="minorHAnsi"/>
          <w:sz w:val="22"/>
          <w:szCs w:val="22"/>
        </w:rPr>
        <w:t xml:space="preserve"> of previously undertaken </w:t>
      </w:r>
      <w:proofErr w:type="spellStart"/>
      <w:r w:rsidRPr="00CD5720">
        <w:rPr>
          <w:rFonts w:asciiTheme="minorHAnsi" w:hAnsiTheme="minorHAnsi" w:cstheme="minorHAnsi"/>
          <w:sz w:val="22"/>
          <w:szCs w:val="22"/>
        </w:rPr>
        <w:t>unauthorised</w:t>
      </w:r>
      <w:proofErr w:type="spellEnd"/>
      <w:r w:rsidRPr="00CD5720">
        <w:rPr>
          <w:rFonts w:asciiTheme="minorHAnsi" w:hAnsiTheme="minorHAnsi" w:cstheme="minorHAnsi"/>
          <w:sz w:val="22"/>
          <w:szCs w:val="22"/>
        </w:rPr>
        <w:t xml:space="preserve"> works.</w:t>
      </w:r>
      <w:r>
        <w:rPr>
          <w:rFonts w:asciiTheme="minorHAnsi" w:hAnsiTheme="minorHAnsi" w:cstheme="minorHAnsi"/>
          <w:sz w:val="22"/>
          <w:szCs w:val="22"/>
        </w:rPr>
        <w:t xml:space="preserve"> </w:t>
      </w:r>
      <w:r>
        <w:rPr>
          <w:rFonts w:asciiTheme="minorHAnsi" w:hAnsiTheme="minorHAnsi" w:cstheme="minorHAnsi"/>
          <w:b/>
          <w:bCs/>
          <w:sz w:val="22"/>
          <w:szCs w:val="22"/>
        </w:rPr>
        <w:t>Supported. Awaiting decision.</w:t>
      </w:r>
    </w:p>
    <w:p w14:paraId="4935E91A" w14:textId="77777777" w:rsidR="00182516" w:rsidRPr="00DF5878" w:rsidRDefault="00182516" w:rsidP="00182516">
      <w:pPr>
        <w:spacing w:after="160"/>
        <w:contextualSpacing/>
        <w:rPr>
          <w:rFonts w:asciiTheme="minorHAnsi" w:eastAsiaTheme="minorHAnsi" w:hAnsiTheme="minorHAnsi" w:cstheme="minorBidi"/>
          <w:b/>
          <w:bCs/>
          <w:sz w:val="22"/>
          <w:szCs w:val="22"/>
          <w:lang w:val="en-GB"/>
        </w:rPr>
      </w:pPr>
    </w:p>
    <w:p w14:paraId="343C7046" w14:textId="77777777" w:rsidR="00182516" w:rsidRDefault="00182516" w:rsidP="00182516">
      <w:pPr>
        <w:spacing w:after="160"/>
        <w:contextualSpacing/>
        <w:rPr>
          <w:rFonts w:asciiTheme="minorHAnsi" w:eastAsiaTheme="minorHAnsi" w:hAnsiTheme="minorHAnsi" w:cstheme="minorHAnsi"/>
          <w:b/>
          <w:bCs/>
          <w:sz w:val="22"/>
          <w:szCs w:val="22"/>
          <w:lang w:val="en-GB"/>
        </w:rPr>
      </w:pPr>
      <w:r w:rsidRPr="00883C8C">
        <w:rPr>
          <w:rFonts w:asciiTheme="minorHAnsi" w:eastAsiaTheme="minorHAnsi" w:hAnsiTheme="minorHAnsi" w:cstheme="minorHAnsi"/>
          <w:b/>
          <w:bCs/>
          <w:color w:val="4472C4" w:themeColor="accent1"/>
          <w:sz w:val="22"/>
          <w:szCs w:val="22"/>
          <w:u w:val="single"/>
          <w:lang w:val="en-GB"/>
        </w:rPr>
        <w:t>21/01626/FUL</w:t>
      </w:r>
      <w:r w:rsidRPr="0083576C">
        <w:rPr>
          <w:rFonts w:asciiTheme="minorHAnsi" w:eastAsiaTheme="minorHAnsi" w:hAnsiTheme="minorHAnsi" w:cstheme="minorHAnsi"/>
          <w:b/>
          <w:bCs/>
          <w:color w:val="4472C4" w:themeColor="accent1"/>
          <w:sz w:val="22"/>
          <w:szCs w:val="22"/>
          <w:lang w:val="en-GB"/>
        </w:rPr>
        <w:t xml:space="preserve"> </w:t>
      </w:r>
      <w:r w:rsidRPr="00DF5878">
        <w:rPr>
          <w:rFonts w:asciiTheme="minorHAnsi" w:eastAsiaTheme="minorHAnsi" w:hAnsiTheme="minorHAnsi" w:cstheme="minorHAnsi"/>
          <w:b/>
          <w:bCs/>
          <w:sz w:val="22"/>
          <w:szCs w:val="22"/>
          <w:lang w:val="en-GB"/>
        </w:rPr>
        <w:t>Stevens Farm</w:t>
      </w:r>
      <w:r>
        <w:rPr>
          <w:rFonts w:asciiTheme="minorHAnsi" w:eastAsiaTheme="minorHAnsi" w:hAnsiTheme="minorHAnsi" w:cstheme="minorHAnsi"/>
          <w:b/>
          <w:bCs/>
          <w:sz w:val="22"/>
          <w:szCs w:val="22"/>
          <w:lang w:val="en-GB"/>
        </w:rPr>
        <w:t>,</w:t>
      </w:r>
      <w:r w:rsidRPr="00DF5878">
        <w:rPr>
          <w:rFonts w:asciiTheme="minorHAnsi" w:eastAsiaTheme="minorHAnsi" w:hAnsiTheme="minorHAnsi" w:cstheme="minorHAnsi"/>
          <w:b/>
          <w:bCs/>
          <w:sz w:val="22"/>
          <w:szCs w:val="22"/>
          <w:lang w:val="en-GB"/>
        </w:rPr>
        <w:t xml:space="preserve"> Ide Village Road</w:t>
      </w:r>
      <w:r>
        <w:rPr>
          <w:rFonts w:asciiTheme="minorHAnsi" w:eastAsiaTheme="minorHAnsi" w:hAnsiTheme="minorHAnsi" w:cstheme="minorHAnsi"/>
          <w:b/>
          <w:bCs/>
          <w:sz w:val="22"/>
          <w:szCs w:val="22"/>
          <w:lang w:val="en-GB"/>
        </w:rPr>
        <w:t>, Ide,</w:t>
      </w:r>
      <w:r w:rsidRPr="00DF5878">
        <w:rPr>
          <w:rFonts w:asciiTheme="minorHAnsi" w:eastAsiaTheme="minorHAnsi" w:hAnsiTheme="minorHAnsi" w:cstheme="minorHAnsi"/>
          <w:b/>
          <w:bCs/>
          <w:sz w:val="22"/>
          <w:szCs w:val="22"/>
          <w:lang w:val="en-GB"/>
        </w:rPr>
        <w:t xml:space="preserve"> EX2 9FB</w:t>
      </w:r>
      <w:r>
        <w:rPr>
          <w:rFonts w:asciiTheme="minorHAnsi" w:eastAsiaTheme="minorHAnsi" w:hAnsiTheme="minorHAnsi" w:cstheme="minorHAnsi"/>
          <w:b/>
          <w:bCs/>
          <w:sz w:val="22"/>
          <w:szCs w:val="22"/>
          <w:lang w:val="en-GB"/>
        </w:rPr>
        <w:t>.</w:t>
      </w:r>
      <w:r w:rsidRPr="00DF5878">
        <w:rPr>
          <w:rFonts w:asciiTheme="minorHAnsi" w:eastAsiaTheme="minorHAnsi" w:hAnsiTheme="minorHAnsi" w:cstheme="minorHAnsi"/>
          <w:b/>
          <w:bCs/>
          <w:sz w:val="22"/>
          <w:szCs w:val="22"/>
          <w:lang w:val="en-GB"/>
        </w:rPr>
        <w:t xml:space="preserve"> </w:t>
      </w:r>
      <w:r w:rsidRPr="00DF5878">
        <w:rPr>
          <w:rFonts w:asciiTheme="minorHAnsi" w:eastAsiaTheme="minorHAnsi" w:hAnsiTheme="minorHAnsi" w:cstheme="minorHAnsi"/>
          <w:sz w:val="22"/>
          <w:szCs w:val="22"/>
          <w:lang w:val="en-GB"/>
        </w:rPr>
        <w:t>Erection of an Agricultural Storage Shed</w:t>
      </w:r>
      <w:r>
        <w:rPr>
          <w:rFonts w:asciiTheme="minorHAnsi" w:eastAsiaTheme="minorHAnsi" w:hAnsiTheme="minorHAnsi" w:cstheme="minorHAnsi"/>
          <w:sz w:val="22"/>
          <w:szCs w:val="22"/>
          <w:lang w:val="en-GB"/>
        </w:rPr>
        <w:t>.</w:t>
      </w:r>
      <w:r w:rsidRPr="00DF5878">
        <w:rPr>
          <w:rFonts w:asciiTheme="minorHAnsi" w:eastAsiaTheme="minorHAnsi" w:hAnsiTheme="minorHAnsi" w:cstheme="minorHAnsi"/>
          <w:sz w:val="22"/>
          <w:szCs w:val="22"/>
          <w:lang w:val="en-GB"/>
        </w:rPr>
        <w:t xml:space="preserve"> </w:t>
      </w:r>
      <w:r>
        <w:rPr>
          <w:rFonts w:asciiTheme="minorHAnsi" w:eastAsiaTheme="minorHAnsi" w:hAnsiTheme="minorHAnsi" w:cstheme="minorHAnsi"/>
          <w:b/>
          <w:bCs/>
          <w:sz w:val="22"/>
          <w:szCs w:val="22"/>
          <w:lang w:val="en-GB"/>
        </w:rPr>
        <w:t xml:space="preserve">Supported. </w:t>
      </w:r>
      <w:r w:rsidRPr="00DF5878">
        <w:rPr>
          <w:rFonts w:asciiTheme="minorHAnsi" w:eastAsiaTheme="minorHAnsi" w:hAnsiTheme="minorHAnsi" w:cstheme="minorHAnsi"/>
          <w:sz w:val="22"/>
          <w:szCs w:val="22"/>
          <w:lang w:val="en-GB"/>
        </w:rPr>
        <w:t xml:space="preserve"> </w:t>
      </w:r>
      <w:r w:rsidRPr="00DF5878">
        <w:rPr>
          <w:rFonts w:asciiTheme="minorHAnsi" w:eastAsiaTheme="minorHAnsi" w:hAnsiTheme="minorHAnsi" w:cstheme="minorHAnsi"/>
          <w:b/>
          <w:bCs/>
          <w:sz w:val="22"/>
          <w:szCs w:val="22"/>
          <w:lang w:val="en-GB"/>
        </w:rPr>
        <w:t>Awaiting decision</w:t>
      </w:r>
    </w:p>
    <w:p w14:paraId="0DAC0181" w14:textId="77777777" w:rsidR="00182516" w:rsidRPr="00DF5878" w:rsidRDefault="00182516" w:rsidP="00182516">
      <w:pPr>
        <w:spacing w:after="160"/>
        <w:contextualSpacing/>
        <w:rPr>
          <w:rFonts w:asciiTheme="minorHAnsi" w:eastAsiaTheme="minorHAnsi" w:hAnsiTheme="minorHAnsi" w:cstheme="minorHAnsi"/>
          <w:sz w:val="22"/>
          <w:szCs w:val="22"/>
          <w:lang w:val="en-GB"/>
        </w:rPr>
      </w:pPr>
    </w:p>
    <w:p w14:paraId="05E16BE5" w14:textId="58743838" w:rsidR="002B5CD4" w:rsidRDefault="00F51EE9" w:rsidP="004A5551">
      <w:pPr>
        <w:rPr>
          <w:rFonts w:asciiTheme="minorHAnsi" w:eastAsia="ヒラギノ角ゴ Pro W3" w:hAnsiTheme="minorHAnsi" w:cstheme="minorHAnsi"/>
          <w:sz w:val="22"/>
          <w:szCs w:val="22"/>
          <w:lang w:eastAsia="en-GB"/>
        </w:rPr>
      </w:pPr>
      <w:r>
        <w:rPr>
          <w:rFonts w:asciiTheme="minorHAnsi" w:eastAsiaTheme="minorHAnsi" w:hAnsiTheme="minorHAnsi" w:cstheme="minorHAnsi"/>
          <w:b/>
          <w:bCs/>
          <w:sz w:val="22"/>
          <w:szCs w:val="22"/>
          <w:lang w:val="en-GB"/>
        </w:rPr>
        <w:t>5</w:t>
      </w:r>
      <w:r w:rsidR="00182516" w:rsidRPr="00995206">
        <w:rPr>
          <w:rFonts w:asciiTheme="minorHAnsi" w:eastAsiaTheme="minorHAnsi" w:hAnsiTheme="minorHAnsi" w:cstheme="minorHAnsi"/>
          <w:b/>
          <w:bCs/>
          <w:sz w:val="22"/>
          <w:szCs w:val="22"/>
          <w:lang w:val="en-GB"/>
        </w:rPr>
        <w:t>.</w:t>
      </w:r>
      <w:r w:rsidR="00F51DA0" w:rsidRPr="00F51EE9">
        <w:rPr>
          <w:rFonts w:asciiTheme="minorHAnsi" w:eastAsiaTheme="minorHAnsi" w:hAnsiTheme="minorHAnsi" w:cstheme="minorHAnsi"/>
          <w:b/>
          <w:bCs/>
          <w:sz w:val="22"/>
          <w:szCs w:val="22"/>
          <w:lang w:val="en-GB"/>
        </w:rPr>
        <w:t>4</w:t>
      </w:r>
      <w:r w:rsidR="00F51DA0" w:rsidRPr="00DA5E81">
        <w:rPr>
          <w:rFonts w:asciiTheme="minorHAnsi" w:eastAsiaTheme="minorHAnsi" w:hAnsiTheme="minorHAnsi" w:cstheme="minorHAnsi"/>
          <w:sz w:val="22"/>
          <w:szCs w:val="22"/>
          <w:lang w:val="en-GB"/>
        </w:rPr>
        <w:t xml:space="preserve"> </w:t>
      </w:r>
      <w:r w:rsidR="002427E7">
        <w:rPr>
          <w:rFonts w:ascii="Calibri" w:eastAsia="ヒラギノ角ゴ Pro W3" w:hAnsi="Calibri" w:cs="Calibri"/>
          <w:b/>
          <w:bCs/>
          <w:sz w:val="22"/>
          <w:szCs w:val="22"/>
          <w:lang w:eastAsia="en-GB"/>
        </w:rPr>
        <w:t>T</w:t>
      </w:r>
      <w:r w:rsidR="004A5551">
        <w:rPr>
          <w:rFonts w:ascii="Calibri" w:eastAsia="ヒラギノ角ゴ Pro W3" w:hAnsi="Calibri" w:cs="Calibri"/>
          <w:b/>
          <w:bCs/>
          <w:sz w:val="22"/>
          <w:szCs w:val="22"/>
          <w:lang w:eastAsia="en-GB"/>
        </w:rPr>
        <w:t>eignbridge District Council</w:t>
      </w:r>
      <w:r w:rsidR="00C3466A">
        <w:rPr>
          <w:rFonts w:ascii="Calibri" w:eastAsia="ヒラギノ角ゴ Pro W3" w:hAnsi="Calibri" w:cs="Calibri"/>
          <w:b/>
          <w:bCs/>
          <w:sz w:val="22"/>
          <w:szCs w:val="22"/>
          <w:lang w:eastAsia="en-GB"/>
        </w:rPr>
        <w:t xml:space="preserve">’s </w:t>
      </w:r>
      <w:r w:rsidR="00D0521C" w:rsidRPr="00DC494B">
        <w:rPr>
          <w:rFonts w:asciiTheme="minorHAnsi" w:eastAsia="ヒラギノ角ゴ Pro W3" w:hAnsiTheme="minorHAnsi" w:cstheme="minorHAnsi"/>
          <w:sz w:val="22"/>
          <w:szCs w:val="22"/>
          <w:lang w:eastAsia="en-GB"/>
        </w:rPr>
        <w:t>Overview a</w:t>
      </w:r>
      <w:r w:rsidR="00D0521C" w:rsidRPr="00DC494B">
        <w:rPr>
          <w:rFonts w:asciiTheme="minorHAnsi" w:hAnsiTheme="minorHAnsi" w:cstheme="minorHAnsi"/>
          <w:color w:val="000000"/>
          <w:sz w:val="22"/>
          <w:szCs w:val="22"/>
          <w:lang w:eastAsia="en-GB"/>
        </w:rPr>
        <w:t xml:space="preserve">nd </w:t>
      </w:r>
      <w:r w:rsidR="008E5494">
        <w:rPr>
          <w:rFonts w:asciiTheme="minorHAnsi" w:hAnsiTheme="minorHAnsi" w:cstheme="minorHAnsi"/>
          <w:color w:val="000000"/>
          <w:sz w:val="22"/>
          <w:szCs w:val="22"/>
          <w:lang w:eastAsia="en-GB"/>
        </w:rPr>
        <w:t>S</w:t>
      </w:r>
      <w:r w:rsidR="00D0521C" w:rsidRPr="00DC494B">
        <w:rPr>
          <w:rFonts w:asciiTheme="minorHAnsi" w:hAnsiTheme="minorHAnsi" w:cstheme="minorHAnsi"/>
          <w:color w:val="000000"/>
          <w:sz w:val="22"/>
          <w:szCs w:val="22"/>
          <w:lang w:eastAsia="en-GB"/>
        </w:rPr>
        <w:t xml:space="preserve">crutiny </w:t>
      </w:r>
      <w:r w:rsidR="008E5494">
        <w:rPr>
          <w:rFonts w:asciiTheme="minorHAnsi" w:hAnsiTheme="minorHAnsi" w:cstheme="minorHAnsi"/>
          <w:color w:val="000000"/>
          <w:sz w:val="22"/>
          <w:szCs w:val="22"/>
          <w:lang w:eastAsia="en-GB"/>
        </w:rPr>
        <w:t>C</w:t>
      </w:r>
      <w:r w:rsidR="00D0521C" w:rsidRPr="00DC494B">
        <w:rPr>
          <w:rFonts w:asciiTheme="minorHAnsi" w:hAnsiTheme="minorHAnsi" w:cstheme="minorHAnsi"/>
          <w:color w:val="000000"/>
          <w:sz w:val="22"/>
          <w:szCs w:val="22"/>
          <w:lang w:eastAsia="en-GB"/>
        </w:rPr>
        <w:t>ommittees</w:t>
      </w:r>
      <w:r w:rsidR="008E5494">
        <w:rPr>
          <w:rFonts w:asciiTheme="minorHAnsi" w:hAnsiTheme="minorHAnsi" w:cstheme="minorHAnsi"/>
          <w:color w:val="000000"/>
          <w:sz w:val="22"/>
          <w:szCs w:val="22"/>
          <w:lang w:eastAsia="en-GB"/>
        </w:rPr>
        <w:t xml:space="preserve">. A group is looking </w:t>
      </w:r>
      <w:r w:rsidR="00D0521C" w:rsidRPr="00DC494B">
        <w:rPr>
          <w:rFonts w:asciiTheme="minorHAnsi" w:hAnsiTheme="minorHAnsi" w:cstheme="minorHAnsi"/>
          <w:color w:val="000000"/>
          <w:sz w:val="22"/>
          <w:szCs w:val="22"/>
          <w:lang w:eastAsia="en-GB"/>
        </w:rPr>
        <w:t>at the planning enforcement function and invi</w:t>
      </w:r>
      <w:r w:rsidR="008E5494">
        <w:rPr>
          <w:rFonts w:asciiTheme="minorHAnsi" w:hAnsiTheme="minorHAnsi" w:cstheme="minorHAnsi"/>
          <w:color w:val="000000"/>
          <w:sz w:val="22"/>
          <w:szCs w:val="22"/>
          <w:lang w:eastAsia="en-GB"/>
        </w:rPr>
        <w:t>tes</w:t>
      </w:r>
      <w:r w:rsidR="00D0521C" w:rsidRPr="00DC494B">
        <w:rPr>
          <w:rFonts w:asciiTheme="minorHAnsi" w:hAnsiTheme="minorHAnsi" w:cstheme="minorHAnsi"/>
          <w:color w:val="000000"/>
          <w:sz w:val="22"/>
          <w:szCs w:val="22"/>
          <w:lang w:eastAsia="en-GB"/>
        </w:rPr>
        <w:t xml:space="preserve"> town and parish councils to offer feedback and suggestions that might improve the service</w:t>
      </w:r>
      <w:r w:rsidR="00BA0B0E">
        <w:rPr>
          <w:rFonts w:asciiTheme="minorHAnsi" w:eastAsia="ヒラギノ角ゴ Pro W3" w:hAnsiTheme="minorHAnsi" w:cstheme="minorHAnsi"/>
          <w:sz w:val="22"/>
          <w:szCs w:val="22"/>
          <w:lang w:eastAsia="en-GB"/>
        </w:rPr>
        <w:t xml:space="preserve"> - </w:t>
      </w:r>
      <w:r w:rsidR="0083576C">
        <w:rPr>
          <w:rFonts w:asciiTheme="minorHAnsi" w:eastAsia="ヒラギノ角ゴ Pro W3" w:hAnsiTheme="minorHAnsi" w:cstheme="minorHAnsi"/>
          <w:sz w:val="22"/>
          <w:szCs w:val="22"/>
          <w:lang w:eastAsia="en-GB"/>
        </w:rPr>
        <w:t xml:space="preserve">report </w:t>
      </w:r>
      <w:r w:rsidR="00654AC8" w:rsidRPr="00883C8C">
        <w:rPr>
          <w:rFonts w:asciiTheme="minorHAnsi" w:eastAsia="ヒラギノ角ゴ Pro W3" w:hAnsiTheme="minorHAnsi" w:cstheme="minorHAnsi"/>
          <w:b/>
          <w:bCs/>
          <w:sz w:val="22"/>
          <w:szCs w:val="22"/>
          <w:lang w:eastAsia="en-GB"/>
        </w:rPr>
        <w:t>B.E</w:t>
      </w:r>
    </w:p>
    <w:p w14:paraId="5284832D" w14:textId="77777777" w:rsidR="002B5CD4" w:rsidRDefault="002B5CD4" w:rsidP="00D0521C">
      <w:pPr>
        <w:spacing w:after="160"/>
        <w:contextualSpacing/>
        <w:rPr>
          <w:rFonts w:asciiTheme="minorHAnsi" w:eastAsia="ヒラギノ角ゴ Pro W3" w:hAnsiTheme="minorHAnsi" w:cstheme="minorHAnsi"/>
          <w:sz w:val="22"/>
          <w:szCs w:val="22"/>
          <w:lang w:eastAsia="en-GB"/>
        </w:rPr>
      </w:pPr>
    </w:p>
    <w:p w14:paraId="42B3F0A7" w14:textId="7940560F" w:rsidR="00D0521C" w:rsidRDefault="002B5CD4" w:rsidP="00D0521C">
      <w:pPr>
        <w:spacing w:after="160"/>
        <w:contextualSpacing/>
        <w:rPr>
          <w:rFonts w:ascii="Calibri" w:eastAsia="ヒラギノ角ゴ Pro W3" w:hAnsi="Calibri" w:cs="Calibri"/>
          <w:b/>
          <w:bCs/>
          <w:sz w:val="22"/>
          <w:szCs w:val="22"/>
          <w:lang w:eastAsia="en-GB"/>
        </w:rPr>
      </w:pPr>
      <w:r w:rsidRPr="0008148A">
        <w:rPr>
          <w:rFonts w:asciiTheme="minorHAnsi" w:eastAsia="ヒラギノ角ゴ Pro W3" w:hAnsiTheme="minorHAnsi" w:cstheme="minorHAnsi"/>
          <w:b/>
          <w:bCs/>
          <w:sz w:val="22"/>
          <w:szCs w:val="22"/>
          <w:lang w:eastAsia="en-GB"/>
        </w:rPr>
        <w:t>5.5</w:t>
      </w:r>
      <w:r>
        <w:rPr>
          <w:rFonts w:asciiTheme="minorHAnsi" w:eastAsia="ヒラギノ角ゴ Pro W3" w:hAnsiTheme="minorHAnsi" w:cstheme="minorHAnsi"/>
          <w:sz w:val="22"/>
          <w:szCs w:val="22"/>
          <w:lang w:eastAsia="en-GB"/>
        </w:rPr>
        <w:t xml:space="preserve"> </w:t>
      </w:r>
      <w:r w:rsidRPr="009C6C11">
        <w:rPr>
          <w:rFonts w:asciiTheme="minorHAnsi" w:eastAsia="ヒラギノ角ゴ Pro W3" w:hAnsiTheme="minorHAnsi" w:cstheme="minorHAnsi"/>
          <w:b/>
          <w:bCs/>
          <w:sz w:val="22"/>
          <w:szCs w:val="22"/>
          <w:lang w:eastAsia="en-GB"/>
        </w:rPr>
        <w:t>Pynes Farm</w:t>
      </w:r>
      <w:r w:rsidR="00D0521C">
        <w:rPr>
          <w:rFonts w:ascii="Calibri" w:eastAsia="ヒラギノ角ゴ Pro W3" w:hAnsi="Calibri" w:cs="Calibri"/>
          <w:b/>
          <w:bCs/>
          <w:sz w:val="22"/>
          <w:szCs w:val="22"/>
          <w:lang w:eastAsia="en-GB"/>
        </w:rPr>
        <w:tab/>
      </w:r>
      <w:r w:rsidRPr="002B5CD4">
        <w:rPr>
          <w:rFonts w:ascii="Calibri" w:eastAsia="ヒラギノ角ゴ Pro W3" w:hAnsi="Calibri" w:cs="Calibri"/>
          <w:sz w:val="22"/>
          <w:szCs w:val="22"/>
          <w:lang w:eastAsia="en-GB"/>
        </w:rPr>
        <w:t xml:space="preserve">- </w:t>
      </w:r>
      <w:r w:rsidR="008E5494">
        <w:rPr>
          <w:rFonts w:ascii="Calibri" w:eastAsia="ヒラギノ角ゴ Pro W3" w:hAnsi="Calibri" w:cs="Calibri"/>
          <w:sz w:val="22"/>
          <w:szCs w:val="22"/>
          <w:lang w:eastAsia="en-GB"/>
        </w:rPr>
        <w:t xml:space="preserve">For information, </w:t>
      </w:r>
      <w:r w:rsidR="0008148A">
        <w:rPr>
          <w:rFonts w:ascii="Calibri" w:eastAsia="ヒラギノ角ゴ Pro W3" w:hAnsi="Calibri" w:cs="Calibri"/>
          <w:sz w:val="22"/>
          <w:szCs w:val="22"/>
          <w:lang w:eastAsia="en-GB"/>
        </w:rPr>
        <w:t xml:space="preserve">the Church Commissioners, who </w:t>
      </w:r>
      <w:proofErr w:type="gramStart"/>
      <w:r w:rsidR="0008148A">
        <w:rPr>
          <w:rFonts w:ascii="Calibri" w:eastAsia="ヒラギノ角ゴ Pro W3" w:hAnsi="Calibri" w:cs="Calibri"/>
          <w:sz w:val="22"/>
          <w:szCs w:val="22"/>
          <w:lang w:eastAsia="en-GB"/>
        </w:rPr>
        <w:t>own  the</w:t>
      </w:r>
      <w:proofErr w:type="gramEnd"/>
      <w:r w:rsidR="0008148A">
        <w:rPr>
          <w:rFonts w:ascii="Calibri" w:eastAsia="ヒラギノ角ゴ Pro W3" w:hAnsi="Calibri" w:cs="Calibri"/>
          <w:sz w:val="22"/>
          <w:szCs w:val="22"/>
          <w:lang w:eastAsia="en-GB"/>
        </w:rPr>
        <w:t xml:space="preserve"> farm, have commissioned </w:t>
      </w:r>
      <w:r w:rsidR="008E5494">
        <w:rPr>
          <w:rFonts w:ascii="Calibri" w:eastAsia="ヒラギノ角ゴ Pro W3" w:hAnsi="Calibri" w:cs="Calibri"/>
          <w:sz w:val="22"/>
          <w:szCs w:val="22"/>
          <w:lang w:eastAsia="en-GB"/>
        </w:rPr>
        <w:t xml:space="preserve">Jackson Stops </w:t>
      </w:r>
      <w:r w:rsidR="0008148A">
        <w:rPr>
          <w:rFonts w:ascii="Calibri" w:eastAsia="ヒラギノ角ゴ Pro W3" w:hAnsi="Calibri" w:cs="Calibri"/>
          <w:sz w:val="22"/>
          <w:szCs w:val="22"/>
          <w:lang w:eastAsia="en-GB"/>
        </w:rPr>
        <w:t xml:space="preserve">to sell </w:t>
      </w:r>
      <w:r w:rsidR="00C3466A">
        <w:rPr>
          <w:rFonts w:ascii="Calibri" w:eastAsia="ヒラギノ角ゴ Pro W3" w:hAnsi="Calibri" w:cs="Calibri"/>
          <w:sz w:val="22"/>
          <w:szCs w:val="22"/>
          <w:lang w:eastAsia="en-GB"/>
        </w:rPr>
        <w:t>the site</w:t>
      </w:r>
      <w:r w:rsidR="0008148A">
        <w:rPr>
          <w:rFonts w:ascii="Calibri" w:eastAsia="ヒラギノ角ゴ Pro W3" w:hAnsi="Calibri" w:cs="Calibri"/>
          <w:sz w:val="22"/>
          <w:szCs w:val="22"/>
          <w:lang w:eastAsia="en-GB"/>
        </w:rPr>
        <w:t xml:space="preserve"> with a view to development according to the planning permission that is in place. </w:t>
      </w:r>
      <w:proofErr w:type="gramStart"/>
      <w:r w:rsidR="0008148A">
        <w:rPr>
          <w:rFonts w:ascii="Calibri" w:eastAsia="ヒラギノ角ゴ Pro W3" w:hAnsi="Calibri" w:cs="Calibri"/>
          <w:sz w:val="22"/>
          <w:szCs w:val="22"/>
          <w:lang w:eastAsia="en-GB"/>
        </w:rPr>
        <w:t xml:space="preserve">Marketing </w:t>
      </w:r>
      <w:r w:rsidR="00C3466A">
        <w:rPr>
          <w:rFonts w:ascii="Calibri" w:eastAsia="ヒラギノ角ゴ Pro W3" w:hAnsi="Calibri" w:cs="Calibri"/>
          <w:sz w:val="22"/>
          <w:szCs w:val="22"/>
          <w:lang w:eastAsia="en-GB"/>
        </w:rPr>
        <w:t xml:space="preserve"> </w:t>
      </w:r>
      <w:r w:rsidRPr="002B5CD4">
        <w:rPr>
          <w:rFonts w:ascii="Calibri" w:eastAsia="ヒラギノ角ゴ Pro W3" w:hAnsi="Calibri" w:cs="Calibri"/>
          <w:sz w:val="22"/>
          <w:szCs w:val="22"/>
          <w:lang w:eastAsia="en-GB"/>
        </w:rPr>
        <w:t>has</w:t>
      </w:r>
      <w:proofErr w:type="gramEnd"/>
      <w:r w:rsidRPr="002B5CD4">
        <w:rPr>
          <w:rFonts w:ascii="Calibri" w:eastAsia="ヒラギノ角ゴ Pro W3" w:hAnsi="Calibri" w:cs="Calibri"/>
          <w:sz w:val="22"/>
          <w:szCs w:val="22"/>
          <w:lang w:eastAsia="en-GB"/>
        </w:rPr>
        <w:t xml:space="preserve"> </w:t>
      </w:r>
      <w:r w:rsidR="00C3466A">
        <w:rPr>
          <w:rFonts w:ascii="Calibri" w:eastAsia="ヒラギノ角ゴ Pro W3" w:hAnsi="Calibri" w:cs="Calibri"/>
          <w:sz w:val="22"/>
          <w:szCs w:val="22"/>
          <w:lang w:eastAsia="en-GB"/>
        </w:rPr>
        <w:t xml:space="preserve">now </w:t>
      </w:r>
      <w:r w:rsidRPr="002B5CD4">
        <w:rPr>
          <w:rFonts w:ascii="Calibri" w:eastAsia="ヒラギノ角ゴ Pro W3" w:hAnsi="Calibri" w:cs="Calibri"/>
          <w:sz w:val="22"/>
          <w:szCs w:val="22"/>
          <w:lang w:eastAsia="en-GB"/>
        </w:rPr>
        <w:t>begun</w:t>
      </w:r>
      <w:r w:rsidR="0008148A" w:rsidRPr="0008148A">
        <w:rPr>
          <w:rFonts w:ascii="Calibri" w:eastAsia="ヒラギノ角ゴ Pro W3" w:hAnsi="Calibri" w:cs="Calibri"/>
          <w:sz w:val="22"/>
          <w:szCs w:val="22"/>
          <w:lang w:eastAsia="en-GB"/>
        </w:rPr>
        <w:t>. Jackson Stops are inviting informal tenders by 25 August 2022.</w:t>
      </w:r>
      <w:r w:rsidR="00D0521C" w:rsidRPr="0008148A">
        <w:rPr>
          <w:rFonts w:ascii="Calibri" w:eastAsia="ヒラギノ角ゴ Pro W3" w:hAnsi="Calibri" w:cs="Calibri"/>
          <w:sz w:val="22"/>
          <w:szCs w:val="22"/>
          <w:lang w:eastAsia="en-GB"/>
        </w:rPr>
        <w:tab/>
      </w:r>
      <w:r w:rsidR="00D0521C" w:rsidRPr="0008148A">
        <w:rPr>
          <w:rFonts w:ascii="Calibri" w:eastAsia="ヒラギノ角ゴ Pro W3" w:hAnsi="Calibri" w:cs="Calibri"/>
          <w:b/>
          <w:bCs/>
          <w:sz w:val="22"/>
          <w:szCs w:val="22"/>
          <w:lang w:eastAsia="en-GB"/>
        </w:rPr>
        <w:tab/>
      </w:r>
      <w:r w:rsidR="00D0521C" w:rsidRPr="0008148A">
        <w:rPr>
          <w:rFonts w:ascii="Calibri" w:eastAsia="ヒラギノ角ゴ Pro W3" w:hAnsi="Calibri" w:cs="Calibri"/>
          <w:b/>
          <w:bCs/>
          <w:sz w:val="22"/>
          <w:szCs w:val="22"/>
          <w:lang w:eastAsia="en-GB"/>
        </w:rPr>
        <w:tab/>
      </w:r>
      <w:r w:rsidR="00D0521C" w:rsidRPr="0008148A">
        <w:rPr>
          <w:rFonts w:ascii="Calibri" w:eastAsia="ヒラギノ角ゴ Pro W3" w:hAnsi="Calibri" w:cs="Calibri"/>
          <w:b/>
          <w:bCs/>
          <w:sz w:val="22"/>
          <w:szCs w:val="22"/>
          <w:lang w:eastAsia="en-GB"/>
        </w:rPr>
        <w:tab/>
      </w:r>
      <w:r w:rsidR="00D0521C" w:rsidRPr="0008148A">
        <w:rPr>
          <w:rFonts w:ascii="Calibri" w:eastAsia="ヒラギノ角ゴ Pro W3" w:hAnsi="Calibri" w:cs="Calibri"/>
          <w:b/>
          <w:bCs/>
          <w:sz w:val="22"/>
          <w:szCs w:val="22"/>
          <w:lang w:eastAsia="en-GB"/>
        </w:rPr>
        <w:tab/>
      </w:r>
      <w:r w:rsidR="00D0521C">
        <w:rPr>
          <w:rFonts w:ascii="Calibri" w:eastAsia="ヒラギノ角ゴ Pro W3" w:hAnsi="Calibri" w:cs="Calibri"/>
          <w:b/>
          <w:bCs/>
          <w:sz w:val="22"/>
          <w:szCs w:val="22"/>
          <w:lang w:eastAsia="en-GB"/>
        </w:rPr>
        <w:tab/>
      </w:r>
      <w:r w:rsidR="00D0521C">
        <w:rPr>
          <w:rFonts w:ascii="Calibri" w:eastAsia="ヒラギノ角ゴ Pro W3" w:hAnsi="Calibri" w:cs="Calibri"/>
          <w:b/>
          <w:bCs/>
          <w:sz w:val="22"/>
          <w:szCs w:val="22"/>
          <w:lang w:eastAsia="en-GB"/>
        </w:rPr>
        <w:tab/>
      </w:r>
    </w:p>
    <w:p w14:paraId="5399D6C9" w14:textId="65F79B00" w:rsidR="00120F38" w:rsidRDefault="00E36E75" w:rsidP="00120F38">
      <w:pPr>
        <w:pStyle w:val="HTMLPreformatted"/>
        <w:rPr>
          <w:rFonts w:asciiTheme="minorHAnsi" w:eastAsiaTheme="minorHAnsi" w:hAnsiTheme="minorHAnsi" w:cstheme="minorHAnsi"/>
          <w:b/>
          <w:bCs/>
          <w:sz w:val="22"/>
          <w:szCs w:val="22"/>
          <w:lang w:val="en-GB"/>
        </w:rPr>
      </w:pPr>
      <w:r>
        <w:rPr>
          <w:rFonts w:asciiTheme="minorHAnsi" w:eastAsiaTheme="minorHAnsi" w:hAnsiTheme="minorHAnsi" w:cstheme="minorHAnsi"/>
          <w:b/>
          <w:bCs/>
          <w:sz w:val="22"/>
          <w:szCs w:val="22"/>
          <w:lang w:val="en-GB"/>
        </w:rPr>
        <w:t>6</w:t>
      </w:r>
      <w:r w:rsidR="001A3A88">
        <w:rPr>
          <w:rFonts w:asciiTheme="minorHAnsi" w:eastAsiaTheme="minorHAnsi" w:hAnsiTheme="minorHAnsi" w:cstheme="minorHAnsi"/>
          <w:b/>
          <w:bCs/>
          <w:sz w:val="22"/>
          <w:szCs w:val="22"/>
          <w:lang w:val="en-GB"/>
        </w:rPr>
        <w:t xml:space="preserve">. </w:t>
      </w:r>
      <w:r w:rsidR="00120F38">
        <w:rPr>
          <w:rFonts w:asciiTheme="minorHAnsi" w:eastAsiaTheme="minorHAnsi" w:hAnsiTheme="minorHAnsi" w:cstheme="minorHAnsi"/>
          <w:b/>
          <w:bCs/>
          <w:sz w:val="22"/>
          <w:szCs w:val="22"/>
          <w:lang w:val="en-GB"/>
        </w:rPr>
        <w:t>G</w:t>
      </w:r>
      <w:r w:rsidR="000072B7">
        <w:rPr>
          <w:rFonts w:asciiTheme="minorHAnsi" w:eastAsiaTheme="minorHAnsi" w:hAnsiTheme="minorHAnsi" w:cstheme="minorHAnsi"/>
          <w:b/>
          <w:bCs/>
          <w:sz w:val="22"/>
          <w:szCs w:val="22"/>
          <w:lang w:val="en-GB"/>
        </w:rPr>
        <w:t>OVERNANCE</w:t>
      </w:r>
    </w:p>
    <w:p w14:paraId="44FF796B" w14:textId="77777777" w:rsidR="00A7556D" w:rsidRDefault="00A7556D" w:rsidP="00120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en-GB" w:eastAsia="en-GB"/>
        </w:rPr>
      </w:pPr>
    </w:p>
    <w:p w14:paraId="5E510326" w14:textId="17E1C6DB" w:rsidR="00A7556D" w:rsidRDefault="0083576C" w:rsidP="00120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GB" w:eastAsia="en-GB"/>
        </w:rPr>
      </w:pPr>
      <w:r w:rsidRPr="0083576C">
        <w:rPr>
          <w:rFonts w:asciiTheme="minorHAnsi" w:hAnsiTheme="minorHAnsi" w:cstheme="minorHAnsi"/>
          <w:sz w:val="22"/>
          <w:szCs w:val="22"/>
          <w:lang w:val="en-GB" w:eastAsia="en-GB"/>
        </w:rPr>
        <w:t>6.1</w:t>
      </w:r>
      <w:r>
        <w:rPr>
          <w:rFonts w:asciiTheme="minorHAnsi" w:hAnsiTheme="minorHAnsi" w:cstheme="minorHAnsi"/>
          <w:sz w:val="22"/>
          <w:szCs w:val="22"/>
          <w:lang w:val="en-GB" w:eastAsia="en-GB"/>
        </w:rPr>
        <w:t xml:space="preserve"> </w:t>
      </w:r>
      <w:r w:rsidRPr="0083576C">
        <w:rPr>
          <w:rFonts w:asciiTheme="minorHAnsi" w:hAnsiTheme="minorHAnsi" w:cstheme="minorHAnsi"/>
          <w:sz w:val="22"/>
          <w:szCs w:val="22"/>
          <w:lang w:val="en-GB" w:eastAsia="en-GB"/>
        </w:rPr>
        <w:t>T</w:t>
      </w:r>
      <w:r w:rsidR="00120F38" w:rsidRPr="00120F38">
        <w:rPr>
          <w:rFonts w:asciiTheme="minorHAnsi" w:hAnsiTheme="minorHAnsi" w:cstheme="minorHAnsi"/>
          <w:sz w:val="22"/>
          <w:szCs w:val="22"/>
          <w:lang w:val="en-GB" w:eastAsia="en-GB"/>
        </w:rPr>
        <w:t>he</w:t>
      </w:r>
      <w:r w:rsidR="00120F38" w:rsidRPr="00120F38">
        <w:rPr>
          <w:rFonts w:asciiTheme="minorHAnsi" w:hAnsiTheme="minorHAnsi" w:cstheme="minorHAnsi"/>
          <w:sz w:val="28"/>
          <w:szCs w:val="28"/>
          <w:lang w:val="en-GB" w:eastAsia="en-GB"/>
        </w:rPr>
        <w:t xml:space="preserve"> </w:t>
      </w:r>
      <w:r w:rsidR="00120F38" w:rsidRPr="00120F38">
        <w:rPr>
          <w:rFonts w:asciiTheme="minorHAnsi" w:hAnsiTheme="minorHAnsi" w:cstheme="minorHAnsi"/>
          <w:sz w:val="22"/>
          <w:szCs w:val="22"/>
          <w:lang w:val="en-GB" w:eastAsia="en-GB"/>
        </w:rPr>
        <w:t>NALC Financial Regulations 2019</w:t>
      </w:r>
      <w:r w:rsidR="0008148A">
        <w:rPr>
          <w:rFonts w:asciiTheme="minorHAnsi" w:hAnsiTheme="minorHAnsi" w:cstheme="minorHAnsi"/>
          <w:sz w:val="22"/>
          <w:szCs w:val="22"/>
          <w:lang w:val="en-GB" w:eastAsia="en-GB"/>
        </w:rPr>
        <w:t xml:space="preserve">. Resolution: “This Council resolves to adopt the model </w:t>
      </w:r>
      <w:r w:rsidR="00A7556D">
        <w:rPr>
          <w:rFonts w:asciiTheme="minorHAnsi" w:hAnsiTheme="minorHAnsi" w:cstheme="minorHAnsi"/>
          <w:sz w:val="22"/>
          <w:szCs w:val="22"/>
          <w:lang w:val="en-GB" w:eastAsia="en-GB"/>
        </w:rPr>
        <w:t xml:space="preserve"> </w:t>
      </w:r>
    </w:p>
    <w:p w14:paraId="368BDEC0" w14:textId="778EAB93" w:rsidR="004A5551" w:rsidRDefault="00A7556D" w:rsidP="00120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sz w:val="22"/>
          <w:szCs w:val="22"/>
          <w:lang w:val="en-GB" w:eastAsia="en-GB"/>
        </w:rPr>
      </w:pPr>
      <w:r>
        <w:rPr>
          <w:rFonts w:asciiTheme="minorHAnsi" w:hAnsiTheme="minorHAnsi" w:cstheme="minorHAnsi"/>
          <w:sz w:val="22"/>
          <w:szCs w:val="22"/>
          <w:lang w:val="en-GB" w:eastAsia="en-GB"/>
        </w:rPr>
        <w:t xml:space="preserve">      </w:t>
      </w:r>
      <w:r w:rsidR="0008148A">
        <w:rPr>
          <w:rFonts w:asciiTheme="minorHAnsi" w:hAnsiTheme="minorHAnsi" w:cstheme="minorHAnsi"/>
          <w:sz w:val="22"/>
          <w:szCs w:val="22"/>
          <w:lang w:val="en-GB" w:eastAsia="en-GB"/>
        </w:rPr>
        <w:t>NALC Financial Regulations 2019 as amended</w:t>
      </w:r>
      <w:r>
        <w:rPr>
          <w:rFonts w:asciiTheme="minorHAnsi" w:hAnsiTheme="minorHAnsi" w:cstheme="minorHAnsi"/>
          <w:sz w:val="22"/>
          <w:szCs w:val="22"/>
          <w:lang w:val="en-GB" w:eastAsia="en-GB"/>
        </w:rPr>
        <w:t xml:space="preserve"> see attached document Paper 1”.  </w:t>
      </w:r>
      <w:r w:rsidR="007D63BE">
        <w:rPr>
          <w:rFonts w:asciiTheme="minorHAnsi" w:hAnsiTheme="minorHAnsi" w:cstheme="minorHAnsi"/>
          <w:b/>
          <w:bCs/>
          <w:sz w:val="22"/>
          <w:szCs w:val="22"/>
          <w:lang w:val="en-GB" w:eastAsia="en-GB"/>
        </w:rPr>
        <w:t>ML</w:t>
      </w:r>
      <w:r>
        <w:rPr>
          <w:rFonts w:asciiTheme="minorHAnsi" w:hAnsiTheme="minorHAnsi" w:cstheme="minorHAnsi"/>
          <w:sz w:val="22"/>
          <w:szCs w:val="22"/>
          <w:lang w:val="en-GB" w:eastAsia="en-GB"/>
        </w:rPr>
        <w:t xml:space="preserve">    </w:t>
      </w:r>
      <w:r w:rsidRPr="00A7556D">
        <w:rPr>
          <w:rFonts w:asciiTheme="minorHAnsi" w:hAnsiTheme="minorHAnsi" w:cstheme="minorHAnsi"/>
          <w:b/>
          <w:bCs/>
          <w:sz w:val="22"/>
          <w:szCs w:val="22"/>
          <w:lang w:val="en-GB" w:eastAsia="en-GB"/>
        </w:rPr>
        <w:t>Paper 1</w:t>
      </w:r>
      <w:r>
        <w:rPr>
          <w:rFonts w:asciiTheme="minorHAnsi" w:hAnsiTheme="minorHAnsi" w:cstheme="minorHAnsi"/>
          <w:sz w:val="22"/>
          <w:szCs w:val="22"/>
          <w:lang w:val="en-GB" w:eastAsia="en-GB"/>
        </w:rPr>
        <w:t xml:space="preserve"> </w:t>
      </w:r>
      <w:r w:rsidR="00664176">
        <w:rPr>
          <w:rFonts w:asciiTheme="minorHAnsi" w:hAnsiTheme="minorHAnsi" w:cstheme="minorHAnsi"/>
          <w:sz w:val="22"/>
          <w:szCs w:val="22"/>
          <w:lang w:val="en-GB" w:eastAsia="en-GB"/>
        </w:rPr>
        <w:t xml:space="preserve">                                      </w:t>
      </w:r>
    </w:p>
    <w:p w14:paraId="6A7899F6" w14:textId="77777777" w:rsidR="00A7556D" w:rsidRPr="00A7556D" w:rsidRDefault="00A7556D" w:rsidP="00120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GB" w:eastAsia="en-GB"/>
        </w:rPr>
      </w:pPr>
    </w:p>
    <w:p w14:paraId="57FAF9C3" w14:textId="05AD828D" w:rsidR="00A7556D" w:rsidRDefault="0083576C" w:rsidP="00120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6.2 </w:t>
      </w:r>
      <w:r w:rsidR="00A7556D">
        <w:rPr>
          <w:rFonts w:asciiTheme="minorHAnsi" w:hAnsiTheme="minorHAnsi" w:cstheme="minorHAnsi"/>
          <w:sz w:val="22"/>
          <w:szCs w:val="22"/>
          <w:lang w:val="en-GB" w:eastAsia="en-GB"/>
        </w:rPr>
        <w:t>Ide Parish Council R</w:t>
      </w:r>
      <w:r w:rsidR="00120F38" w:rsidRPr="00120F38">
        <w:rPr>
          <w:rFonts w:asciiTheme="minorHAnsi" w:hAnsiTheme="minorHAnsi" w:cstheme="minorHAnsi"/>
          <w:sz w:val="22"/>
          <w:szCs w:val="22"/>
          <w:lang w:val="en-GB" w:eastAsia="en-GB"/>
        </w:rPr>
        <w:t>evised Budget</w:t>
      </w:r>
      <w:proofErr w:type="gramStart"/>
      <w:r w:rsidR="00A7556D">
        <w:rPr>
          <w:rFonts w:asciiTheme="minorHAnsi" w:hAnsiTheme="minorHAnsi" w:cstheme="minorHAnsi"/>
          <w:sz w:val="22"/>
          <w:szCs w:val="22"/>
          <w:lang w:val="en-GB" w:eastAsia="en-GB"/>
        </w:rPr>
        <w:t>:  “</w:t>
      </w:r>
      <w:proofErr w:type="gramEnd"/>
      <w:r w:rsidR="00A7556D">
        <w:rPr>
          <w:rFonts w:asciiTheme="minorHAnsi" w:hAnsiTheme="minorHAnsi" w:cstheme="minorHAnsi"/>
          <w:sz w:val="22"/>
          <w:szCs w:val="22"/>
          <w:lang w:val="en-GB" w:eastAsia="en-GB"/>
        </w:rPr>
        <w:t xml:space="preserve">This Council resolves to adopt the Revised 2022/23 </w:t>
      </w:r>
    </w:p>
    <w:p w14:paraId="6DDD062B" w14:textId="3D437162" w:rsidR="00654AC8" w:rsidRDefault="00A7556D" w:rsidP="00120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       budget as amended see attached document Paper 2”.</w:t>
      </w:r>
      <w:r w:rsidR="00C3466A">
        <w:rPr>
          <w:rFonts w:asciiTheme="minorHAnsi" w:hAnsiTheme="minorHAnsi" w:cstheme="minorHAnsi"/>
          <w:sz w:val="22"/>
          <w:szCs w:val="22"/>
          <w:lang w:val="en-GB" w:eastAsia="en-GB"/>
        </w:rPr>
        <w:tab/>
      </w:r>
      <w:r w:rsidR="00C3466A">
        <w:rPr>
          <w:rFonts w:asciiTheme="minorHAnsi" w:hAnsiTheme="minorHAnsi" w:cstheme="minorHAnsi"/>
          <w:sz w:val="22"/>
          <w:szCs w:val="22"/>
          <w:lang w:val="en-GB" w:eastAsia="en-GB"/>
        </w:rPr>
        <w:tab/>
        <w:t xml:space="preserve">            </w:t>
      </w:r>
      <w:r>
        <w:rPr>
          <w:rFonts w:asciiTheme="minorHAnsi" w:hAnsiTheme="minorHAnsi" w:cstheme="minorHAnsi"/>
          <w:sz w:val="22"/>
          <w:szCs w:val="22"/>
          <w:lang w:val="en-GB" w:eastAsia="en-GB"/>
        </w:rPr>
        <w:tab/>
        <w:t xml:space="preserve">  </w:t>
      </w:r>
      <w:r w:rsidR="007D63BE">
        <w:rPr>
          <w:rFonts w:asciiTheme="minorHAnsi" w:hAnsiTheme="minorHAnsi" w:cstheme="minorHAnsi"/>
          <w:b/>
          <w:bCs/>
          <w:sz w:val="22"/>
          <w:szCs w:val="22"/>
          <w:lang w:val="en-GB" w:eastAsia="en-GB"/>
        </w:rPr>
        <w:t>ML</w:t>
      </w:r>
      <w:r>
        <w:rPr>
          <w:rFonts w:asciiTheme="minorHAnsi" w:hAnsiTheme="minorHAnsi" w:cstheme="minorHAnsi"/>
          <w:sz w:val="22"/>
          <w:szCs w:val="22"/>
          <w:lang w:val="en-GB" w:eastAsia="en-GB"/>
        </w:rPr>
        <w:t xml:space="preserve">    </w:t>
      </w:r>
      <w:r w:rsidR="00C3466A">
        <w:rPr>
          <w:rFonts w:asciiTheme="minorHAnsi" w:hAnsiTheme="minorHAnsi" w:cstheme="minorHAnsi"/>
          <w:sz w:val="22"/>
          <w:szCs w:val="22"/>
          <w:lang w:val="en-GB" w:eastAsia="en-GB"/>
        </w:rPr>
        <w:t xml:space="preserve"> </w:t>
      </w:r>
      <w:r w:rsidR="00BC06B0" w:rsidRPr="00BA0B0E">
        <w:rPr>
          <w:rFonts w:asciiTheme="minorHAnsi" w:hAnsiTheme="minorHAnsi" w:cstheme="minorHAnsi"/>
          <w:b/>
          <w:bCs/>
          <w:sz w:val="22"/>
          <w:szCs w:val="22"/>
          <w:lang w:val="en-GB" w:eastAsia="en-GB"/>
        </w:rPr>
        <w:t>P</w:t>
      </w:r>
      <w:r w:rsidR="00654AC8" w:rsidRPr="00BA0B0E">
        <w:rPr>
          <w:rFonts w:asciiTheme="minorHAnsi" w:hAnsiTheme="minorHAnsi" w:cstheme="minorHAnsi"/>
          <w:b/>
          <w:bCs/>
          <w:sz w:val="22"/>
          <w:szCs w:val="22"/>
          <w:lang w:val="en-GB" w:eastAsia="en-GB"/>
        </w:rPr>
        <w:t xml:space="preserve">aper </w:t>
      </w:r>
      <w:r w:rsidR="00C3466A" w:rsidRPr="00BA0B0E">
        <w:rPr>
          <w:rFonts w:asciiTheme="minorHAnsi" w:hAnsiTheme="minorHAnsi" w:cstheme="minorHAnsi"/>
          <w:b/>
          <w:bCs/>
          <w:sz w:val="22"/>
          <w:szCs w:val="22"/>
          <w:lang w:val="en-GB" w:eastAsia="en-GB"/>
        </w:rPr>
        <w:t>2</w:t>
      </w:r>
      <w:r w:rsidR="00654AC8">
        <w:rPr>
          <w:rFonts w:asciiTheme="minorHAnsi" w:hAnsiTheme="minorHAnsi" w:cstheme="minorHAnsi"/>
          <w:sz w:val="22"/>
          <w:szCs w:val="22"/>
          <w:lang w:val="en-GB" w:eastAsia="en-GB"/>
        </w:rPr>
        <w:tab/>
      </w:r>
    </w:p>
    <w:p w14:paraId="1BB49426" w14:textId="3E41A1FF" w:rsidR="00120F38" w:rsidRDefault="0083576C" w:rsidP="00C3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6.3 </w:t>
      </w:r>
      <w:r w:rsidR="00861D8D">
        <w:rPr>
          <w:rFonts w:asciiTheme="minorHAnsi" w:hAnsiTheme="minorHAnsi" w:cstheme="minorHAnsi"/>
          <w:sz w:val="22"/>
          <w:szCs w:val="22"/>
          <w:lang w:val="en-GB" w:eastAsia="en-GB"/>
        </w:rPr>
        <w:t>Progress report on r</w:t>
      </w:r>
      <w:r w:rsidR="00120F38" w:rsidRPr="00120F38">
        <w:rPr>
          <w:rFonts w:asciiTheme="minorHAnsi" w:hAnsiTheme="minorHAnsi" w:cstheme="minorHAnsi"/>
          <w:sz w:val="22"/>
          <w:szCs w:val="22"/>
          <w:lang w:val="en-GB" w:eastAsia="en-GB"/>
        </w:rPr>
        <w:t xml:space="preserve">ecommendations </w:t>
      </w:r>
      <w:r w:rsidR="00861D8D">
        <w:rPr>
          <w:rFonts w:asciiTheme="minorHAnsi" w:hAnsiTheme="minorHAnsi" w:cstheme="minorHAnsi"/>
          <w:sz w:val="22"/>
          <w:szCs w:val="22"/>
          <w:lang w:val="en-GB" w:eastAsia="en-GB"/>
        </w:rPr>
        <w:t xml:space="preserve">and actions </w:t>
      </w:r>
      <w:r w:rsidR="00120F38" w:rsidRPr="00120F38">
        <w:rPr>
          <w:rFonts w:asciiTheme="minorHAnsi" w:hAnsiTheme="minorHAnsi" w:cstheme="minorHAnsi"/>
          <w:sz w:val="22"/>
          <w:szCs w:val="22"/>
          <w:lang w:val="en-GB" w:eastAsia="en-GB"/>
        </w:rPr>
        <w:t>f</w:t>
      </w:r>
      <w:r w:rsidR="00C3466A">
        <w:rPr>
          <w:rFonts w:asciiTheme="minorHAnsi" w:hAnsiTheme="minorHAnsi" w:cstheme="minorHAnsi"/>
          <w:sz w:val="22"/>
          <w:szCs w:val="22"/>
          <w:lang w:val="en-GB" w:eastAsia="en-GB"/>
        </w:rPr>
        <w:t>rom Alison</w:t>
      </w:r>
      <w:r w:rsidR="00120F38" w:rsidRPr="00120F38">
        <w:rPr>
          <w:rFonts w:asciiTheme="minorHAnsi" w:hAnsiTheme="minorHAnsi" w:cstheme="minorHAnsi"/>
          <w:sz w:val="22"/>
          <w:szCs w:val="22"/>
          <w:lang w:val="en-GB" w:eastAsia="en-GB"/>
        </w:rPr>
        <w:t xml:space="preserve"> Marshall’s</w:t>
      </w:r>
      <w:r w:rsidR="00861D8D">
        <w:rPr>
          <w:rFonts w:asciiTheme="minorHAnsi" w:hAnsiTheme="minorHAnsi" w:cstheme="minorHAnsi"/>
          <w:sz w:val="22"/>
          <w:szCs w:val="22"/>
          <w:lang w:val="en-GB" w:eastAsia="en-GB"/>
        </w:rPr>
        <w:t xml:space="preserve"> 2022</w:t>
      </w:r>
      <w:r w:rsidR="00120F38" w:rsidRPr="00120F38">
        <w:rPr>
          <w:rFonts w:asciiTheme="minorHAnsi" w:hAnsiTheme="minorHAnsi" w:cstheme="minorHAnsi"/>
          <w:sz w:val="22"/>
          <w:szCs w:val="22"/>
          <w:lang w:val="en-GB" w:eastAsia="en-GB"/>
        </w:rPr>
        <w:t xml:space="preserve"> </w:t>
      </w:r>
      <w:r w:rsidR="00861D8D">
        <w:rPr>
          <w:rFonts w:asciiTheme="minorHAnsi" w:hAnsiTheme="minorHAnsi" w:cstheme="minorHAnsi"/>
          <w:sz w:val="22"/>
          <w:szCs w:val="22"/>
          <w:lang w:val="en-GB" w:eastAsia="en-GB"/>
        </w:rPr>
        <w:t xml:space="preserve">internal </w:t>
      </w:r>
      <w:r w:rsidR="00120F38" w:rsidRPr="00120F38">
        <w:rPr>
          <w:rFonts w:asciiTheme="minorHAnsi" w:hAnsiTheme="minorHAnsi" w:cstheme="minorHAnsi"/>
          <w:sz w:val="22"/>
          <w:szCs w:val="22"/>
          <w:lang w:val="en-GB" w:eastAsia="en-GB"/>
        </w:rPr>
        <w:t>audit report</w:t>
      </w:r>
      <w:r w:rsidR="00654AC8">
        <w:rPr>
          <w:rFonts w:asciiTheme="minorHAnsi" w:hAnsiTheme="minorHAnsi" w:cstheme="minorHAnsi"/>
          <w:sz w:val="22"/>
          <w:szCs w:val="22"/>
          <w:lang w:val="en-GB" w:eastAsia="en-GB"/>
        </w:rPr>
        <w:t xml:space="preserve"> </w:t>
      </w:r>
      <w:r w:rsidR="00C3466A">
        <w:rPr>
          <w:rFonts w:asciiTheme="minorHAnsi" w:hAnsiTheme="minorHAnsi" w:cstheme="minorHAnsi"/>
          <w:sz w:val="22"/>
          <w:szCs w:val="22"/>
          <w:lang w:val="en-GB" w:eastAsia="en-GB"/>
        </w:rPr>
        <w:t xml:space="preserve">     </w:t>
      </w:r>
      <w:r w:rsidR="00861D8D">
        <w:rPr>
          <w:rFonts w:asciiTheme="minorHAnsi" w:hAnsiTheme="minorHAnsi" w:cstheme="minorHAnsi"/>
          <w:sz w:val="22"/>
          <w:szCs w:val="22"/>
          <w:lang w:val="en-GB" w:eastAsia="en-GB"/>
        </w:rPr>
        <w:tab/>
      </w:r>
      <w:r w:rsidR="00861D8D">
        <w:rPr>
          <w:rFonts w:asciiTheme="minorHAnsi" w:hAnsiTheme="minorHAnsi" w:cstheme="minorHAnsi"/>
          <w:sz w:val="22"/>
          <w:szCs w:val="22"/>
          <w:lang w:val="en-GB" w:eastAsia="en-GB"/>
        </w:rPr>
        <w:tab/>
      </w:r>
      <w:r w:rsidR="00861D8D">
        <w:rPr>
          <w:rFonts w:asciiTheme="minorHAnsi" w:hAnsiTheme="minorHAnsi" w:cstheme="minorHAnsi"/>
          <w:sz w:val="22"/>
          <w:szCs w:val="22"/>
          <w:lang w:val="en-GB" w:eastAsia="en-GB"/>
        </w:rPr>
        <w:tab/>
      </w:r>
      <w:r w:rsidR="00861D8D">
        <w:rPr>
          <w:rFonts w:asciiTheme="minorHAnsi" w:hAnsiTheme="minorHAnsi" w:cstheme="minorHAnsi"/>
          <w:sz w:val="22"/>
          <w:szCs w:val="22"/>
          <w:lang w:val="en-GB" w:eastAsia="en-GB"/>
        </w:rPr>
        <w:tab/>
      </w:r>
      <w:r w:rsidR="00861D8D">
        <w:rPr>
          <w:rFonts w:asciiTheme="minorHAnsi" w:hAnsiTheme="minorHAnsi" w:cstheme="minorHAnsi"/>
          <w:sz w:val="22"/>
          <w:szCs w:val="22"/>
          <w:lang w:val="en-GB" w:eastAsia="en-GB"/>
        </w:rPr>
        <w:tab/>
      </w:r>
      <w:r w:rsidR="00861D8D">
        <w:rPr>
          <w:rFonts w:asciiTheme="minorHAnsi" w:hAnsiTheme="minorHAnsi" w:cstheme="minorHAnsi"/>
          <w:sz w:val="22"/>
          <w:szCs w:val="22"/>
          <w:lang w:val="en-GB" w:eastAsia="en-GB"/>
        </w:rPr>
        <w:tab/>
      </w:r>
      <w:r w:rsidR="00861D8D">
        <w:rPr>
          <w:rFonts w:asciiTheme="minorHAnsi" w:hAnsiTheme="minorHAnsi" w:cstheme="minorHAnsi"/>
          <w:sz w:val="22"/>
          <w:szCs w:val="22"/>
          <w:lang w:val="en-GB" w:eastAsia="en-GB"/>
        </w:rPr>
        <w:tab/>
      </w:r>
      <w:proofErr w:type="gramStart"/>
      <w:r w:rsidR="00861D8D">
        <w:rPr>
          <w:rFonts w:asciiTheme="minorHAnsi" w:hAnsiTheme="minorHAnsi" w:cstheme="minorHAnsi"/>
          <w:sz w:val="22"/>
          <w:szCs w:val="22"/>
          <w:lang w:val="en-GB" w:eastAsia="en-GB"/>
        </w:rPr>
        <w:tab/>
      </w:r>
      <w:r w:rsidR="007D63BE">
        <w:rPr>
          <w:rFonts w:asciiTheme="minorHAnsi" w:hAnsiTheme="minorHAnsi" w:cstheme="minorHAnsi"/>
          <w:sz w:val="22"/>
          <w:szCs w:val="22"/>
          <w:lang w:val="en-GB" w:eastAsia="en-GB"/>
        </w:rPr>
        <w:t xml:space="preserve">  </w:t>
      </w:r>
      <w:r w:rsidR="007D63BE">
        <w:rPr>
          <w:rFonts w:asciiTheme="minorHAnsi" w:hAnsiTheme="minorHAnsi" w:cstheme="minorHAnsi"/>
          <w:b/>
          <w:bCs/>
          <w:sz w:val="22"/>
          <w:szCs w:val="22"/>
          <w:lang w:val="en-GB" w:eastAsia="en-GB"/>
        </w:rPr>
        <w:t>ML</w:t>
      </w:r>
      <w:proofErr w:type="gramEnd"/>
      <w:r w:rsidR="00861D8D" w:rsidRPr="00861D8D">
        <w:rPr>
          <w:rFonts w:asciiTheme="minorHAnsi" w:hAnsiTheme="minorHAnsi" w:cstheme="minorHAnsi"/>
          <w:b/>
          <w:bCs/>
          <w:sz w:val="22"/>
          <w:szCs w:val="22"/>
          <w:lang w:val="en-GB" w:eastAsia="en-GB"/>
        </w:rPr>
        <w:t xml:space="preserve">   </w:t>
      </w:r>
      <w:r w:rsidR="00C3466A" w:rsidRPr="00861D8D">
        <w:rPr>
          <w:rFonts w:asciiTheme="minorHAnsi" w:hAnsiTheme="minorHAnsi" w:cstheme="minorHAnsi"/>
          <w:b/>
          <w:bCs/>
          <w:sz w:val="22"/>
          <w:szCs w:val="22"/>
          <w:lang w:val="en-GB" w:eastAsia="en-GB"/>
        </w:rPr>
        <w:t xml:space="preserve">   </w:t>
      </w:r>
      <w:r w:rsidR="00861D8D" w:rsidRPr="00861D8D">
        <w:rPr>
          <w:rFonts w:asciiTheme="minorHAnsi" w:hAnsiTheme="minorHAnsi" w:cstheme="minorHAnsi"/>
          <w:b/>
          <w:bCs/>
          <w:sz w:val="22"/>
          <w:szCs w:val="22"/>
          <w:lang w:val="en-GB" w:eastAsia="en-GB"/>
        </w:rPr>
        <w:t>Paper 3</w:t>
      </w:r>
      <w:r w:rsidR="00861D8D">
        <w:rPr>
          <w:rFonts w:asciiTheme="minorHAnsi" w:hAnsiTheme="minorHAnsi" w:cstheme="minorHAnsi"/>
          <w:sz w:val="22"/>
          <w:szCs w:val="22"/>
          <w:lang w:val="en-GB" w:eastAsia="en-GB"/>
        </w:rPr>
        <w:t xml:space="preserve"> </w:t>
      </w:r>
      <w:r w:rsidR="00C3466A">
        <w:rPr>
          <w:rFonts w:asciiTheme="minorHAnsi" w:hAnsiTheme="minorHAnsi" w:cstheme="minorHAnsi"/>
          <w:sz w:val="22"/>
          <w:szCs w:val="22"/>
          <w:lang w:val="en-GB" w:eastAsia="en-GB"/>
        </w:rPr>
        <w:t xml:space="preserve">           </w:t>
      </w:r>
    </w:p>
    <w:p w14:paraId="41D834A9" w14:textId="776B97F3" w:rsidR="00C3466A" w:rsidRPr="00BA0B0E" w:rsidRDefault="00C3466A" w:rsidP="00C3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sz w:val="22"/>
          <w:szCs w:val="22"/>
          <w:lang w:val="en-GB" w:eastAsia="en-GB"/>
        </w:rPr>
      </w:pPr>
      <w:r>
        <w:rPr>
          <w:rFonts w:asciiTheme="minorHAnsi" w:hAnsiTheme="minorHAnsi" w:cstheme="minorHAnsi"/>
          <w:sz w:val="22"/>
          <w:szCs w:val="22"/>
          <w:lang w:val="en-GB" w:eastAsia="en-GB"/>
        </w:rPr>
        <w:t xml:space="preserve">                                                                                                                          </w:t>
      </w:r>
    </w:p>
    <w:p w14:paraId="6A466BBF" w14:textId="07556F70" w:rsidR="007D63BE" w:rsidRDefault="0083576C" w:rsidP="007D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 6.4</w:t>
      </w:r>
      <w:r w:rsidR="00120F38" w:rsidRPr="00120F38">
        <w:rPr>
          <w:rFonts w:asciiTheme="minorHAnsi" w:hAnsiTheme="minorHAnsi" w:cstheme="minorHAnsi"/>
          <w:sz w:val="22"/>
          <w:szCs w:val="22"/>
          <w:lang w:val="en-GB" w:eastAsia="en-GB"/>
        </w:rPr>
        <w:t xml:space="preserve"> </w:t>
      </w:r>
      <w:r w:rsidR="007D63BE">
        <w:rPr>
          <w:rFonts w:asciiTheme="minorHAnsi" w:hAnsiTheme="minorHAnsi" w:cstheme="minorHAnsi"/>
          <w:sz w:val="22"/>
          <w:szCs w:val="22"/>
          <w:lang w:val="en-GB" w:eastAsia="en-GB"/>
        </w:rPr>
        <w:t xml:space="preserve">Briefing paper </w:t>
      </w:r>
      <w:r w:rsidR="007B0C0D">
        <w:rPr>
          <w:rFonts w:asciiTheme="minorHAnsi" w:hAnsiTheme="minorHAnsi" w:cstheme="minorHAnsi"/>
          <w:sz w:val="22"/>
          <w:szCs w:val="22"/>
          <w:lang w:val="en-GB" w:eastAsia="en-GB"/>
        </w:rPr>
        <w:t xml:space="preserve">and recommendation </w:t>
      </w:r>
      <w:proofErr w:type="gramStart"/>
      <w:r w:rsidR="007B0C0D">
        <w:rPr>
          <w:rFonts w:asciiTheme="minorHAnsi" w:hAnsiTheme="minorHAnsi" w:cstheme="minorHAnsi"/>
          <w:sz w:val="22"/>
          <w:szCs w:val="22"/>
          <w:lang w:val="en-GB" w:eastAsia="en-GB"/>
        </w:rPr>
        <w:t xml:space="preserve">for </w:t>
      </w:r>
      <w:r w:rsidR="007D63BE">
        <w:rPr>
          <w:rFonts w:asciiTheme="minorHAnsi" w:hAnsiTheme="minorHAnsi" w:cstheme="minorHAnsi"/>
          <w:sz w:val="22"/>
          <w:szCs w:val="22"/>
          <w:lang w:val="en-GB" w:eastAsia="en-GB"/>
        </w:rPr>
        <w:t xml:space="preserve"> </w:t>
      </w:r>
      <w:r w:rsidR="00120F38" w:rsidRPr="00120F38">
        <w:rPr>
          <w:rFonts w:asciiTheme="minorHAnsi" w:hAnsiTheme="minorHAnsi" w:cstheme="minorHAnsi"/>
          <w:sz w:val="22"/>
          <w:szCs w:val="22"/>
          <w:lang w:val="en-GB" w:eastAsia="en-GB"/>
        </w:rPr>
        <w:t>Code</w:t>
      </w:r>
      <w:proofErr w:type="gramEnd"/>
      <w:r w:rsidR="00120F38" w:rsidRPr="00120F38">
        <w:rPr>
          <w:rFonts w:asciiTheme="minorHAnsi" w:hAnsiTheme="minorHAnsi" w:cstheme="minorHAnsi"/>
          <w:sz w:val="22"/>
          <w:szCs w:val="22"/>
          <w:lang w:val="en-GB" w:eastAsia="en-GB"/>
        </w:rPr>
        <w:t xml:space="preserve"> of Conduct and contracting with councillors</w:t>
      </w:r>
      <w:r w:rsidR="00654AC8">
        <w:rPr>
          <w:rFonts w:asciiTheme="minorHAnsi" w:hAnsiTheme="minorHAnsi" w:cstheme="minorHAnsi"/>
          <w:sz w:val="22"/>
          <w:szCs w:val="22"/>
          <w:lang w:val="en-GB" w:eastAsia="en-GB"/>
        </w:rPr>
        <w:t xml:space="preserve">                                              </w:t>
      </w:r>
      <w:r w:rsidR="00BC06B0">
        <w:rPr>
          <w:rFonts w:asciiTheme="minorHAnsi" w:hAnsiTheme="minorHAnsi" w:cstheme="minorHAnsi"/>
          <w:sz w:val="22"/>
          <w:szCs w:val="22"/>
          <w:lang w:val="en-GB" w:eastAsia="en-GB"/>
        </w:rPr>
        <w:t xml:space="preserve">               </w:t>
      </w:r>
      <w:r w:rsidR="007D63BE">
        <w:rPr>
          <w:rFonts w:asciiTheme="minorHAnsi" w:hAnsiTheme="minorHAnsi" w:cstheme="minorHAnsi"/>
          <w:sz w:val="22"/>
          <w:szCs w:val="22"/>
          <w:lang w:val="en-GB" w:eastAsia="en-GB"/>
        </w:rPr>
        <w:t xml:space="preserve">         </w:t>
      </w:r>
    </w:p>
    <w:p w14:paraId="79A42442" w14:textId="33FFC3DD" w:rsidR="00120F38" w:rsidRPr="00BA0B0E" w:rsidRDefault="007D63BE" w:rsidP="007D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sz w:val="22"/>
          <w:szCs w:val="22"/>
          <w:lang w:val="en-GB" w:eastAsia="en-GB"/>
        </w:rPr>
      </w:pPr>
      <w:r>
        <w:rPr>
          <w:rFonts w:asciiTheme="minorHAnsi" w:hAnsiTheme="minorHAnsi" w:cstheme="minorHAnsi"/>
          <w:sz w:val="22"/>
          <w:szCs w:val="22"/>
          <w:lang w:val="en-GB" w:eastAsia="en-GB"/>
        </w:rPr>
        <w:t xml:space="preserve">   </w:t>
      </w:r>
      <w:r>
        <w:rPr>
          <w:rFonts w:asciiTheme="minorHAnsi" w:hAnsiTheme="minorHAnsi" w:cstheme="minorHAnsi"/>
          <w:sz w:val="22"/>
          <w:szCs w:val="22"/>
          <w:lang w:val="en-GB" w:eastAsia="en-GB"/>
        </w:rPr>
        <w:tab/>
      </w:r>
      <w:r>
        <w:rPr>
          <w:rFonts w:asciiTheme="minorHAnsi" w:hAnsiTheme="minorHAnsi" w:cstheme="minorHAnsi"/>
          <w:sz w:val="22"/>
          <w:szCs w:val="22"/>
          <w:lang w:val="en-GB" w:eastAsia="en-GB"/>
        </w:rPr>
        <w:tab/>
      </w:r>
      <w:r>
        <w:rPr>
          <w:rFonts w:asciiTheme="minorHAnsi" w:hAnsiTheme="minorHAnsi" w:cstheme="minorHAnsi"/>
          <w:sz w:val="22"/>
          <w:szCs w:val="22"/>
          <w:lang w:val="en-GB" w:eastAsia="en-GB"/>
        </w:rPr>
        <w:tab/>
      </w:r>
      <w:r>
        <w:rPr>
          <w:rFonts w:asciiTheme="minorHAnsi" w:hAnsiTheme="minorHAnsi" w:cstheme="minorHAnsi"/>
          <w:sz w:val="22"/>
          <w:szCs w:val="22"/>
          <w:lang w:val="en-GB" w:eastAsia="en-GB"/>
        </w:rPr>
        <w:tab/>
      </w:r>
      <w:r>
        <w:rPr>
          <w:rFonts w:asciiTheme="minorHAnsi" w:hAnsiTheme="minorHAnsi" w:cstheme="minorHAnsi"/>
          <w:sz w:val="22"/>
          <w:szCs w:val="22"/>
          <w:lang w:val="en-GB" w:eastAsia="en-GB"/>
        </w:rPr>
        <w:tab/>
      </w:r>
      <w:r>
        <w:rPr>
          <w:rFonts w:asciiTheme="minorHAnsi" w:hAnsiTheme="minorHAnsi" w:cstheme="minorHAnsi"/>
          <w:sz w:val="22"/>
          <w:szCs w:val="22"/>
          <w:lang w:val="en-GB" w:eastAsia="en-GB"/>
        </w:rPr>
        <w:tab/>
      </w:r>
      <w:r>
        <w:rPr>
          <w:rFonts w:asciiTheme="minorHAnsi" w:hAnsiTheme="minorHAnsi" w:cstheme="minorHAnsi"/>
          <w:sz w:val="22"/>
          <w:szCs w:val="22"/>
          <w:lang w:val="en-GB" w:eastAsia="en-GB"/>
        </w:rPr>
        <w:tab/>
      </w:r>
      <w:r>
        <w:rPr>
          <w:rFonts w:asciiTheme="minorHAnsi" w:hAnsiTheme="minorHAnsi" w:cstheme="minorHAnsi"/>
          <w:sz w:val="22"/>
          <w:szCs w:val="22"/>
          <w:lang w:val="en-GB" w:eastAsia="en-GB"/>
        </w:rPr>
        <w:tab/>
        <w:t xml:space="preserve">  </w:t>
      </w:r>
      <w:r w:rsidRPr="007D63BE">
        <w:rPr>
          <w:rFonts w:asciiTheme="minorHAnsi" w:hAnsiTheme="minorHAnsi" w:cstheme="minorHAnsi"/>
          <w:b/>
          <w:bCs/>
          <w:sz w:val="22"/>
          <w:szCs w:val="22"/>
          <w:lang w:val="en-GB" w:eastAsia="en-GB"/>
        </w:rPr>
        <w:t>NB</w:t>
      </w:r>
      <w:r>
        <w:rPr>
          <w:rFonts w:asciiTheme="minorHAnsi" w:hAnsiTheme="minorHAnsi" w:cstheme="minorHAnsi"/>
          <w:b/>
          <w:bCs/>
          <w:sz w:val="22"/>
          <w:szCs w:val="22"/>
          <w:lang w:val="en-GB" w:eastAsia="en-GB"/>
        </w:rPr>
        <w:t xml:space="preserve">      </w:t>
      </w:r>
      <w:r w:rsidR="00BC06B0" w:rsidRPr="00BA0B0E">
        <w:rPr>
          <w:rFonts w:asciiTheme="minorHAnsi" w:hAnsiTheme="minorHAnsi" w:cstheme="minorHAnsi"/>
          <w:b/>
          <w:bCs/>
          <w:sz w:val="22"/>
          <w:szCs w:val="22"/>
          <w:lang w:val="en-GB" w:eastAsia="en-GB"/>
        </w:rPr>
        <w:t>P</w:t>
      </w:r>
      <w:r w:rsidR="00654AC8" w:rsidRPr="00BA0B0E">
        <w:rPr>
          <w:rFonts w:asciiTheme="minorHAnsi" w:hAnsiTheme="minorHAnsi" w:cstheme="minorHAnsi"/>
          <w:b/>
          <w:bCs/>
          <w:sz w:val="22"/>
          <w:szCs w:val="22"/>
          <w:lang w:val="en-GB" w:eastAsia="en-GB"/>
        </w:rPr>
        <w:t>aper</w:t>
      </w:r>
      <w:r w:rsidR="00BC06B0" w:rsidRPr="00BA0B0E">
        <w:rPr>
          <w:rFonts w:asciiTheme="minorHAnsi" w:hAnsiTheme="minorHAnsi" w:cstheme="minorHAnsi"/>
          <w:b/>
          <w:bCs/>
          <w:sz w:val="22"/>
          <w:szCs w:val="22"/>
          <w:lang w:val="en-GB" w:eastAsia="en-GB"/>
        </w:rPr>
        <w:t xml:space="preserve"> 4</w:t>
      </w:r>
    </w:p>
    <w:p w14:paraId="000E0C61" w14:textId="399DA594" w:rsidR="00525B7A" w:rsidRDefault="0083576C" w:rsidP="00F7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 6.5 Ge</w:t>
      </w:r>
      <w:r w:rsidR="00120F38" w:rsidRPr="00120F38">
        <w:rPr>
          <w:rFonts w:asciiTheme="minorHAnsi" w:hAnsiTheme="minorHAnsi" w:cstheme="minorHAnsi"/>
          <w:sz w:val="22"/>
          <w:szCs w:val="22"/>
          <w:lang w:val="en-GB" w:eastAsia="en-GB"/>
        </w:rPr>
        <w:t>neric email</w:t>
      </w:r>
      <w:r w:rsidR="007B0C0D">
        <w:rPr>
          <w:rFonts w:asciiTheme="minorHAnsi" w:hAnsiTheme="minorHAnsi" w:cstheme="minorHAnsi"/>
          <w:sz w:val="22"/>
          <w:szCs w:val="22"/>
          <w:lang w:val="en-GB" w:eastAsia="en-GB"/>
        </w:rPr>
        <w:t xml:space="preserve">s for </w:t>
      </w:r>
      <w:proofErr w:type="gramStart"/>
      <w:r w:rsidR="007B0C0D">
        <w:rPr>
          <w:rFonts w:asciiTheme="minorHAnsi" w:hAnsiTheme="minorHAnsi" w:cstheme="minorHAnsi"/>
          <w:sz w:val="22"/>
          <w:szCs w:val="22"/>
          <w:lang w:val="en-GB" w:eastAsia="en-GB"/>
        </w:rPr>
        <w:t xml:space="preserve">councillors </w:t>
      </w:r>
      <w:r w:rsidR="00883C8C">
        <w:rPr>
          <w:rFonts w:asciiTheme="minorHAnsi" w:hAnsiTheme="minorHAnsi" w:cstheme="minorHAnsi"/>
          <w:sz w:val="22"/>
          <w:szCs w:val="22"/>
          <w:lang w:val="en-GB" w:eastAsia="en-GB"/>
        </w:rPr>
        <w:t xml:space="preserve"> </w:t>
      </w:r>
      <w:r w:rsidR="00BC06B0">
        <w:rPr>
          <w:rFonts w:asciiTheme="minorHAnsi" w:hAnsiTheme="minorHAnsi" w:cstheme="minorHAnsi"/>
          <w:sz w:val="22"/>
          <w:szCs w:val="22"/>
          <w:lang w:val="en-GB" w:eastAsia="en-GB"/>
        </w:rPr>
        <w:t>-</w:t>
      </w:r>
      <w:proofErr w:type="gramEnd"/>
      <w:r w:rsidR="00BC06B0">
        <w:rPr>
          <w:rFonts w:asciiTheme="minorHAnsi" w:hAnsiTheme="minorHAnsi" w:cstheme="minorHAnsi"/>
          <w:sz w:val="22"/>
          <w:szCs w:val="22"/>
          <w:lang w:val="en-GB" w:eastAsia="en-GB"/>
        </w:rPr>
        <w:t xml:space="preserve"> briefing </w:t>
      </w:r>
      <w:r w:rsidR="007B0C0D">
        <w:rPr>
          <w:rFonts w:asciiTheme="minorHAnsi" w:hAnsiTheme="minorHAnsi" w:cstheme="minorHAnsi"/>
          <w:sz w:val="22"/>
          <w:szCs w:val="22"/>
          <w:lang w:val="en-GB" w:eastAsia="en-GB"/>
        </w:rPr>
        <w:t>paper</w:t>
      </w:r>
      <w:r w:rsidR="00BC06B0">
        <w:rPr>
          <w:rFonts w:asciiTheme="minorHAnsi" w:hAnsiTheme="minorHAnsi" w:cstheme="minorHAnsi"/>
          <w:sz w:val="22"/>
          <w:szCs w:val="22"/>
          <w:lang w:val="en-GB" w:eastAsia="en-GB"/>
        </w:rPr>
        <w:t xml:space="preserve"> </w:t>
      </w:r>
      <w:r w:rsidR="007B0C0D">
        <w:rPr>
          <w:rFonts w:asciiTheme="minorHAnsi" w:hAnsiTheme="minorHAnsi" w:cstheme="minorHAnsi"/>
          <w:sz w:val="22"/>
          <w:szCs w:val="22"/>
          <w:lang w:val="en-GB" w:eastAsia="en-GB"/>
        </w:rPr>
        <w:t>for discussion</w:t>
      </w:r>
      <w:r w:rsidR="007B0C0D">
        <w:rPr>
          <w:rFonts w:asciiTheme="minorHAnsi" w:hAnsiTheme="minorHAnsi" w:cstheme="minorHAnsi"/>
          <w:sz w:val="22"/>
          <w:szCs w:val="22"/>
          <w:lang w:val="en-GB" w:eastAsia="en-GB"/>
        </w:rPr>
        <w:tab/>
        <w:t xml:space="preserve">             </w:t>
      </w:r>
      <w:r w:rsidR="00883C8C">
        <w:rPr>
          <w:rFonts w:asciiTheme="minorHAnsi" w:hAnsiTheme="minorHAnsi" w:cstheme="minorHAnsi"/>
          <w:sz w:val="22"/>
          <w:szCs w:val="22"/>
          <w:lang w:val="en-GB" w:eastAsia="en-GB"/>
        </w:rPr>
        <w:t xml:space="preserve"> </w:t>
      </w:r>
      <w:r w:rsidR="007B0C0D">
        <w:rPr>
          <w:rFonts w:asciiTheme="minorHAnsi" w:hAnsiTheme="minorHAnsi" w:cstheme="minorHAnsi"/>
          <w:sz w:val="22"/>
          <w:szCs w:val="22"/>
          <w:lang w:val="en-GB" w:eastAsia="en-GB"/>
        </w:rPr>
        <w:t xml:space="preserve">  </w:t>
      </w:r>
      <w:r w:rsidR="00883C8C">
        <w:rPr>
          <w:rFonts w:asciiTheme="minorHAnsi" w:hAnsiTheme="minorHAnsi" w:cstheme="minorHAnsi"/>
          <w:sz w:val="22"/>
          <w:szCs w:val="22"/>
          <w:lang w:val="en-GB" w:eastAsia="en-GB"/>
        </w:rPr>
        <w:t xml:space="preserve"> </w:t>
      </w:r>
      <w:r w:rsidR="007B0C0D">
        <w:rPr>
          <w:rFonts w:asciiTheme="minorHAnsi" w:hAnsiTheme="minorHAnsi" w:cstheme="minorHAnsi"/>
          <w:sz w:val="22"/>
          <w:szCs w:val="22"/>
          <w:lang w:val="en-GB" w:eastAsia="en-GB"/>
        </w:rPr>
        <w:t xml:space="preserve"> </w:t>
      </w:r>
      <w:r w:rsidR="00883C8C">
        <w:rPr>
          <w:rFonts w:asciiTheme="minorHAnsi" w:hAnsiTheme="minorHAnsi" w:cstheme="minorHAnsi"/>
          <w:sz w:val="22"/>
          <w:szCs w:val="22"/>
          <w:lang w:val="en-GB" w:eastAsia="en-GB"/>
        </w:rPr>
        <w:t xml:space="preserve">   </w:t>
      </w:r>
      <w:r w:rsidR="007B0C0D" w:rsidRPr="007B0C0D">
        <w:rPr>
          <w:rFonts w:asciiTheme="minorHAnsi" w:hAnsiTheme="minorHAnsi" w:cstheme="minorHAnsi"/>
          <w:b/>
          <w:bCs/>
          <w:sz w:val="22"/>
          <w:szCs w:val="22"/>
          <w:lang w:val="en-GB" w:eastAsia="en-GB"/>
        </w:rPr>
        <w:t>BE</w:t>
      </w:r>
      <w:r w:rsidR="00883C8C" w:rsidRPr="007B0C0D">
        <w:rPr>
          <w:rFonts w:asciiTheme="minorHAnsi" w:hAnsiTheme="minorHAnsi" w:cstheme="minorHAnsi"/>
          <w:b/>
          <w:bCs/>
          <w:sz w:val="22"/>
          <w:szCs w:val="22"/>
          <w:lang w:val="en-GB" w:eastAsia="en-GB"/>
        </w:rPr>
        <w:t xml:space="preserve"> </w:t>
      </w:r>
      <w:r w:rsidR="00883C8C">
        <w:rPr>
          <w:rFonts w:asciiTheme="minorHAnsi" w:hAnsiTheme="minorHAnsi" w:cstheme="minorHAnsi"/>
          <w:sz w:val="22"/>
          <w:szCs w:val="22"/>
          <w:lang w:val="en-GB" w:eastAsia="en-GB"/>
        </w:rPr>
        <w:t xml:space="preserve">   </w:t>
      </w:r>
      <w:r w:rsidR="00BA0B0E">
        <w:rPr>
          <w:rFonts w:asciiTheme="minorHAnsi" w:hAnsiTheme="minorHAnsi" w:cstheme="minorHAnsi"/>
          <w:sz w:val="22"/>
          <w:szCs w:val="22"/>
          <w:lang w:val="en-GB" w:eastAsia="en-GB"/>
        </w:rPr>
        <w:t xml:space="preserve">   </w:t>
      </w:r>
      <w:r w:rsidR="00BC06B0" w:rsidRPr="00BA0B0E">
        <w:rPr>
          <w:rFonts w:asciiTheme="minorHAnsi" w:hAnsiTheme="minorHAnsi" w:cstheme="minorHAnsi"/>
          <w:b/>
          <w:bCs/>
          <w:sz w:val="22"/>
          <w:szCs w:val="22"/>
          <w:lang w:val="en-GB" w:eastAsia="en-GB"/>
        </w:rPr>
        <w:t>Paper 5</w:t>
      </w:r>
      <w:r w:rsidR="00883C8C">
        <w:rPr>
          <w:rFonts w:asciiTheme="minorHAnsi" w:hAnsiTheme="minorHAnsi" w:cstheme="minorHAnsi"/>
          <w:sz w:val="22"/>
          <w:szCs w:val="22"/>
          <w:lang w:val="en-GB" w:eastAsia="en-GB"/>
        </w:rPr>
        <w:t xml:space="preserve">                             </w:t>
      </w:r>
      <w:r w:rsidR="00BC06B0">
        <w:rPr>
          <w:rFonts w:asciiTheme="minorHAnsi" w:hAnsiTheme="minorHAnsi" w:cstheme="minorHAnsi"/>
          <w:sz w:val="22"/>
          <w:szCs w:val="22"/>
          <w:lang w:val="en-GB" w:eastAsia="en-GB"/>
        </w:rPr>
        <w:t xml:space="preserve"> </w:t>
      </w:r>
    </w:p>
    <w:p w14:paraId="345AF2F8" w14:textId="09855721" w:rsidR="00BC06B0" w:rsidRDefault="00BC06B0" w:rsidP="00F7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HAnsi"/>
          <w:b/>
          <w:bCs/>
          <w:sz w:val="22"/>
          <w:szCs w:val="22"/>
          <w:lang w:val="en-GB"/>
        </w:rPr>
      </w:pPr>
      <w:r>
        <w:rPr>
          <w:rFonts w:asciiTheme="minorHAnsi" w:hAnsiTheme="minorHAnsi" w:cstheme="minorHAnsi"/>
          <w:sz w:val="22"/>
          <w:szCs w:val="22"/>
          <w:lang w:val="en-GB" w:eastAsia="en-GB"/>
        </w:rPr>
        <w:t xml:space="preserve">                                                                                                                                                                 </w:t>
      </w:r>
    </w:p>
    <w:p w14:paraId="7DD1ABBB" w14:textId="77777777" w:rsidR="00F822F7" w:rsidRDefault="00F822F7" w:rsidP="00F822F7">
      <w:pPr>
        <w:rPr>
          <w:rFonts w:asciiTheme="minorHAnsi" w:eastAsiaTheme="minorHAnsi" w:hAnsiTheme="minorHAnsi" w:cstheme="minorHAnsi"/>
          <w:b/>
          <w:bCs/>
          <w:sz w:val="22"/>
          <w:szCs w:val="22"/>
          <w:lang w:val="en-GB"/>
        </w:rPr>
      </w:pPr>
    </w:p>
    <w:p w14:paraId="1EAEA9BD" w14:textId="41B9A789" w:rsidR="00564173" w:rsidRPr="00855A74" w:rsidRDefault="005C48E9" w:rsidP="005B6660">
      <w:pPr>
        <w:spacing w:after="160"/>
        <w:contextualSpacing/>
        <w:rPr>
          <w:rFonts w:ascii="Calibri" w:hAnsi="Calibri" w:cs="Calibri"/>
          <w:b/>
          <w:sz w:val="22"/>
          <w:szCs w:val="22"/>
        </w:rPr>
      </w:pPr>
      <w:r w:rsidRPr="005C48E9">
        <w:rPr>
          <w:rFonts w:ascii="Calibri" w:eastAsia="ヒラギノ角ゴ Pro W3" w:hAnsi="Calibri" w:cs="Calibri"/>
          <w:b/>
          <w:bCs/>
          <w:sz w:val="22"/>
          <w:szCs w:val="22"/>
          <w:lang w:eastAsia="en-GB"/>
        </w:rPr>
        <w:t>7</w:t>
      </w:r>
      <w:r w:rsidR="00714B70">
        <w:rPr>
          <w:rFonts w:ascii="Calibri" w:hAnsi="Calibri" w:cs="Calibri"/>
          <w:b/>
          <w:sz w:val="22"/>
          <w:szCs w:val="22"/>
        </w:rPr>
        <w:t>.</w:t>
      </w:r>
      <w:r w:rsidR="00564173" w:rsidRPr="00855A74">
        <w:rPr>
          <w:rFonts w:ascii="Calibri" w:hAnsi="Calibri" w:cs="Calibri"/>
          <w:b/>
          <w:sz w:val="22"/>
          <w:szCs w:val="22"/>
        </w:rPr>
        <w:t xml:space="preserve"> WORKING GROUP REPORTS</w:t>
      </w:r>
    </w:p>
    <w:p w14:paraId="392D81E4" w14:textId="77777777" w:rsidR="005B6660" w:rsidRDefault="005B6660" w:rsidP="005B6660">
      <w:pPr>
        <w:contextualSpacing/>
        <w:rPr>
          <w:rFonts w:ascii="Calibri" w:hAnsi="Calibri" w:cs="Calibri"/>
          <w:bCs/>
          <w:sz w:val="22"/>
          <w:szCs w:val="22"/>
        </w:rPr>
      </w:pPr>
    </w:p>
    <w:p w14:paraId="0DC4C3B3" w14:textId="69DDE31F" w:rsidR="005B6660" w:rsidRDefault="00714B70" w:rsidP="005B6660">
      <w:pPr>
        <w:contextualSpacing/>
        <w:rPr>
          <w:rFonts w:ascii="Calibri" w:hAnsi="Calibri" w:cs="Calibri"/>
          <w:sz w:val="22"/>
          <w:szCs w:val="22"/>
        </w:rPr>
      </w:pPr>
      <w:r w:rsidRPr="00A512BF">
        <w:rPr>
          <w:rFonts w:ascii="Calibri" w:hAnsi="Calibri" w:cs="Calibri"/>
          <w:b/>
          <w:sz w:val="22"/>
          <w:szCs w:val="22"/>
        </w:rPr>
        <w:t>7.</w:t>
      </w:r>
      <w:r w:rsidR="005B6660" w:rsidRPr="00A512BF">
        <w:rPr>
          <w:rFonts w:ascii="Calibri" w:hAnsi="Calibri" w:cs="Calibri"/>
          <w:b/>
          <w:sz w:val="22"/>
          <w:szCs w:val="22"/>
        </w:rPr>
        <w:t>1</w:t>
      </w:r>
      <w:r w:rsidR="00564173" w:rsidRPr="004A7CF7">
        <w:rPr>
          <w:rFonts w:ascii="Calibri" w:hAnsi="Calibri" w:cs="Calibri"/>
          <w:bCs/>
          <w:sz w:val="22"/>
          <w:szCs w:val="22"/>
        </w:rPr>
        <w:t xml:space="preserve"> </w:t>
      </w:r>
      <w:r w:rsidR="00747343" w:rsidRPr="005B6660">
        <w:rPr>
          <w:rFonts w:ascii="Calibri" w:hAnsi="Calibri" w:cs="Calibri"/>
          <w:b/>
          <w:sz w:val="22"/>
          <w:szCs w:val="22"/>
        </w:rPr>
        <w:t>Ide</w:t>
      </w:r>
      <w:r w:rsidR="000039A9" w:rsidRPr="005B6660">
        <w:rPr>
          <w:rFonts w:ascii="Calibri" w:hAnsi="Calibri" w:cs="Calibri"/>
          <w:b/>
          <w:sz w:val="22"/>
          <w:szCs w:val="22"/>
        </w:rPr>
        <w:t xml:space="preserve"> </w:t>
      </w:r>
      <w:r w:rsidR="002B5C80" w:rsidRPr="005B6660">
        <w:rPr>
          <w:rFonts w:ascii="Calibri" w:hAnsi="Calibri" w:cs="Calibri"/>
          <w:b/>
          <w:sz w:val="22"/>
          <w:szCs w:val="22"/>
        </w:rPr>
        <w:t>Community</w:t>
      </w:r>
      <w:r w:rsidR="00564173" w:rsidRPr="005B6660">
        <w:rPr>
          <w:rFonts w:ascii="Calibri" w:hAnsi="Calibri" w:cs="Calibri"/>
          <w:b/>
          <w:sz w:val="22"/>
          <w:szCs w:val="22"/>
        </w:rPr>
        <w:t xml:space="preserve"> Orchard </w:t>
      </w:r>
      <w:r w:rsidR="002B5C80" w:rsidRPr="005B6660">
        <w:rPr>
          <w:rFonts w:ascii="Calibri" w:hAnsi="Calibri" w:cs="Calibri"/>
          <w:b/>
          <w:sz w:val="22"/>
          <w:szCs w:val="22"/>
        </w:rPr>
        <w:t>WG</w:t>
      </w:r>
      <w:r w:rsidR="002B5C80">
        <w:rPr>
          <w:rFonts w:ascii="Calibri" w:hAnsi="Calibri" w:cs="Calibri"/>
          <w:sz w:val="22"/>
          <w:szCs w:val="22"/>
        </w:rPr>
        <w:t xml:space="preserve"> </w:t>
      </w:r>
      <w:r w:rsidR="00E25684">
        <w:rPr>
          <w:rFonts w:ascii="Calibri" w:hAnsi="Calibri" w:cs="Calibri"/>
          <w:sz w:val="22"/>
          <w:szCs w:val="22"/>
        </w:rPr>
        <w:t xml:space="preserve">- </w:t>
      </w:r>
      <w:r w:rsidR="005B6660">
        <w:rPr>
          <w:rFonts w:ascii="Calibri" w:hAnsi="Calibri" w:cs="Calibri"/>
          <w:sz w:val="22"/>
          <w:szCs w:val="22"/>
        </w:rPr>
        <w:t xml:space="preserve">                             </w:t>
      </w:r>
    </w:p>
    <w:p w14:paraId="5FCB373B" w14:textId="514F3529" w:rsidR="00CD06B5" w:rsidRDefault="005B6660" w:rsidP="00C74F72">
      <w:pPr>
        <w:ind w:firstLine="450"/>
        <w:contextualSpacing/>
        <w:rPr>
          <w:rFonts w:ascii="Calibri" w:hAnsi="Calibri" w:cs="Calibri"/>
          <w:b/>
          <w:bCs/>
          <w:sz w:val="22"/>
          <w:szCs w:val="22"/>
        </w:rPr>
      </w:pPr>
      <w:r>
        <w:rPr>
          <w:rFonts w:ascii="Calibri" w:hAnsi="Calibri" w:cs="Calibri"/>
          <w:sz w:val="22"/>
          <w:szCs w:val="22"/>
        </w:rPr>
        <w:t>7.1.1 R</w:t>
      </w:r>
      <w:r w:rsidR="00A17DF6">
        <w:rPr>
          <w:rFonts w:ascii="Calibri" w:hAnsi="Calibri" w:cs="Calibri"/>
          <w:sz w:val="22"/>
          <w:szCs w:val="22"/>
        </w:rPr>
        <w:t>eport</w:t>
      </w:r>
      <w:r w:rsidR="00F34249">
        <w:rPr>
          <w:rFonts w:ascii="Calibri" w:hAnsi="Calibri" w:cs="Calibri"/>
          <w:sz w:val="22"/>
          <w:szCs w:val="22"/>
        </w:rPr>
        <w:t xml:space="preserve"> </w:t>
      </w:r>
      <w:r w:rsidR="00CD06B5">
        <w:rPr>
          <w:rFonts w:ascii="Calibri" w:hAnsi="Calibri" w:cs="Calibri"/>
          <w:sz w:val="22"/>
          <w:szCs w:val="22"/>
        </w:rPr>
        <w:t xml:space="preserve">and update from </w:t>
      </w:r>
      <w:r w:rsidR="00CD06B5" w:rsidRPr="00A512BF">
        <w:rPr>
          <w:rFonts w:ascii="Calibri" w:hAnsi="Calibri" w:cs="Calibri"/>
          <w:b/>
          <w:bCs/>
          <w:sz w:val="22"/>
          <w:szCs w:val="22"/>
        </w:rPr>
        <w:t>P</w:t>
      </w:r>
      <w:r w:rsidR="00F34249" w:rsidRPr="005B6660">
        <w:rPr>
          <w:rFonts w:ascii="Calibri" w:hAnsi="Calibri" w:cs="Calibri"/>
          <w:b/>
          <w:bCs/>
          <w:sz w:val="22"/>
          <w:szCs w:val="22"/>
        </w:rPr>
        <w:t xml:space="preserve">eter </w:t>
      </w:r>
      <w:proofErr w:type="spellStart"/>
      <w:r w:rsidR="00F34249" w:rsidRPr="005B6660">
        <w:rPr>
          <w:rFonts w:ascii="Calibri" w:hAnsi="Calibri" w:cs="Calibri"/>
          <w:b/>
          <w:bCs/>
          <w:sz w:val="22"/>
          <w:szCs w:val="22"/>
        </w:rPr>
        <w:t>Cloke</w:t>
      </w:r>
      <w:proofErr w:type="spellEnd"/>
      <w:r w:rsidR="00764B7D">
        <w:rPr>
          <w:rFonts w:ascii="Calibri" w:hAnsi="Calibri" w:cs="Calibri"/>
          <w:b/>
          <w:bCs/>
          <w:sz w:val="22"/>
          <w:szCs w:val="22"/>
        </w:rPr>
        <w:t xml:space="preserve"> </w:t>
      </w:r>
      <w:r w:rsidR="00CD06B5">
        <w:rPr>
          <w:rFonts w:ascii="Calibri" w:hAnsi="Calibri" w:cs="Calibri"/>
          <w:b/>
          <w:bCs/>
          <w:sz w:val="22"/>
          <w:szCs w:val="22"/>
        </w:rPr>
        <w:t xml:space="preserve">     </w:t>
      </w:r>
      <w:r w:rsidR="00CD06B5">
        <w:rPr>
          <w:rFonts w:ascii="Calibri" w:hAnsi="Calibri" w:cs="Calibri"/>
          <w:b/>
          <w:bCs/>
          <w:sz w:val="22"/>
          <w:szCs w:val="22"/>
        </w:rPr>
        <w:tab/>
      </w:r>
      <w:r w:rsidR="00CD06B5">
        <w:rPr>
          <w:rFonts w:ascii="Calibri" w:hAnsi="Calibri" w:cs="Calibri"/>
          <w:b/>
          <w:bCs/>
          <w:sz w:val="22"/>
          <w:szCs w:val="22"/>
        </w:rPr>
        <w:tab/>
      </w:r>
      <w:r w:rsidR="00CD06B5">
        <w:rPr>
          <w:rFonts w:ascii="Calibri" w:hAnsi="Calibri" w:cs="Calibri"/>
          <w:b/>
          <w:bCs/>
          <w:sz w:val="22"/>
          <w:szCs w:val="22"/>
        </w:rPr>
        <w:tab/>
      </w:r>
      <w:r w:rsidR="00CD06B5">
        <w:rPr>
          <w:rFonts w:ascii="Calibri" w:hAnsi="Calibri" w:cs="Calibri"/>
          <w:b/>
          <w:bCs/>
          <w:sz w:val="22"/>
          <w:szCs w:val="22"/>
        </w:rPr>
        <w:tab/>
      </w:r>
      <w:r w:rsidR="00BC06B0">
        <w:rPr>
          <w:rFonts w:ascii="Calibri" w:hAnsi="Calibri" w:cs="Calibri"/>
          <w:b/>
          <w:bCs/>
          <w:sz w:val="22"/>
          <w:szCs w:val="22"/>
        </w:rPr>
        <w:t xml:space="preserve">                 </w:t>
      </w:r>
      <w:r w:rsidR="000072B7">
        <w:rPr>
          <w:rFonts w:ascii="Calibri" w:hAnsi="Calibri" w:cs="Calibri"/>
          <w:b/>
          <w:bCs/>
          <w:sz w:val="22"/>
          <w:szCs w:val="22"/>
        </w:rPr>
        <w:t xml:space="preserve">Paper </w:t>
      </w:r>
      <w:r w:rsidR="00CD06B5">
        <w:rPr>
          <w:rFonts w:ascii="Calibri" w:hAnsi="Calibri" w:cs="Calibri"/>
          <w:b/>
          <w:bCs/>
          <w:sz w:val="22"/>
          <w:szCs w:val="22"/>
        </w:rPr>
        <w:tab/>
      </w:r>
      <w:r w:rsidR="00BC06B0">
        <w:rPr>
          <w:rFonts w:ascii="Calibri" w:hAnsi="Calibri" w:cs="Calibri"/>
          <w:b/>
          <w:bCs/>
          <w:sz w:val="22"/>
          <w:szCs w:val="22"/>
        </w:rPr>
        <w:t>6</w:t>
      </w:r>
      <w:r w:rsidR="00CD06B5">
        <w:rPr>
          <w:rFonts w:ascii="Calibri" w:hAnsi="Calibri" w:cs="Calibri"/>
          <w:b/>
          <w:bCs/>
          <w:sz w:val="22"/>
          <w:szCs w:val="22"/>
        </w:rPr>
        <w:t xml:space="preserve"> </w:t>
      </w:r>
    </w:p>
    <w:p w14:paraId="3ABF198F" w14:textId="1FD05DCA" w:rsidR="005B6660" w:rsidRPr="00764B7D" w:rsidRDefault="00CD06B5" w:rsidP="00C74F72">
      <w:pPr>
        <w:ind w:left="720" w:hanging="270"/>
        <w:contextualSpacing/>
        <w:rPr>
          <w:rFonts w:ascii="Calibri" w:hAnsi="Calibri" w:cs="Calibri"/>
          <w:b/>
          <w:bCs/>
          <w:sz w:val="22"/>
          <w:szCs w:val="22"/>
        </w:rPr>
      </w:pPr>
      <w:r w:rsidRPr="00CD06B5">
        <w:rPr>
          <w:rFonts w:ascii="Calibri" w:hAnsi="Calibri" w:cs="Calibri"/>
          <w:sz w:val="22"/>
          <w:szCs w:val="22"/>
        </w:rPr>
        <w:t>7.1.2</w:t>
      </w:r>
      <w:r w:rsidR="00764B7D">
        <w:rPr>
          <w:rFonts w:ascii="Calibri" w:hAnsi="Calibri" w:cs="Calibri"/>
          <w:b/>
          <w:bCs/>
          <w:sz w:val="22"/>
          <w:szCs w:val="22"/>
        </w:rPr>
        <w:t xml:space="preserve"> </w:t>
      </w:r>
      <w:r w:rsidR="00F75557" w:rsidRPr="009C6C11">
        <w:rPr>
          <w:rFonts w:ascii="Calibri" w:hAnsi="Calibri" w:cs="Calibri"/>
          <w:sz w:val="22"/>
          <w:szCs w:val="22"/>
        </w:rPr>
        <w:t xml:space="preserve">Proposal for forming Friends of </w:t>
      </w:r>
      <w:r w:rsidR="00BA0B0E">
        <w:rPr>
          <w:rFonts w:ascii="Calibri" w:hAnsi="Calibri" w:cs="Calibri"/>
          <w:sz w:val="22"/>
          <w:szCs w:val="22"/>
        </w:rPr>
        <w:t xml:space="preserve">Ide Community </w:t>
      </w:r>
      <w:r w:rsidR="00F75557" w:rsidRPr="009C6C11">
        <w:rPr>
          <w:rFonts w:ascii="Calibri" w:hAnsi="Calibri" w:cs="Calibri"/>
          <w:sz w:val="22"/>
          <w:szCs w:val="22"/>
        </w:rPr>
        <w:t>Orchard</w:t>
      </w:r>
      <w:r w:rsidR="00F75557">
        <w:rPr>
          <w:rFonts w:ascii="Calibri" w:hAnsi="Calibri" w:cs="Calibri"/>
          <w:b/>
          <w:bCs/>
          <w:sz w:val="22"/>
          <w:szCs w:val="22"/>
        </w:rPr>
        <w:t xml:space="preserve"> </w:t>
      </w:r>
      <w:r w:rsidR="00525B7A" w:rsidRPr="00525B7A">
        <w:rPr>
          <w:rFonts w:ascii="Calibri" w:hAnsi="Calibri" w:cs="Calibri"/>
          <w:sz w:val="22"/>
          <w:szCs w:val="22"/>
        </w:rPr>
        <w:t xml:space="preserve"> </w:t>
      </w:r>
      <w:r w:rsidR="00BA0B0E">
        <w:rPr>
          <w:rFonts w:ascii="Calibri" w:hAnsi="Calibri" w:cs="Calibri"/>
          <w:sz w:val="22"/>
          <w:szCs w:val="22"/>
        </w:rPr>
        <w:t xml:space="preserve">  </w:t>
      </w:r>
      <w:r w:rsidR="00DF1EC7" w:rsidRPr="00DF1EC7">
        <w:rPr>
          <w:rFonts w:ascii="Calibri" w:hAnsi="Calibri" w:cs="Calibri"/>
          <w:b/>
          <w:bCs/>
          <w:sz w:val="22"/>
          <w:szCs w:val="22"/>
        </w:rPr>
        <w:t xml:space="preserve">Peter </w:t>
      </w:r>
      <w:proofErr w:type="spellStart"/>
      <w:r w:rsidR="00DF1EC7" w:rsidRPr="00DF1EC7">
        <w:rPr>
          <w:rFonts w:ascii="Calibri" w:hAnsi="Calibri" w:cs="Calibri"/>
          <w:b/>
          <w:bCs/>
          <w:sz w:val="22"/>
          <w:szCs w:val="22"/>
        </w:rPr>
        <w:t>Cloke</w:t>
      </w:r>
      <w:proofErr w:type="spellEnd"/>
      <w:r w:rsidR="00BC06B0">
        <w:rPr>
          <w:rFonts w:ascii="Calibri" w:hAnsi="Calibri" w:cs="Calibri"/>
          <w:sz w:val="22"/>
          <w:szCs w:val="22"/>
        </w:rPr>
        <w:t xml:space="preserve">    </w:t>
      </w:r>
      <w:r w:rsidR="00DF1EC7">
        <w:rPr>
          <w:rFonts w:ascii="Calibri" w:hAnsi="Calibri" w:cs="Calibri"/>
          <w:sz w:val="22"/>
          <w:szCs w:val="22"/>
        </w:rPr>
        <w:t xml:space="preserve"> </w:t>
      </w:r>
      <w:r w:rsidR="00BC06B0" w:rsidRPr="00DF1EC7">
        <w:rPr>
          <w:rFonts w:ascii="Calibri" w:hAnsi="Calibri" w:cs="Calibri"/>
          <w:b/>
          <w:bCs/>
          <w:sz w:val="22"/>
          <w:szCs w:val="22"/>
        </w:rPr>
        <w:t xml:space="preserve">             </w:t>
      </w:r>
      <w:r w:rsidR="00BC06B0" w:rsidRPr="00BA0B0E">
        <w:rPr>
          <w:rFonts w:ascii="Calibri" w:hAnsi="Calibri" w:cs="Calibri"/>
          <w:b/>
          <w:bCs/>
          <w:sz w:val="22"/>
          <w:szCs w:val="22"/>
        </w:rPr>
        <w:t>Paper 7</w:t>
      </w:r>
    </w:p>
    <w:p w14:paraId="2CA5AA70" w14:textId="5006C592" w:rsidR="002B5CD4" w:rsidRPr="00BA0B0E" w:rsidRDefault="00140DF4" w:rsidP="002F02E2">
      <w:pPr>
        <w:ind w:left="450"/>
        <w:contextualSpacing/>
        <w:rPr>
          <w:rFonts w:ascii="Calibri" w:hAnsi="Calibri" w:cs="Calibri"/>
          <w:b/>
          <w:bCs/>
          <w:sz w:val="22"/>
          <w:szCs w:val="22"/>
        </w:rPr>
      </w:pPr>
      <w:r>
        <w:rPr>
          <w:rFonts w:ascii="Calibri" w:hAnsi="Calibri" w:cs="Calibri"/>
          <w:sz w:val="22"/>
          <w:szCs w:val="22"/>
        </w:rPr>
        <w:lastRenderedPageBreak/>
        <w:t>7.</w:t>
      </w:r>
      <w:r w:rsidR="00470815">
        <w:rPr>
          <w:rFonts w:ascii="Calibri" w:hAnsi="Calibri" w:cs="Calibri"/>
          <w:sz w:val="22"/>
          <w:szCs w:val="22"/>
        </w:rPr>
        <w:t>1.</w:t>
      </w:r>
      <w:r w:rsidR="00CD06B5">
        <w:rPr>
          <w:rFonts w:ascii="Calibri" w:hAnsi="Calibri" w:cs="Calibri"/>
          <w:sz w:val="22"/>
          <w:szCs w:val="22"/>
        </w:rPr>
        <w:t>3</w:t>
      </w:r>
      <w:r w:rsidR="008A378F">
        <w:rPr>
          <w:rFonts w:ascii="Calibri" w:hAnsi="Calibri" w:cs="Calibri"/>
          <w:sz w:val="22"/>
          <w:szCs w:val="22"/>
        </w:rPr>
        <w:t xml:space="preserve"> </w:t>
      </w:r>
      <w:r w:rsidR="002B5CD4">
        <w:rPr>
          <w:rFonts w:ascii="Calibri" w:hAnsi="Calibri" w:cs="Calibri"/>
          <w:sz w:val="22"/>
          <w:szCs w:val="22"/>
        </w:rPr>
        <w:t>Report on</w:t>
      </w:r>
      <w:r w:rsidR="00F34249">
        <w:rPr>
          <w:rFonts w:ascii="Calibri" w:hAnsi="Calibri" w:cs="Calibri"/>
          <w:sz w:val="22"/>
          <w:szCs w:val="22"/>
        </w:rPr>
        <w:t xml:space="preserve"> </w:t>
      </w:r>
      <w:r w:rsidR="00C74F72">
        <w:rPr>
          <w:rFonts w:ascii="Calibri" w:hAnsi="Calibri" w:cs="Calibri"/>
          <w:sz w:val="22"/>
          <w:szCs w:val="22"/>
        </w:rPr>
        <w:t xml:space="preserve">request </w:t>
      </w:r>
      <w:r w:rsidR="005B6660">
        <w:rPr>
          <w:rFonts w:ascii="Calibri" w:hAnsi="Calibri" w:cs="Calibri"/>
          <w:sz w:val="22"/>
          <w:szCs w:val="22"/>
        </w:rPr>
        <w:t>to lay</w:t>
      </w:r>
      <w:r w:rsidR="00F34249">
        <w:rPr>
          <w:rFonts w:ascii="Calibri" w:hAnsi="Calibri" w:cs="Calibri"/>
          <w:sz w:val="22"/>
          <w:szCs w:val="22"/>
        </w:rPr>
        <w:t xml:space="preserve"> electricity cabling</w:t>
      </w:r>
      <w:r w:rsidR="005B6660">
        <w:rPr>
          <w:rFonts w:ascii="Calibri" w:hAnsi="Calibri" w:cs="Calibri"/>
          <w:sz w:val="22"/>
          <w:szCs w:val="22"/>
        </w:rPr>
        <w:t xml:space="preserve"> </w:t>
      </w:r>
      <w:r w:rsidR="00F34249">
        <w:rPr>
          <w:rFonts w:ascii="Calibri" w:hAnsi="Calibri" w:cs="Calibri"/>
          <w:sz w:val="22"/>
          <w:szCs w:val="22"/>
        </w:rPr>
        <w:t xml:space="preserve">across the </w:t>
      </w:r>
      <w:r w:rsidR="00A512BF">
        <w:rPr>
          <w:rFonts w:ascii="Calibri" w:hAnsi="Calibri" w:cs="Calibri"/>
          <w:sz w:val="22"/>
          <w:szCs w:val="22"/>
        </w:rPr>
        <w:t>O</w:t>
      </w:r>
      <w:r w:rsidR="00F34249">
        <w:rPr>
          <w:rFonts w:ascii="Calibri" w:hAnsi="Calibri" w:cs="Calibri"/>
          <w:sz w:val="22"/>
          <w:szCs w:val="22"/>
        </w:rPr>
        <w:t xml:space="preserve">rchard from the </w:t>
      </w:r>
      <w:r w:rsidR="00C74F72">
        <w:rPr>
          <w:rFonts w:ascii="Calibri" w:hAnsi="Calibri" w:cs="Calibri"/>
          <w:sz w:val="22"/>
          <w:szCs w:val="22"/>
        </w:rPr>
        <w:t xml:space="preserve">substation </w:t>
      </w:r>
      <w:proofErr w:type="gramStart"/>
      <w:r w:rsidR="00C74F72">
        <w:rPr>
          <w:rFonts w:ascii="Calibri" w:hAnsi="Calibri" w:cs="Calibri"/>
          <w:sz w:val="22"/>
          <w:szCs w:val="22"/>
        </w:rPr>
        <w:t xml:space="preserve">to </w:t>
      </w:r>
      <w:r w:rsidR="00BC06B0">
        <w:rPr>
          <w:rFonts w:ascii="Calibri" w:hAnsi="Calibri" w:cs="Calibri"/>
          <w:sz w:val="22"/>
          <w:szCs w:val="22"/>
        </w:rPr>
        <w:t xml:space="preserve"> </w:t>
      </w:r>
      <w:r w:rsidR="002F02E2">
        <w:rPr>
          <w:rFonts w:ascii="Calibri" w:hAnsi="Calibri" w:cs="Calibri"/>
          <w:sz w:val="22"/>
          <w:szCs w:val="22"/>
        </w:rPr>
        <w:t>Pynes</w:t>
      </w:r>
      <w:proofErr w:type="gramEnd"/>
      <w:r w:rsidR="002F02E2">
        <w:rPr>
          <w:rFonts w:ascii="Calibri" w:hAnsi="Calibri" w:cs="Calibri"/>
          <w:sz w:val="22"/>
          <w:szCs w:val="22"/>
        </w:rPr>
        <w:t xml:space="preserve"> Farm </w:t>
      </w:r>
      <w:r w:rsidR="005B6660">
        <w:rPr>
          <w:rFonts w:ascii="Calibri" w:hAnsi="Calibri" w:cs="Calibri"/>
          <w:sz w:val="22"/>
          <w:szCs w:val="22"/>
        </w:rPr>
        <w:t xml:space="preserve"> </w:t>
      </w:r>
      <w:r w:rsidR="00BC06B0">
        <w:rPr>
          <w:rFonts w:ascii="Calibri" w:hAnsi="Calibri" w:cs="Calibri"/>
          <w:sz w:val="22"/>
          <w:szCs w:val="22"/>
        </w:rPr>
        <w:t xml:space="preserve">                                                                                                           </w:t>
      </w:r>
      <w:r w:rsidR="00BA0B0E">
        <w:rPr>
          <w:rFonts w:ascii="Calibri" w:hAnsi="Calibri" w:cs="Calibri"/>
          <w:sz w:val="22"/>
          <w:szCs w:val="22"/>
        </w:rPr>
        <w:t xml:space="preserve">   </w:t>
      </w:r>
      <w:r w:rsidR="00BC06B0">
        <w:rPr>
          <w:rFonts w:ascii="Calibri" w:hAnsi="Calibri" w:cs="Calibri"/>
          <w:sz w:val="22"/>
          <w:szCs w:val="22"/>
        </w:rPr>
        <w:t xml:space="preserve">        </w:t>
      </w:r>
      <w:r w:rsidR="00BC06B0" w:rsidRPr="00BA0B0E">
        <w:rPr>
          <w:rFonts w:ascii="Calibri" w:hAnsi="Calibri" w:cs="Calibri"/>
          <w:b/>
          <w:bCs/>
          <w:sz w:val="22"/>
          <w:szCs w:val="22"/>
        </w:rPr>
        <w:t>Paper</w:t>
      </w:r>
      <w:r w:rsidR="008B07A8" w:rsidRPr="00BA0B0E">
        <w:rPr>
          <w:rFonts w:ascii="Calibri" w:hAnsi="Calibri" w:cs="Calibri"/>
          <w:b/>
          <w:bCs/>
          <w:sz w:val="22"/>
          <w:szCs w:val="22"/>
        </w:rPr>
        <w:t>s</w:t>
      </w:r>
      <w:r w:rsidR="00BC06B0" w:rsidRPr="00BA0B0E">
        <w:rPr>
          <w:rFonts w:ascii="Calibri" w:hAnsi="Calibri" w:cs="Calibri"/>
          <w:b/>
          <w:bCs/>
          <w:sz w:val="22"/>
          <w:szCs w:val="22"/>
        </w:rPr>
        <w:t xml:space="preserve"> 8</w:t>
      </w:r>
      <w:r w:rsidR="008B07A8" w:rsidRPr="00BA0B0E">
        <w:rPr>
          <w:rFonts w:ascii="Calibri" w:hAnsi="Calibri" w:cs="Calibri"/>
          <w:b/>
          <w:bCs/>
          <w:sz w:val="22"/>
          <w:szCs w:val="22"/>
        </w:rPr>
        <w:t>a and 8b</w:t>
      </w:r>
    </w:p>
    <w:p w14:paraId="5B3487F9" w14:textId="77777777" w:rsidR="00BC06B0" w:rsidRDefault="00BC06B0" w:rsidP="00120F38">
      <w:pPr>
        <w:pStyle w:val="HTMLPreformatted"/>
        <w:rPr>
          <w:rFonts w:ascii="Calibri" w:hAnsi="Calibri" w:cs="Calibri"/>
          <w:b/>
          <w:bCs/>
          <w:sz w:val="22"/>
          <w:szCs w:val="22"/>
        </w:rPr>
      </w:pPr>
    </w:p>
    <w:p w14:paraId="0F44272F" w14:textId="2818D1C7" w:rsidR="00120F38" w:rsidRDefault="004435DB" w:rsidP="00120F38">
      <w:pPr>
        <w:pStyle w:val="HTMLPreformatted"/>
        <w:rPr>
          <w:rFonts w:ascii="Calibri" w:hAnsi="Calibri" w:cs="Calibri"/>
          <w:b/>
          <w:bCs/>
          <w:sz w:val="22"/>
          <w:szCs w:val="22"/>
        </w:rPr>
      </w:pPr>
      <w:r w:rsidRPr="00A512BF">
        <w:rPr>
          <w:rFonts w:ascii="Calibri" w:hAnsi="Calibri" w:cs="Calibri"/>
          <w:b/>
          <w:bCs/>
          <w:sz w:val="22"/>
          <w:szCs w:val="22"/>
        </w:rPr>
        <w:t>7.2</w:t>
      </w:r>
      <w:r w:rsidR="00564173" w:rsidRPr="005B6660">
        <w:rPr>
          <w:rFonts w:ascii="Calibri" w:hAnsi="Calibri" w:cs="Calibri"/>
          <w:b/>
          <w:bCs/>
          <w:sz w:val="22"/>
          <w:szCs w:val="22"/>
        </w:rPr>
        <w:t xml:space="preserve"> </w:t>
      </w:r>
      <w:r w:rsidR="003F374D">
        <w:rPr>
          <w:rFonts w:ascii="Calibri" w:hAnsi="Calibri" w:cs="Calibri"/>
          <w:b/>
          <w:bCs/>
          <w:sz w:val="22"/>
          <w:szCs w:val="22"/>
        </w:rPr>
        <w:t xml:space="preserve">Weir </w:t>
      </w:r>
      <w:r w:rsidR="00564173" w:rsidRPr="005B6660">
        <w:rPr>
          <w:rFonts w:ascii="Calibri" w:hAnsi="Calibri" w:cs="Calibri"/>
          <w:b/>
          <w:bCs/>
          <w:sz w:val="22"/>
          <w:szCs w:val="22"/>
        </w:rPr>
        <w:t>Meadow &amp; Northern Fields</w:t>
      </w:r>
      <w:r w:rsidR="002636EF" w:rsidRPr="005B6660">
        <w:rPr>
          <w:rFonts w:ascii="Calibri" w:hAnsi="Calibri" w:cs="Calibri"/>
          <w:b/>
          <w:bCs/>
          <w:sz w:val="22"/>
          <w:szCs w:val="22"/>
        </w:rPr>
        <w:t xml:space="preserve"> W</w:t>
      </w:r>
      <w:r w:rsidR="00747343" w:rsidRPr="005B6660">
        <w:rPr>
          <w:rFonts w:ascii="Calibri" w:hAnsi="Calibri" w:cs="Calibri"/>
          <w:b/>
          <w:bCs/>
          <w:sz w:val="22"/>
          <w:szCs w:val="22"/>
        </w:rPr>
        <w:t>G</w:t>
      </w:r>
    </w:p>
    <w:p w14:paraId="3E6ECDAE" w14:textId="38DC8EFC" w:rsidR="00654AC8" w:rsidRPr="00BA0B0E" w:rsidRDefault="00654AC8" w:rsidP="00120F38">
      <w:pPr>
        <w:pStyle w:val="HTMLPreformatted"/>
        <w:rPr>
          <w:rFonts w:ascii="Calibri" w:hAnsi="Calibri" w:cs="Calibri"/>
          <w:b/>
          <w:bCs/>
          <w:sz w:val="22"/>
          <w:szCs w:val="22"/>
        </w:rPr>
      </w:pPr>
      <w:r w:rsidRPr="00DF1EC7">
        <w:rPr>
          <w:rFonts w:ascii="Calibri" w:hAnsi="Calibri" w:cs="Calibri"/>
          <w:sz w:val="22"/>
          <w:szCs w:val="22"/>
        </w:rPr>
        <w:t xml:space="preserve">         7.2.1</w:t>
      </w:r>
      <w:r w:rsidRPr="00654AC8">
        <w:rPr>
          <w:rFonts w:ascii="Calibri" w:hAnsi="Calibri" w:cs="Calibri"/>
          <w:sz w:val="22"/>
          <w:szCs w:val="22"/>
        </w:rPr>
        <w:t xml:space="preserve"> Report and update from Richard Cottle </w:t>
      </w:r>
      <w:r w:rsidR="00BC06B0">
        <w:rPr>
          <w:rFonts w:ascii="Calibri" w:hAnsi="Calibri" w:cs="Calibri"/>
          <w:sz w:val="22"/>
          <w:szCs w:val="22"/>
        </w:rPr>
        <w:t xml:space="preserve">                                                                        </w:t>
      </w:r>
      <w:r w:rsidR="008B07A8" w:rsidRPr="00BA0B0E">
        <w:rPr>
          <w:rFonts w:ascii="Calibri" w:hAnsi="Calibri" w:cs="Calibri"/>
          <w:b/>
          <w:bCs/>
          <w:sz w:val="22"/>
          <w:szCs w:val="22"/>
        </w:rPr>
        <w:t>Paper 9</w:t>
      </w:r>
    </w:p>
    <w:p w14:paraId="2BE2973A" w14:textId="4366D43C" w:rsidR="00DF1EC7" w:rsidRDefault="008B07A8" w:rsidP="00DF1EC7">
      <w:pPr>
        <w:pStyle w:val="HTMLPreformatted"/>
        <w:rPr>
          <w:rFonts w:asciiTheme="minorHAnsi" w:hAnsiTheme="minorHAnsi" w:cstheme="minorHAnsi"/>
          <w:sz w:val="22"/>
          <w:szCs w:val="22"/>
          <w:lang w:val="en-GB" w:eastAsia="en-GB"/>
        </w:rPr>
      </w:pPr>
      <w:r>
        <w:rPr>
          <w:rFonts w:asciiTheme="minorHAnsi" w:hAnsiTheme="minorHAnsi" w:cstheme="minorHAnsi"/>
          <w:sz w:val="22"/>
          <w:szCs w:val="22"/>
        </w:rPr>
        <w:t xml:space="preserve">       </w:t>
      </w:r>
      <w:r w:rsidR="003F374D" w:rsidRPr="00654AC8">
        <w:rPr>
          <w:rFonts w:asciiTheme="minorHAnsi" w:hAnsiTheme="minorHAnsi" w:cstheme="minorHAnsi"/>
          <w:sz w:val="22"/>
          <w:szCs w:val="22"/>
        </w:rPr>
        <w:t>7.2.</w:t>
      </w:r>
      <w:r w:rsidR="00654AC8">
        <w:rPr>
          <w:rFonts w:asciiTheme="minorHAnsi" w:hAnsiTheme="minorHAnsi" w:cstheme="minorHAnsi"/>
          <w:sz w:val="22"/>
          <w:szCs w:val="22"/>
        </w:rPr>
        <w:t>2</w:t>
      </w:r>
      <w:r w:rsidR="00E92FE4" w:rsidRPr="00654AC8">
        <w:rPr>
          <w:rFonts w:asciiTheme="minorHAnsi" w:hAnsiTheme="minorHAnsi" w:cstheme="minorHAnsi"/>
          <w:sz w:val="22"/>
          <w:szCs w:val="22"/>
          <w:lang w:val="en-GB" w:eastAsia="en-GB"/>
        </w:rPr>
        <w:t xml:space="preserve">   </w:t>
      </w:r>
      <w:r w:rsidR="00120F38" w:rsidRPr="00120F38">
        <w:rPr>
          <w:rFonts w:asciiTheme="minorHAnsi" w:hAnsiTheme="minorHAnsi" w:cstheme="minorHAnsi"/>
          <w:sz w:val="22"/>
          <w:szCs w:val="22"/>
          <w:lang w:val="en-GB" w:eastAsia="en-GB"/>
        </w:rPr>
        <w:t>Tenancy decision</w:t>
      </w:r>
      <w:r>
        <w:rPr>
          <w:rFonts w:asciiTheme="minorHAnsi" w:hAnsiTheme="minorHAnsi" w:cstheme="minorHAnsi"/>
          <w:sz w:val="22"/>
          <w:szCs w:val="22"/>
          <w:lang w:val="en-GB" w:eastAsia="en-GB"/>
        </w:rPr>
        <w:t xml:space="preserve"> – to receive </w:t>
      </w:r>
      <w:r w:rsidR="003C3918">
        <w:rPr>
          <w:rFonts w:asciiTheme="minorHAnsi" w:hAnsiTheme="minorHAnsi" w:cstheme="minorHAnsi"/>
          <w:sz w:val="22"/>
          <w:szCs w:val="22"/>
          <w:lang w:val="en-GB" w:eastAsia="en-GB"/>
        </w:rPr>
        <w:t xml:space="preserve">tabled </w:t>
      </w:r>
      <w:r>
        <w:rPr>
          <w:rFonts w:asciiTheme="minorHAnsi" w:hAnsiTheme="minorHAnsi" w:cstheme="minorHAnsi"/>
          <w:sz w:val="22"/>
          <w:szCs w:val="22"/>
          <w:lang w:val="en-GB" w:eastAsia="en-GB"/>
        </w:rPr>
        <w:t xml:space="preserve">tender bids for </w:t>
      </w:r>
      <w:r w:rsidR="00DF1EC7">
        <w:rPr>
          <w:rFonts w:asciiTheme="minorHAnsi" w:hAnsiTheme="minorHAnsi" w:cstheme="minorHAnsi"/>
          <w:sz w:val="22"/>
          <w:szCs w:val="22"/>
          <w:lang w:val="en-GB" w:eastAsia="en-GB"/>
        </w:rPr>
        <w:t xml:space="preserve">tenancy of </w:t>
      </w:r>
      <w:r>
        <w:rPr>
          <w:rFonts w:asciiTheme="minorHAnsi" w:hAnsiTheme="minorHAnsi" w:cstheme="minorHAnsi"/>
          <w:sz w:val="22"/>
          <w:szCs w:val="22"/>
          <w:lang w:val="en-GB" w:eastAsia="en-GB"/>
        </w:rPr>
        <w:t xml:space="preserve">Northern Fields </w:t>
      </w:r>
      <w:r w:rsidR="00DF1EC7">
        <w:rPr>
          <w:rFonts w:asciiTheme="minorHAnsi" w:hAnsiTheme="minorHAnsi" w:cstheme="minorHAnsi"/>
          <w:sz w:val="22"/>
          <w:szCs w:val="22"/>
          <w:lang w:val="en-GB" w:eastAsia="en-GB"/>
        </w:rPr>
        <w:t xml:space="preserve">and </w:t>
      </w:r>
    </w:p>
    <w:p w14:paraId="36D3DCA9" w14:textId="77777777" w:rsidR="005217E1" w:rsidRDefault="00DF1EC7" w:rsidP="00DF1EC7">
      <w:pPr>
        <w:pStyle w:val="HTMLPreformatted"/>
        <w:ind w:left="72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recommendations </w:t>
      </w:r>
      <w:r w:rsidR="008B07A8">
        <w:rPr>
          <w:rFonts w:asciiTheme="minorHAnsi" w:hAnsiTheme="minorHAnsi" w:cstheme="minorHAnsi"/>
          <w:sz w:val="22"/>
          <w:szCs w:val="22"/>
          <w:lang w:val="en-GB" w:eastAsia="en-GB"/>
        </w:rPr>
        <w:t xml:space="preserve">from Peter Skinner </w:t>
      </w:r>
      <w:r>
        <w:rPr>
          <w:rFonts w:asciiTheme="minorHAnsi" w:hAnsiTheme="minorHAnsi" w:cstheme="minorHAnsi"/>
          <w:sz w:val="22"/>
          <w:szCs w:val="22"/>
          <w:lang w:val="en-GB" w:eastAsia="en-GB"/>
        </w:rPr>
        <w:t>and t</w:t>
      </w:r>
      <w:r w:rsidR="0044433B">
        <w:rPr>
          <w:rFonts w:asciiTheme="minorHAnsi" w:hAnsiTheme="minorHAnsi" w:cstheme="minorHAnsi"/>
          <w:sz w:val="22"/>
          <w:szCs w:val="22"/>
          <w:lang w:val="en-GB" w:eastAsia="en-GB"/>
        </w:rPr>
        <w:t>he Working Group</w:t>
      </w:r>
      <w:r>
        <w:rPr>
          <w:rFonts w:asciiTheme="minorHAnsi" w:hAnsiTheme="minorHAnsi" w:cstheme="minorHAnsi"/>
          <w:sz w:val="22"/>
          <w:szCs w:val="22"/>
          <w:lang w:val="en-GB" w:eastAsia="en-GB"/>
        </w:rPr>
        <w:t xml:space="preserve">. </w:t>
      </w:r>
      <w:r w:rsidR="0044433B">
        <w:rPr>
          <w:rFonts w:asciiTheme="minorHAnsi" w:hAnsiTheme="minorHAnsi" w:cstheme="minorHAnsi"/>
          <w:sz w:val="22"/>
          <w:szCs w:val="22"/>
          <w:lang w:val="en-GB" w:eastAsia="en-GB"/>
        </w:rPr>
        <w:t xml:space="preserve"> Ide </w:t>
      </w:r>
      <w:r w:rsidR="008B07A8">
        <w:rPr>
          <w:rFonts w:asciiTheme="minorHAnsi" w:hAnsiTheme="minorHAnsi" w:cstheme="minorHAnsi"/>
          <w:sz w:val="22"/>
          <w:szCs w:val="22"/>
          <w:lang w:val="en-GB" w:eastAsia="en-GB"/>
        </w:rPr>
        <w:t xml:space="preserve">Parish Council </w:t>
      </w:r>
      <w:r w:rsidR="0044433B">
        <w:rPr>
          <w:rFonts w:asciiTheme="minorHAnsi" w:hAnsiTheme="minorHAnsi" w:cstheme="minorHAnsi"/>
          <w:sz w:val="22"/>
          <w:szCs w:val="22"/>
          <w:lang w:val="en-GB" w:eastAsia="en-GB"/>
        </w:rPr>
        <w:t xml:space="preserve">is </w:t>
      </w:r>
      <w:proofErr w:type="gramStart"/>
      <w:r w:rsidR="0044433B">
        <w:rPr>
          <w:rFonts w:asciiTheme="minorHAnsi" w:hAnsiTheme="minorHAnsi" w:cstheme="minorHAnsi"/>
          <w:sz w:val="22"/>
          <w:szCs w:val="22"/>
          <w:lang w:val="en-GB" w:eastAsia="en-GB"/>
        </w:rPr>
        <w:t>asked  to</w:t>
      </w:r>
      <w:proofErr w:type="gramEnd"/>
      <w:r w:rsidR="0044433B">
        <w:rPr>
          <w:rFonts w:asciiTheme="minorHAnsi" w:hAnsiTheme="minorHAnsi" w:cstheme="minorHAnsi"/>
          <w:sz w:val="22"/>
          <w:szCs w:val="22"/>
          <w:lang w:val="en-GB" w:eastAsia="en-GB"/>
        </w:rPr>
        <w:t xml:space="preserve"> discuss and select </w:t>
      </w:r>
      <w:r>
        <w:rPr>
          <w:rFonts w:asciiTheme="minorHAnsi" w:hAnsiTheme="minorHAnsi" w:cstheme="minorHAnsi"/>
          <w:sz w:val="22"/>
          <w:szCs w:val="22"/>
          <w:lang w:val="en-GB" w:eastAsia="en-GB"/>
        </w:rPr>
        <w:t xml:space="preserve">a </w:t>
      </w:r>
      <w:r w:rsidR="00BA0B0E">
        <w:rPr>
          <w:rFonts w:asciiTheme="minorHAnsi" w:hAnsiTheme="minorHAnsi" w:cstheme="minorHAnsi"/>
          <w:sz w:val="22"/>
          <w:szCs w:val="22"/>
          <w:lang w:val="en-GB" w:eastAsia="en-GB"/>
        </w:rPr>
        <w:t>p</w:t>
      </w:r>
      <w:r w:rsidR="0044433B">
        <w:rPr>
          <w:rFonts w:asciiTheme="minorHAnsi" w:hAnsiTheme="minorHAnsi" w:cstheme="minorHAnsi"/>
          <w:sz w:val="22"/>
          <w:szCs w:val="22"/>
          <w:lang w:val="en-GB" w:eastAsia="en-GB"/>
        </w:rPr>
        <w:t>referred tenant</w:t>
      </w:r>
      <w:r>
        <w:rPr>
          <w:rFonts w:asciiTheme="minorHAnsi" w:hAnsiTheme="minorHAnsi" w:cstheme="minorHAnsi"/>
          <w:sz w:val="22"/>
          <w:szCs w:val="22"/>
          <w:lang w:val="en-GB" w:eastAsia="en-GB"/>
        </w:rPr>
        <w:t>.</w:t>
      </w:r>
      <w:r w:rsidR="0044433B">
        <w:rPr>
          <w:rFonts w:asciiTheme="minorHAnsi" w:hAnsiTheme="minorHAnsi" w:cstheme="minorHAnsi"/>
          <w:sz w:val="22"/>
          <w:szCs w:val="22"/>
          <w:lang w:val="en-GB" w:eastAsia="en-GB"/>
        </w:rPr>
        <w:t xml:space="preserve"> </w:t>
      </w:r>
    </w:p>
    <w:p w14:paraId="116BF4A9" w14:textId="4180E2E1" w:rsidR="0044433B" w:rsidRPr="00DF1EC7" w:rsidRDefault="005217E1" w:rsidP="005217E1">
      <w:pPr>
        <w:pStyle w:val="HTMLPreformatted"/>
        <w:ind w:left="72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See paper 10 – tenancy particulars.       </w:t>
      </w:r>
      <w:r>
        <w:rPr>
          <w:rFonts w:asciiTheme="minorHAnsi" w:hAnsiTheme="minorHAnsi" w:cstheme="minorHAnsi"/>
          <w:sz w:val="22"/>
          <w:szCs w:val="22"/>
          <w:lang w:val="en-GB" w:eastAsia="en-GB"/>
        </w:rPr>
        <w:tab/>
      </w:r>
      <w:r>
        <w:rPr>
          <w:rFonts w:asciiTheme="minorHAnsi" w:hAnsiTheme="minorHAnsi" w:cstheme="minorHAnsi"/>
          <w:b/>
          <w:bCs/>
          <w:sz w:val="22"/>
          <w:szCs w:val="22"/>
          <w:lang w:val="en-GB" w:eastAsia="en-GB"/>
        </w:rPr>
        <w:tab/>
      </w:r>
      <w:r>
        <w:rPr>
          <w:rFonts w:asciiTheme="minorHAnsi" w:hAnsiTheme="minorHAnsi" w:cstheme="minorHAnsi"/>
          <w:b/>
          <w:bCs/>
          <w:sz w:val="22"/>
          <w:szCs w:val="22"/>
          <w:lang w:val="en-GB" w:eastAsia="en-GB"/>
        </w:rPr>
        <w:tab/>
      </w:r>
      <w:r>
        <w:rPr>
          <w:rFonts w:asciiTheme="minorHAnsi" w:hAnsiTheme="minorHAnsi" w:cstheme="minorHAnsi"/>
          <w:b/>
          <w:bCs/>
          <w:sz w:val="22"/>
          <w:szCs w:val="22"/>
          <w:lang w:val="en-GB" w:eastAsia="en-GB"/>
        </w:rPr>
        <w:tab/>
      </w:r>
      <w:r>
        <w:rPr>
          <w:rFonts w:asciiTheme="minorHAnsi" w:hAnsiTheme="minorHAnsi" w:cstheme="minorHAnsi"/>
          <w:b/>
          <w:bCs/>
          <w:sz w:val="22"/>
          <w:szCs w:val="22"/>
          <w:lang w:val="en-GB" w:eastAsia="en-GB"/>
        </w:rPr>
        <w:tab/>
        <w:t xml:space="preserve">             Paper 10</w:t>
      </w:r>
    </w:p>
    <w:p w14:paraId="49F17588" w14:textId="77777777" w:rsidR="0044433B" w:rsidRPr="00BA0B0E" w:rsidRDefault="0044433B" w:rsidP="0044433B">
      <w:pPr>
        <w:pStyle w:val="HTMLPreformatted"/>
        <w:rPr>
          <w:rFonts w:asciiTheme="minorHAnsi" w:hAnsiTheme="minorHAnsi" w:cstheme="minorHAnsi"/>
          <w:b/>
          <w:bCs/>
          <w:sz w:val="22"/>
          <w:szCs w:val="22"/>
          <w:lang w:val="en-GB" w:eastAsia="en-GB"/>
        </w:rPr>
      </w:pPr>
    </w:p>
    <w:p w14:paraId="1C8AB405" w14:textId="7147F37D" w:rsidR="005B6660" w:rsidRPr="00140DF4" w:rsidRDefault="003F374D" w:rsidP="0044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sz w:val="22"/>
          <w:szCs w:val="22"/>
        </w:rPr>
      </w:pPr>
      <w:r w:rsidRPr="00654AC8">
        <w:rPr>
          <w:rFonts w:asciiTheme="minorHAnsi" w:hAnsiTheme="minorHAnsi" w:cstheme="minorHAnsi"/>
          <w:sz w:val="22"/>
          <w:szCs w:val="22"/>
          <w:lang w:val="en-GB" w:eastAsia="en-GB"/>
        </w:rPr>
        <w:t xml:space="preserve">  </w:t>
      </w:r>
      <w:r w:rsidR="0044433B">
        <w:rPr>
          <w:rFonts w:asciiTheme="minorHAnsi" w:hAnsiTheme="minorHAnsi" w:cstheme="minorHAnsi"/>
          <w:sz w:val="22"/>
          <w:szCs w:val="22"/>
          <w:lang w:val="en-GB" w:eastAsia="en-GB"/>
        </w:rPr>
        <w:t xml:space="preserve">          </w:t>
      </w:r>
    </w:p>
    <w:p w14:paraId="509E3377" w14:textId="77777777" w:rsidR="000072B7" w:rsidRDefault="00714B70" w:rsidP="005B6660">
      <w:pPr>
        <w:contextualSpacing/>
        <w:rPr>
          <w:rFonts w:ascii="Calibri" w:hAnsi="Calibri" w:cs="Calibri"/>
          <w:sz w:val="22"/>
          <w:szCs w:val="22"/>
        </w:rPr>
      </w:pPr>
      <w:r w:rsidRPr="00A512BF">
        <w:rPr>
          <w:rFonts w:ascii="Calibri" w:hAnsi="Calibri" w:cs="Calibri"/>
          <w:b/>
          <w:bCs/>
          <w:sz w:val="22"/>
          <w:szCs w:val="22"/>
        </w:rPr>
        <w:t>7.3</w:t>
      </w:r>
      <w:r w:rsidR="005B1272">
        <w:rPr>
          <w:rFonts w:ascii="Calibri" w:hAnsi="Calibri" w:cs="Calibri"/>
          <w:sz w:val="22"/>
          <w:szCs w:val="22"/>
        </w:rPr>
        <w:t xml:space="preserve"> </w:t>
      </w:r>
      <w:r w:rsidR="00747343" w:rsidRPr="005B6660">
        <w:rPr>
          <w:rFonts w:ascii="Calibri" w:hAnsi="Calibri" w:cs="Calibri"/>
          <w:b/>
          <w:bCs/>
          <w:sz w:val="22"/>
          <w:szCs w:val="22"/>
        </w:rPr>
        <w:t>Joint Projects Fundraising</w:t>
      </w:r>
      <w:r w:rsidR="00747343" w:rsidRPr="004A7CF7">
        <w:rPr>
          <w:rFonts w:ascii="Calibri" w:hAnsi="Calibri" w:cs="Calibri"/>
          <w:sz w:val="22"/>
          <w:szCs w:val="22"/>
        </w:rPr>
        <w:t xml:space="preserve"> </w:t>
      </w:r>
      <w:r w:rsidR="00EE6E6E">
        <w:rPr>
          <w:rFonts w:ascii="Calibri" w:hAnsi="Calibri" w:cs="Calibri"/>
          <w:b/>
          <w:bCs/>
          <w:sz w:val="22"/>
          <w:szCs w:val="22"/>
        </w:rPr>
        <w:t>WG</w:t>
      </w:r>
      <w:r w:rsidR="005B6660">
        <w:rPr>
          <w:rFonts w:ascii="Calibri" w:hAnsi="Calibri" w:cs="Calibri"/>
          <w:sz w:val="22"/>
          <w:szCs w:val="22"/>
        </w:rPr>
        <w:t xml:space="preserve"> -  </w:t>
      </w:r>
    </w:p>
    <w:p w14:paraId="0E328AFC" w14:textId="77777777" w:rsidR="00DF1EC7" w:rsidRDefault="005A3FF2" w:rsidP="00DF1EC7">
      <w:pPr>
        <w:contextualSpacing/>
        <w:rPr>
          <w:rFonts w:ascii="Calibri" w:hAnsi="Calibri" w:cs="Calibri"/>
          <w:sz w:val="22"/>
          <w:szCs w:val="22"/>
        </w:rPr>
      </w:pPr>
      <w:r>
        <w:rPr>
          <w:rFonts w:ascii="Calibri" w:hAnsi="Calibri" w:cs="Calibri"/>
          <w:sz w:val="22"/>
          <w:szCs w:val="22"/>
        </w:rPr>
        <w:t>7.3.</w:t>
      </w:r>
      <w:r w:rsidR="00654AC8">
        <w:rPr>
          <w:rFonts w:ascii="Calibri" w:hAnsi="Calibri" w:cs="Calibri"/>
          <w:sz w:val="22"/>
          <w:szCs w:val="22"/>
        </w:rPr>
        <w:t>1</w:t>
      </w:r>
      <w:r>
        <w:rPr>
          <w:rFonts w:ascii="Calibri" w:hAnsi="Calibri" w:cs="Calibri"/>
          <w:sz w:val="22"/>
          <w:szCs w:val="22"/>
        </w:rPr>
        <w:t xml:space="preserve"> </w:t>
      </w:r>
      <w:r w:rsidR="005B6660">
        <w:rPr>
          <w:rFonts w:ascii="Calibri" w:hAnsi="Calibri" w:cs="Calibri"/>
          <w:sz w:val="22"/>
          <w:szCs w:val="22"/>
        </w:rPr>
        <w:t xml:space="preserve">Report </w:t>
      </w:r>
      <w:r w:rsidR="00DF1EC7">
        <w:rPr>
          <w:rFonts w:ascii="Calibri" w:hAnsi="Calibri" w:cs="Calibri"/>
          <w:sz w:val="22"/>
          <w:szCs w:val="22"/>
        </w:rPr>
        <w:t xml:space="preserve">from Phil </w:t>
      </w:r>
      <w:proofErr w:type="spellStart"/>
      <w:r w:rsidR="00DF1EC7">
        <w:rPr>
          <w:rFonts w:ascii="Calibri" w:hAnsi="Calibri" w:cs="Calibri"/>
          <w:sz w:val="22"/>
          <w:szCs w:val="22"/>
        </w:rPr>
        <w:t>Willcock</w:t>
      </w:r>
      <w:proofErr w:type="spellEnd"/>
      <w:r w:rsidR="00DF1EC7">
        <w:rPr>
          <w:rFonts w:ascii="Calibri" w:hAnsi="Calibri" w:cs="Calibri"/>
          <w:sz w:val="22"/>
          <w:szCs w:val="22"/>
        </w:rPr>
        <w:t xml:space="preserve"> </w:t>
      </w:r>
      <w:r w:rsidR="005B6660">
        <w:rPr>
          <w:rFonts w:ascii="Calibri" w:hAnsi="Calibri" w:cs="Calibri"/>
          <w:sz w:val="22"/>
          <w:szCs w:val="22"/>
        </w:rPr>
        <w:t>on funds raised, grants received, funds available to spend</w:t>
      </w:r>
      <w:r w:rsidR="001322B9">
        <w:rPr>
          <w:rFonts w:ascii="Calibri" w:hAnsi="Calibri" w:cs="Calibri"/>
          <w:sz w:val="22"/>
          <w:szCs w:val="22"/>
        </w:rPr>
        <w:t xml:space="preserve"> </w:t>
      </w:r>
      <w:r w:rsidR="003F374D">
        <w:rPr>
          <w:rFonts w:ascii="Calibri" w:hAnsi="Calibri" w:cs="Calibri"/>
          <w:sz w:val="22"/>
          <w:szCs w:val="22"/>
        </w:rPr>
        <w:t xml:space="preserve">                </w:t>
      </w:r>
    </w:p>
    <w:p w14:paraId="5DDE2414" w14:textId="7AE2A2EC" w:rsidR="00747343" w:rsidRDefault="00DF1EC7" w:rsidP="00DF1EC7">
      <w:pPr>
        <w:ind w:left="7200"/>
        <w:contextualSpacing/>
        <w:rPr>
          <w:rFonts w:ascii="Calibri" w:hAnsi="Calibri" w:cs="Calibri"/>
          <w:sz w:val="22"/>
          <w:szCs w:val="22"/>
        </w:rPr>
      </w:pPr>
      <w:r>
        <w:rPr>
          <w:rFonts w:ascii="Calibri" w:hAnsi="Calibri" w:cs="Calibri"/>
          <w:b/>
          <w:bCs/>
          <w:sz w:val="22"/>
          <w:szCs w:val="22"/>
        </w:rPr>
        <w:t xml:space="preserve">ML </w:t>
      </w:r>
      <w:r w:rsidR="00E342D1" w:rsidRPr="00BA0B0E">
        <w:rPr>
          <w:rFonts w:ascii="Calibri" w:hAnsi="Calibri" w:cs="Calibri"/>
          <w:sz w:val="22"/>
          <w:szCs w:val="22"/>
        </w:rPr>
        <w:t xml:space="preserve"> </w:t>
      </w:r>
      <w:r w:rsidR="0044433B" w:rsidRPr="00BA0B0E">
        <w:rPr>
          <w:rFonts w:ascii="Calibri" w:hAnsi="Calibri" w:cs="Calibri"/>
          <w:sz w:val="22"/>
          <w:szCs w:val="22"/>
        </w:rPr>
        <w:t xml:space="preserve"> </w:t>
      </w:r>
      <w:r w:rsidR="0044433B" w:rsidRPr="00BA0B0E">
        <w:rPr>
          <w:rFonts w:ascii="Calibri" w:hAnsi="Calibri" w:cs="Calibri"/>
          <w:b/>
          <w:bCs/>
          <w:sz w:val="22"/>
          <w:szCs w:val="22"/>
        </w:rPr>
        <w:t>Paper 1</w:t>
      </w:r>
      <w:r w:rsidR="00DA1CBF">
        <w:rPr>
          <w:rFonts w:ascii="Calibri" w:hAnsi="Calibri" w:cs="Calibri"/>
          <w:b/>
          <w:bCs/>
          <w:sz w:val="22"/>
          <w:szCs w:val="22"/>
        </w:rPr>
        <w:t>1</w:t>
      </w:r>
      <w:r w:rsidR="005B6660">
        <w:rPr>
          <w:rFonts w:ascii="Calibri" w:hAnsi="Calibri" w:cs="Calibri"/>
          <w:sz w:val="22"/>
          <w:szCs w:val="22"/>
        </w:rPr>
        <w:tab/>
      </w:r>
    </w:p>
    <w:p w14:paraId="26F01703" w14:textId="5D025ABF" w:rsidR="00CB1147" w:rsidRDefault="005B6660" w:rsidP="005B6660">
      <w:pPr>
        <w:contextualSpacing/>
        <w:rPr>
          <w:rFonts w:ascii="Calibri" w:hAnsi="Calibri" w:cs="Calibri"/>
          <w:sz w:val="22"/>
          <w:szCs w:val="22"/>
        </w:rPr>
      </w:pPr>
      <w:r>
        <w:rPr>
          <w:rFonts w:ascii="Calibri" w:hAnsi="Calibri" w:cs="Calibri"/>
          <w:sz w:val="22"/>
          <w:szCs w:val="22"/>
        </w:rPr>
        <w:t xml:space="preserve"> </w:t>
      </w:r>
      <w:r w:rsidR="005B1272" w:rsidRPr="005B1272">
        <w:rPr>
          <w:rFonts w:ascii="Calibri" w:hAnsi="Calibri" w:cs="Calibri"/>
          <w:sz w:val="22"/>
          <w:szCs w:val="22"/>
        </w:rPr>
        <w:t>7.</w:t>
      </w:r>
      <w:r w:rsidR="003750C8">
        <w:rPr>
          <w:rFonts w:ascii="Calibri" w:hAnsi="Calibri" w:cs="Calibri"/>
          <w:sz w:val="22"/>
          <w:szCs w:val="22"/>
        </w:rPr>
        <w:t>3.</w:t>
      </w:r>
      <w:r w:rsidR="00654AC8">
        <w:rPr>
          <w:rFonts w:ascii="Calibri" w:hAnsi="Calibri" w:cs="Calibri"/>
          <w:sz w:val="22"/>
          <w:szCs w:val="22"/>
        </w:rPr>
        <w:t>2</w:t>
      </w:r>
      <w:r w:rsidR="002F02E2">
        <w:rPr>
          <w:rFonts w:ascii="Calibri" w:hAnsi="Calibri" w:cs="Calibri"/>
          <w:sz w:val="22"/>
          <w:szCs w:val="22"/>
        </w:rPr>
        <w:t xml:space="preserve"> </w:t>
      </w:r>
      <w:r w:rsidR="003750C8">
        <w:rPr>
          <w:rFonts w:ascii="Calibri" w:hAnsi="Calibri" w:cs="Calibri"/>
          <w:sz w:val="22"/>
          <w:szCs w:val="22"/>
        </w:rPr>
        <w:t>P</w:t>
      </w:r>
      <w:r>
        <w:rPr>
          <w:rFonts w:ascii="Calibri" w:hAnsi="Calibri" w:cs="Calibri"/>
          <w:sz w:val="22"/>
          <w:szCs w:val="22"/>
        </w:rPr>
        <w:t xml:space="preserve">ublic </w:t>
      </w:r>
      <w:r w:rsidR="003750C8">
        <w:rPr>
          <w:rFonts w:ascii="Calibri" w:hAnsi="Calibri" w:cs="Calibri"/>
          <w:sz w:val="22"/>
          <w:szCs w:val="22"/>
        </w:rPr>
        <w:t>W</w:t>
      </w:r>
      <w:r>
        <w:rPr>
          <w:rFonts w:ascii="Calibri" w:hAnsi="Calibri" w:cs="Calibri"/>
          <w:sz w:val="22"/>
          <w:szCs w:val="22"/>
        </w:rPr>
        <w:t xml:space="preserve">orks </w:t>
      </w:r>
      <w:r w:rsidR="003750C8">
        <w:rPr>
          <w:rFonts w:ascii="Calibri" w:hAnsi="Calibri" w:cs="Calibri"/>
          <w:sz w:val="22"/>
          <w:szCs w:val="22"/>
        </w:rPr>
        <w:t>L</w:t>
      </w:r>
      <w:r>
        <w:rPr>
          <w:rFonts w:ascii="Calibri" w:hAnsi="Calibri" w:cs="Calibri"/>
          <w:sz w:val="22"/>
          <w:szCs w:val="22"/>
        </w:rPr>
        <w:t xml:space="preserve">oan </w:t>
      </w:r>
      <w:r w:rsidR="003750C8">
        <w:rPr>
          <w:rFonts w:ascii="Calibri" w:hAnsi="Calibri" w:cs="Calibri"/>
          <w:sz w:val="22"/>
          <w:szCs w:val="22"/>
        </w:rPr>
        <w:t>B</w:t>
      </w:r>
      <w:r>
        <w:rPr>
          <w:rFonts w:ascii="Calibri" w:hAnsi="Calibri" w:cs="Calibri"/>
          <w:sz w:val="22"/>
          <w:szCs w:val="22"/>
        </w:rPr>
        <w:t>oard</w:t>
      </w:r>
      <w:r w:rsidR="003750C8">
        <w:rPr>
          <w:rFonts w:ascii="Calibri" w:hAnsi="Calibri" w:cs="Calibri"/>
          <w:sz w:val="22"/>
          <w:szCs w:val="22"/>
        </w:rPr>
        <w:t xml:space="preserve"> </w:t>
      </w:r>
      <w:r w:rsidR="00B95309">
        <w:rPr>
          <w:rFonts w:ascii="Calibri" w:hAnsi="Calibri" w:cs="Calibri"/>
          <w:sz w:val="22"/>
          <w:szCs w:val="22"/>
        </w:rPr>
        <w:t>application</w:t>
      </w:r>
      <w:r w:rsidR="002F02E2">
        <w:rPr>
          <w:rFonts w:ascii="Calibri" w:hAnsi="Calibri" w:cs="Calibri"/>
          <w:sz w:val="22"/>
          <w:szCs w:val="22"/>
        </w:rPr>
        <w:t xml:space="preserve"> </w:t>
      </w:r>
      <w:r w:rsidR="00DF1EC7">
        <w:rPr>
          <w:rFonts w:ascii="Calibri" w:hAnsi="Calibri" w:cs="Calibri"/>
          <w:sz w:val="22"/>
          <w:szCs w:val="22"/>
        </w:rPr>
        <w:t>was</w:t>
      </w:r>
      <w:r w:rsidR="002F02E2">
        <w:rPr>
          <w:rFonts w:ascii="Calibri" w:hAnsi="Calibri" w:cs="Calibri"/>
          <w:sz w:val="22"/>
          <w:szCs w:val="22"/>
        </w:rPr>
        <w:t xml:space="preserve"> granted </w:t>
      </w:r>
      <w:r w:rsidR="00D93B42">
        <w:rPr>
          <w:rFonts w:ascii="Calibri" w:hAnsi="Calibri" w:cs="Calibri"/>
          <w:sz w:val="22"/>
          <w:szCs w:val="22"/>
        </w:rPr>
        <w:t xml:space="preserve">and monies received </w:t>
      </w:r>
      <w:proofErr w:type="gramStart"/>
      <w:r w:rsidR="00D93B42">
        <w:rPr>
          <w:rFonts w:ascii="Calibri" w:hAnsi="Calibri" w:cs="Calibri"/>
          <w:sz w:val="22"/>
          <w:szCs w:val="22"/>
        </w:rPr>
        <w:t>o</w:t>
      </w:r>
      <w:r w:rsidR="00CB1147">
        <w:rPr>
          <w:rFonts w:ascii="Calibri" w:hAnsi="Calibri" w:cs="Calibri"/>
          <w:sz w:val="22"/>
          <w:szCs w:val="22"/>
        </w:rPr>
        <w:t xml:space="preserve">n </w:t>
      </w:r>
      <w:r w:rsidR="00D93B42">
        <w:rPr>
          <w:rFonts w:ascii="Calibri" w:hAnsi="Calibri" w:cs="Calibri"/>
          <w:sz w:val="22"/>
          <w:szCs w:val="22"/>
        </w:rPr>
        <w:t xml:space="preserve"> </w:t>
      </w:r>
      <w:r w:rsidR="00DF1EC7">
        <w:rPr>
          <w:rFonts w:ascii="Calibri" w:hAnsi="Calibri" w:cs="Calibri"/>
          <w:sz w:val="22"/>
          <w:szCs w:val="22"/>
        </w:rPr>
        <w:t>16</w:t>
      </w:r>
      <w:proofErr w:type="gramEnd"/>
      <w:r w:rsidR="00D93B42">
        <w:rPr>
          <w:rFonts w:ascii="Calibri" w:hAnsi="Calibri" w:cs="Calibri"/>
          <w:sz w:val="22"/>
          <w:szCs w:val="22"/>
        </w:rPr>
        <w:t xml:space="preserve"> June 2022</w:t>
      </w:r>
      <w:r w:rsidR="00CB1147">
        <w:rPr>
          <w:rFonts w:ascii="Calibri" w:hAnsi="Calibri" w:cs="Calibri"/>
          <w:sz w:val="22"/>
          <w:szCs w:val="22"/>
        </w:rPr>
        <w:t>. T</w:t>
      </w:r>
      <w:r w:rsidR="00D93B42">
        <w:rPr>
          <w:rFonts w:ascii="Calibri" w:hAnsi="Calibri" w:cs="Calibri"/>
          <w:sz w:val="22"/>
          <w:szCs w:val="22"/>
        </w:rPr>
        <w:t>he amoun</w:t>
      </w:r>
      <w:r w:rsidR="00E05522">
        <w:rPr>
          <w:rFonts w:ascii="Calibri" w:hAnsi="Calibri" w:cs="Calibri"/>
          <w:sz w:val="22"/>
          <w:szCs w:val="22"/>
        </w:rPr>
        <w:t>t borrowed is £152,228.45</w:t>
      </w:r>
      <w:r w:rsidR="00CB1147">
        <w:rPr>
          <w:rFonts w:ascii="Calibri" w:hAnsi="Calibri" w:cs="Calibri"/>
          <w:sz w:val="22"/>
          <w:szCs w:val="22"/>
        </w:rPr>
        <w:t>;</w:t>
      </w:r>
      <w:r w:rsidR="00E05522">
        <w:rPr>
          <w:rFonts w:ascii="Calibri" w:hAnsi="Calibri" w:cs="Calibri"/>
          <w:sz w:val="22"/>
          <w:szCs w:val="22"/>
        </w:rPr>
        <w:t xml:space="preserve"> the interest rate is fixed </w:t>
      </w:r>
      <w:proofErr w:type="gramStart"/>
      <w:r w:rsidR="00E05522">
        <w:rPr>
          <w:rFonts w:ascii="Calibri" w:hAnsi="Calibri" w:cs="Calibri"/>
          <w:sz w:val="22"/>
          <w:szCs w:val="22"/>
        </w:rPr>
        <w:t>at  3.45</w:t>
      </w:r>
      <w:proofErr w:type="gramEnd"/>
      <w:r w:rsidR="00E05522">
        <w:rPr>
          <w:rFonts w:ascii="Calibri" w:hAnsi="Calibri" w:cs="Calibri"/>
          <w:sz w:val="22"/>
          <w:szCs w:val="22"/>
        </w:rPr>
        <w:t xml:space="preserve">%  </w:t>
      </w:r>
      <w:r w:rsidR="00DF1EC7">
        <w:rPr>
          <w:rFonts w:ascii="Calibri" w:hAnsi="Calibri" w:cs="Calibri"/>
          <w:sz w:val="22"/>
          <w:szCs w:val="22"/>
        </w:rPr>
        <w:t xml:space="preserve">over </w:t>
      </w:r>
      <w:r w:rsidR="00CB1147">
        <w:rPr>
          <w:rFonts w:ascii="Calibri" w:hAnsi="Calibri" w:cs="Calibri"/>
          <w:sz w:val="22"/>
          <w:szCs w:val="22"/>
        </w:rPr>
        <w:t xml:space="preserve">a </w:t>
      </w:r>
      <w:r w:rsidR="00E05522">
        <w:rPr>
          <w:rFonts w:ascii="Calibri" w:hAnsi="Calibri" w:cs="Calibri"/>
          <w:sz w:val="22"/>
          <w:szCs w:val="22"/>
        </w:rPr>
        <w:t>50</w:t>
      </w:r>
      <w:r w:rsidR="00CB1147">
        <w:rPr>
          <w:rFonts w:ascii="Calibri" w:hAnsi="Calibri" w:cs="Calibri"/>
          <w:sz w:val="22"/>
          <w:szCs w:val="22"/>
        </w:rPr>
        <w:t xml:space="preserve"> </w:t>
      </w:r>
      <w:r w:rsidR="00E05522">
        <w:rPr>
          <w:rFonts w:ascii="Calibri" w:hAnsi="Calibri" w:cs="Calibri"/>
          <w:sz w:val="22"/>
          <w:szCs w:val="22"/>
        </w:rPr>
        <w:t>year</w:t>
      </w:r>
      <w:r w:rsidR="00CB1147">
        <w:rPr>
          <w:rFonts w:ascii="Calibri" w:hAnsi="Calibri" w:cs="Calibri"/>
          <w:sz w:val="22"/>
          <w:szCs w:val="22"/>
        </w:rPr>
        <w:t xml:space="preserve"> term.</w:t>
      </w:r>
      <w:r w:rsidR="00E05522">
        <w:rPr>
          <w:rFonts w:ascii="Calibri" w:hAnsi="Calibri" w:cs="Calibri"/>
          <w:sz w:val="22"/>
          <w:szCs w:val="22"/>
        </w:rPr>
        <w:t xml:space="preserve"> </w:t>
      </w:r>
      <w:r w:rsidR="00CB1147">
        <w:rPr>
          <w:rFonts w:ascii="Calibri" w:hAnsi="Calibri" w:cs="Calibri"/>
          <w:sz w:val="22"/>
          <w:szCs w:val="22"/>
        </w:rPr>
        <w:t xml:space="preserve"> See paper 1</w:t>
      </w:r>
      <w:r w:rsidR="00670840">
        <w:rPr>
          <w:rFonts w:ascii="Calibri" w:hAnsi="Calibri" w:cs="Calibri"/>
          <w:sz w:val="22"/>
          <w:szCs w:val="22"/>
        </w:rPr>
        <w:t>2</w:t>
      </w:r>
      <w:r w:rsidR="00CB1147">
        <w:rPr>
          <w:rFonts w:ascii="Calibri" w:hAnsi="Calibri" w:cs="Calibri"/>
          <w:sz w:val="22"/>
          <w:szCs w:val="22"/>
        </w:rPr>
        <w:t xml:space="preserve">, letter of confirmation to the Clerk dated 9 June 2022.        </w:t>
      </w:r>
      <w:r w:rsidR="00670840">
        <w:rPr>
          <w:rFonts w:ascii="Calibri" w:hAnsi="Calibri" w:cs="Calibri"/>
          <w:sz w:val="22"/>
          <w:szCs w:val="22"/>
        </w:rPr>
        <w:t xml:space="preserve">    </w:t>
      </w:r>
      <w:r w:rsidR="00CB1147">
        <w:rPr>
          <w:rFonts w:ascii="Calibri" w:hAnsi="Calibri" w:cs="Calibri"/>
          <w:sz w:val="22"/>
          <w:szCs w:val="22"/>
        </w:rPr>
        <w:t xml:space="preserve"> </w:t>
      </w:r>
      <w:r w:rsidR="00CB1147" w:rsidRPr="00CB1147">
        <w:rPr>
          <w:rFonts w:ascii="Calibri" w:hAnsi="Calibri" w:cs="Calibri"/>
          <w:b/>
          <w:bCs/>
          <w:sz w:val="22"/>
          <w:szCs w:val="22"/>
        </w:rPr>
        <w:t xml:space="preserve"> </w:t>
      </w:r>
      <w:r w:rsidR="00670840">
        <w:rPr>
          <w:rFonts w:ascii="Calibri" w:hAnsi="Calibri" w:cs="Calibri"/>
          <w:b/>
          <w:bCs/>
          <w:sz w:val="22"/>
          <w:szCs w:val="22"/>
        </w:rPr>
        <w:t xml:space="preserve">                            </w:t>
      </w:r>
      <w:proofErr w:type="gramStart"/>
      <w:r w:rsidR="00CB1147" w:rsidRPr="00CB1147">
        <w:rPr>
          <w:rFonts w:ascii="Calibri" w:hAnsi="Calibri" w:cs="Calibri"/>
          <w:b/>
          <w:bCs/>
          <w:sz w:val="22"/>
          <w:szCs w:val="22"/>
        </w:rPr>
        <w:t>NB</w:t>
      </w:r>
      <w:r w:rsidR="00CB1147">
        <w:rPr>
          <w:rFonts w:ascii="Calibri" w:hAnsi="Calibri" w:cs="Calibri"/>
          <w:sz w:val="22"/>
          <w:szCs w:val="22"/>
        </w:rPr>
        <w:t xml:space="preserve">  </w:t>
      </w:r>
      <w:r w:rsidR="00CB1147" w:rsidRPr="00CB1147">
        <w:rPr>
          <w:rFonts w:ascii="Calibri" w:hAnsi="Calibri" w:cs="Calibri"/>
          <w:b/>
          <w:bCs/>
          <w:sz w:val="22"/>
          <w:szCs w:val="22"/>
        </w:rPr>
        <w:t>Paper</w:t>
      </w:r>
      <w:proofErr w:type="gramEnd"/>
      <w:r w:rsidR="00670840">
        <w:rPr>
          <w:rFonts w:ascii="Calibri" w:hAnsi="Calibri" w:cs="Calibri"/>
          <w:b/>
          <w:bCs/>
          <w:sz w:val="22"/>
          <w:szCs w:val="22"/>
        </w:rPr>
        <w:t xml:space="preserve"> 1</w:t>
      </w:r>
      <w:r w:rsidR="00DA1CBF">
        <w:rPr>
          <w:rFonts w:ascii="Calibri" w:hAnsi="Calibri" w:cs="Calibri"/>
          <w:b/>
          <w:bCs/>
          <w:sz w:val="22"/>
          <w:szCs w:val="22"/>
        </w:rPr>
        <w:t>2</w:t>
      </w:r>
      <w:r w:rsidR="00CB1147" w:rsidRPr="00CB1147">
        <w:rPr>
          <w:rFonts w:ascii="Calibri" w:hAnsi="Calibri" w:cs="Calibri"/>
          <w:b/>
          <w:bCs/>
          <w:sz w:val="22"/>
          <w:szCs w:val="22"/>
        </w:rPr>
        <w:t xml:space="preserve"> </w:t>
      </w:r>
      <w:r w:rsidR="00E05522" w:rsidRPr="00CB1147">
        <w:rPr>
          <w:rFonts w:ascii="Calibri" w:hAnsi="Calibri" w:cs="Calibri"/>
          <w:b/>
          <w:bCs/>
          <w:sz w:val="22"/>
          <w:szCs w:val="22"/>
        </w:rPr>
        <w:t xml:space="preserve">                                                                                                               </w:t>
      </w:r>
    </w:p>
    <w:p w14:paraId="640E1E2F" w14:textId="145CFF05" w:rsidR="0065054B" w:rsidRDefault="0065054B" w:rsidP="00CB1147">
      <w:pPr>
        <w:ind w:left="4320" w:firstLine="720"/>
        <w:contextualSpacing/>
        <w:rPr>
          <w:rFonts w:ascii="Calibri" w:hAnsi="Calibri" w:cs="Calibri"/>
          <w:sz w:val="22"/>
          <w:szCs w:val="22"/>
        </w:rPr>
      </w:pPr>
    </w:p>
    <w:p w14:paraId="44E18922" w14:textId="77777777" w:rsidR="0065054B" w:rsidRDefault="0065054B" w:rsidP="005B6660">
      <w:pPr>
        <w:contextualSpacing/>
        <w:rPr>
          <w:rFonts w:ascii="Calibri" w:hAnsi="Calibri" w:cs="Calibri"/>
          <w:sz w:val="22"/>
          <w:szCs w:val="22"/>
        </w:rPr>
      </w:pPr>
    </w:p>
    <w:p w14:paraId="1195B5DB" w14:textId="6FF0B5E4" w:rsidR="00177FE5" w:rsidRPr="00EE6E6E" w:rsidRDefault="00177FE5" w:rsidP="00177FE5">
      <w:pPr>
        <w:contextualSpacing/>
        <w:rPr>
          <w:rFonts w:ascii="Calibri" w:hAnsi="Calibri" w:cs="Calibri"/>
          <w:b/>
          <w:bCs/>
          <w:sz w:val="22"/>
          <w:szCs w:val="22"/>
        </w:rPr>
      </w:pPr>
      <w:proofErr w:type="gramStart"/>
      <w:r>
        <w:rPr>
          <w:rFonts w:ascii="Calibri" w:hAnsi="Calibri" w:cs="Calibri"/>
          <w:b/>
          <w:bCs/>
          <w:sz w:val="22"/>
          <w:szCs w:val="22"/>
        </w:rPr>
        <w:t>7.</w:t>
      </w:r>
      <w:r w:rsidR="00E05522">
        <w:rPr>
          <w:rFonts w:ascii="Calibri" w:hAnsi="Calibri" w:cs="Calibri"/>
          <w:b/>
          <w:bCs/>
          <w:sz w:val="22"/>
          <w:szCs w:val="22"/>
        </w:rPr>
        <w:t xml:space="preserve">4 </w:t>
      </w:r>
      <w:r>
        <w:rPr>
          <w:rFonts w:ascii="Calibri" w:hAnsi="Calibri" w:cs="Calibri"/>
          <w:b/>
          <w:bCs/>
          <w:sz w:val="22"/>
          <w:szCs w:val="22"/>
        </w:rPr>
        <w:t xml:space="preserve"> </w:t>
      </w:r>
      <w:r w:rsidRPr="00B77F78">
        <w:rPr>
          <w:rFonts w:ascii="Calibri" w:hAnsi="Calibri" w:cs="Calibri"/>
          <w:b/>
          <w:bCs/>
          <w:sz w:val="22"/>
          <w:szCs w:val="22"/>
        </w:rPr>
        <w:t>Ide</w:t>
      </w:r>
      <w:proofErr w:type="gramEnd"/>
      <w:r w:rsidRPr="00B77F78">
        <w:rPr>
          <w:rFonts w:ascii="Calibri" w:hAnsi="Calibri" w:cs="Calibri"/>
          <w:b/>
          <w:bCs/>
          <w:sz w:val="22"/>
          <w:szCs w:val="22"/>
        </w:rPr>
        <w:t xml:space="preserve"> Emergency Planning W</w:t>
      </w:r>
      <w:r w:rsidR="00B77F78">
        <w:rPr>
          <w:rFonts w:ascii="Calibri" w:hAnsi="Calibri" w:cs="Calibri"/>
          <w:b/>
          <w:bCs/>
          <w:sz w:val="22"/>
          <w:szCs w:val="22"/>
        </w:rPr>
        <w:t>G</w:t>
      </w:r>
      <w:r>
        <w:rPr>
          <w:rFonts w:ascii="Calibri" w:hAnsi="Calibri" w:cs="Calibri"/>
          <w:sz w:val="22"/>
          <w:szCs w:val="22"/>
        </w:rPr>
        <w:t xml:space="preserve"> </w:t>
      </w:r>
      <w:r w:rsidR="002F02E2">
        <w:rPr>
          <w:rFonts w:ascii="Calibri" w:hAnsi="Calibri" w:cs="Calibri"/>
          <w:sz w:val="22"/>
          <w:szCs w:val="22"/>
        </w:rPr>
        <w:t xml:space="preserve">      </w:t>
      </w:r>
      <w:r w:rsidR="002B5CD4">
        <w:rPr>
          <w:rFonts w:ascii="Calibri" w:hAnsi="Calibri" w:cs="Calibri"/>
          <w:sz w:val="22"/>
          <w:szCs w:val="22"/>
        </w:rPr>
        <w:t>verbal report</w:t>
      </w:r>
      <w:r w:rsidR="00CB1147">
        <w:rPr>
          <w:rFonts w:ascii="Calibri" w:hAnsi="Calibri" w:cs="Calibri"/>
          <w:sz w:val="22"/>
          <w:szCs w:val="22"/>
        </w:rPr>
        <w:t>s</w:t>
      </w:r>
      <w:r w:rsidR="00C74F72">
        <w:rPr>
          <w:rFonts w:ascii="Calibri" w:hAnsi="Calibri" w:cs="Calibri"/>
          <w:sz w:val="22"/>
          <w:szCs w:val="22"/>
        </w:rPr>
        <w:t xml:space="preserve">                                             </w:t>
      </w:r>
      <w:r w:rsidR="00436185">
        <w:rPr>
          <w:rFonts w:ascii="Calibri" w:hAnsi="Calibri" w:cs="Calibri"/>
          <w:sz w:val="22"/>
          <w:szCs w:val="22"/>
        </w:rPr>
        <w:t xml:space="preserve">                    </w:t>
      </w:r>
      <w:r w:rsidR="00BA0B0E">
        <w:rPr>
          <w:rFonts w:ascii="Calibri" w:hAnsi="Calibri" w:cs="Calibri"/>
          <w:sz w:val="22"/>
          <w:szCs w:val="22"/>
        </w:rPr>
        <w:t xml:space="preserve">       </w:t>
      </w:r>
      <w:r w:rsidR="00C74F72">
        <w:rPr>
          <w:rFonts w:ascii="Calibri" w:hAnsi="Calibri" w:cs="Calibri"/>
          <w:sz w:val="22"/>
          <w:szCs w:val="22"/>
        </w:rPr>
        <w:t xml:space="preserve"> </w:t>
      </w:r>
      <w:r w:rsidR="00C74F72" w:rsidRPr="00EE6E6E">
        <w:rPr>
          <w:rFonts w:ascii="Calibri" w:hAnsi="Calibri" w:cs="Calibri"/>
          <w:b/>
          <w:bCs/>
          <w:sz w:val="22"/>
          <w:szCs w:val="22"/>
        </w:rPr>
        <w:t>P</w:t>
      </w:r>
      <w:r w:rsidR="00672BB7">
        <w:rPr>
          <w:rFonts w:ascii="Calibri" w:hAnsi="Calibri" w:cs="Calibri"/>
          <w:b/>
          <w:bCs/>
          <w:sz w:val="22"/>
          <w:szCs w:val="22"/>
        </w:rPr>
        <w:t>.</w:t>
      </w:r>
      <w:r w:rsidR="00C74F72" w:rsidRPr="00EE6E6E">
        <w:rPr>
          <w:rFonts w:ascii="Calibri" w:hAnsi="Calibri" w:cs="Calibri"/>
          <w:b/>
          <w:bCs/>
          <w:sz w:val="22"/>
          <w:szCs w:val="22"/>
        </w:rPr>
        <w:t>B</w:t>
      </w:r>
      <w:r w:rsidR="00672BB7">
        <w:rPr>
          <w:rFonts w:ascii="Calibri" w:hAnsi="Calibri" w:cs="Calibri"/>
          <w:b/>
          <w:bCs/>
          <w:sz w:val="22"/>
          <w:szCs w:val="22"/>
        </w:rPr>
        <w:t>-</w:t>
      </w:r>
      <w:r w:rsidR="00C74F72" w:rsidRPr="00EE6E6E">
        <w:rPr>
          <w:rFonts w:ascii="Calibri" w:hAnsi="Calibri" w:cs="Calibri"/>
          <w:b/>
          <w:bCs/>
          <w:sz w:val="22"/>
          <w:szCs w:val="22"/>
        </w:rPr>
        <w:t>P/BE</w:t>
      </w:r>
    </w:p>
    <w:p w14:paraId="7B8BD14C" w14:textId="5B947900" w:rsidR="00177FE5" w:rsidRDefault="00177FE5" w:rsidP="00CB1147">
      <w:pPr>
        <w:contextualSpacing/>
        <w:rPr>
          <w:rFonts w:ascii="Calibri" w:hAnsi="Calibri" w:cs="Calibri"/>
          <w:bCs/>
          <w:sz w:val="22"/>
          <w:szCs w:val="22"/>
        </w:rPr>
      </w:pPr>
      <w:r>
        <w:rPr>
          <w:rFonts w:ascii="Calibri" w:hAnsi="Calibri" w:cs="Calibri"/>
          <w:sz w:val="22"/>
          <w:szCs w:val="22"/>
        </w:rPr>
        <w:t>7.</w:t>
      </w:r>
      <w:r w:rsidR="00CB1147">
        <w:rPr>
          <w:rFonts w:ascii="Calibri" w:hAnsi="Calibri" w:cs="Calibri"/>
          <w:sz w:val="22"/>
          <w:szCs w:val="22"/>
        </w:rPr>
        <w:t>4</w:t>
      </w:r>
      <w:r>
        <w:rPr>
          <w:rFonts w:ascii="Calibri" w:hAnsi="Calibri" w:cs="Calibri"/>
          <w:sz w:val="22"/>
          <w:szCs w:val="22"/>
        </w:rPr>
        <w:t>.1</w:t>
      </w:r>
      <w:r>
        <w:rPr>
          <w:rFonts w:ascii="Calibri" w:hAnsi="Calibri" w:cs="Calibri"/>
          <w:sz w:val="22"/>
          <w:szCs w:val="22"/>
        </w:rPr>
        <w:tab/>
        <w:t xml:space="preserve">Drainage/flood prevention report    </w:t>
      </w:r>
      <w:r w:rsidR="00E05522">
        <w:rPr>
          <w:rFonts w:ascii="Calibri" w:hAnsi="Calibri" w:cs="Calibri"/>
          <w:sz w:val="22"/>
          <w:szCs w:val="22"/>
        </w:rPr>
        <w:t xml:space="preserve">update </w:t>
      </w:r>
      <w:r>
        <w:rPr>
          <w:rFonts w:ascii="Calibri" w:hAnsi="Calibri" w:cs="Calibri"/>
          <w:sz w:val="22"/>
          <w:szCs w:val="22"/>
        </w:rPr>
        <w:t xml:space="preserve">  </w:t>
      </w:r>
      <w:r>
        <w:rPr>
          <w:rFonts w:ascii="Calibri" w:hAnsi="Calibri" w:cs="Calibri"/>
          <w:b/>
          <w:bCs/>
          <w:sz w:val="22"/>
          <w:szCs w:val="22"/>
        </w:rPr>
        <w:t xml:space="preserve">      </w:t>
      </w:r>
      <w:r w:rsidR="00EE6E6E">
        <w:rPr>
          <w:rFonts w:ascii="Calibri" w:hAnsi="Calibri" w:cs="Calibri"/>
          <w:b/>
          <w:bCs/>
          <w:sz w:val="22"/>
          <w:szCs w:val="22"/>
        </w:rPr>
        <w:t xml:space="preserve">                                                      </w:t>
      </w:r>
      <w:r w:rsidR="00CB1147">
        <w:rPr>
          <w:rFonts w:ascii="Calibri" w:hAnsi="Calibri" w:cs="Calibri"/>
          <w:b/>
          <w:bCs/>
          <w:sz w:val="22"/>
          <w:szCs w:val="22"/>
        </w:rPr>
        <w:tab/>
        <w:t xml:space="preserve">     </w:t>
      </w:r>
      <w:r>
        <w:rPr>
          <w:rFonts w:ascii="Calibri" w:hAnsi="Calibri" w:cs="Calibri"/>
          <w:b/>
          <w:bCs/>
          <w:sz w:val="22"/>
          <w:szCs w:val="22"/>
        </w:rPr>
        <w:t xml:space="preserve"> P.B-P.</w:t>
      </w:r>
      <w:r w:rsidRPr="00177FE5">
        <w:rPr>
          <w:rFonts w:ascii="Calibri" w:hAnsi="Calibri" w:cs="Calibri"/>
          <w:bCs/>
          <w:sz w:val="22"/>
          <w:szCs w:val="22"/>
        </w:rPr>
        <w:t xml:space="preserve"> </w:t>
      </w:r>
    </w:p>
    <w:p w14:paraId="46314B7A" w14:textId="00D5E19A" w:rsidR="00D0521C" w:rsidRDefault="00FD125A" w:rsidP="00177FE5">
      <w:pPr>
        <w:contextualSpacing/>
        <w:rPr>
          <w:rFonts w:ascii="Calibri" w:hAnsi="Calibri" w:cs="Calibri"/>
          <w:b/>
          <w:bCs/>
          <w:sz w:val="22"/>
          <w:szCs w:val="22"/>
        </w:rPr>
      </w:pPr>
      <w:r>
        <w:rPr>
          <w:rFonts w:ascii="Calibri" w:hAnsi="Calibri" w:cs="Calibri"/>
          <w:bCs/>
          <w:sz w:val="22"/>
          <w:szCs w:val="22"/>
        </w:rPr>
        <w:t>7.</w:t>
      </w:r>
      <w:r w:rsidR="00CB1147">
        <w:rPr>
          <w:rFonts w:ascii="Calibri" w:hAnsi="Calibri" w:cs="Calibri"/>
          <w:bCs/>
          <w:sz w:val="22"/>
          <w:szCs w:val="22"/>
        </w:rPr>
        <w:t>4</w:t>
      </w:r>
      <w:r w:rsidR="00177FE5">
        <w:rPr>
          <w:rFonts w:ascii="Calibri" w:hAnsi="Calibri" w:cs="Calibri"/>
          <w:bCs/>
          <w:sz w:val="22"/>
          <w:szCs w:val="22"/>
        </w:rPr>
        <w:t xml:space="preserve">.2      </w:t>
      </w:r>
      <w:r w:rsidR="00177FE5" w:rsidRPr="00A36101">
        <w:rPr>
          <w:rFonts w:ascii="Calibri" w:hAnsi="Calibri" w:cs="Calibri"/>
          <w:bCs/>
          <w:sz w:val="22"/>
          <w:szCs w:val="22"/>
        </w:rPr>
        <w:t>Removal of vegetation on A30/Ide Village Road</w:t>
      </w:r>
      <w:r w:rsidR="00177FE5">
        <w:rPr>
          <w:rFonts w:ascii="Calibri" w:hAnsi="Calibri" w:cs="Calibri"/>
          <w:bCs/>
          <w:sz w:val="22"/>
          <w:szCs w:val="22"/>
        </w:rPr>
        <w:t xml:space="preserve"> – </w:t>
      </w:r>
      <w:r w:rsidR="00764B7D">
        <w:rPr>
          <w:rFonts w:ascii="Calibri" w:hAnsi="Calibri" w:cs="Calibri"/>
          <w:bCs/>
          <w:sz w:val="22"/>
          <w:szCs w:val="22"/>
        </w:rPr>
        <w:t xml:space="preserve">new planting progress </w:t>
      </w:r>
      <w:r>
        <w:rPr>
          <w:rFonts w:ascii="Calibri" w:hAnsi="Calibri" w:cs="Calibri"/>
          <w:bCs/>
          <w:sz w:val="22"/>
          <w:szCs w:val="22"/>
        </w:rPr>
        <w:t xml:space="preserve">report </w:t>
      </w:r>
      <w:r w:rsidR="00177FE5">
        <w:rPr>
          <w:rFonts w:ascii="Calibri" w:hAnsi="Calibri" w:cs="Calibri"/>
          <w:bCs/>
          <w:sz w:val="22"/>
          <w:szCs w:val="22"/>
        </w:rPr>
        <w:t xml:space="preserve">      </w:t>
      </w:r>
      <w:r w:rsidR="00CB1147">
        <w:rPr>
          <w:rFonts w:ascii="Calibri" w:hAnsi="Calibri" w:cs="Calibri"/>
          <w:bCs/>
          <w:sz w:val="22"/>
          <w:szCs w:val="22"/>
        </w:rPr>
        <w:t xml:space="preserve">  </w:t>
      </w:r>
      <w:r w:rsidR="00CB1147" w:rsidRPr="00CB1147">
        <w:rPr>
          <w:rFonts w:ascii="Calibri" w:hAnsi="Calibri" w:cs="Calibri"/>
          <w:b/>
          <w:sz w:val="22"/>
          <w:szCs w:val="22"/>
        </w:rPr>
        <w:t>P.B-P</w:t>
      </w:r>
      <w:r w:rsidR="00177FE5" w:rsidRPr="00177FE5">
        <w:rPr>
          <w:rFonts w:ascii="Calibri" w:hAnsi="Calibri" w:cs="Calibri"/>
          <w:b/>
          <w:bCs/>
          <w:sz w:val="22"/>
          <w:szCs w:val="22"/>
        </w:rPr>
        <w:t xml:space="preserve">                        </w:t>
      </w:r>
      <w:r w:rsidR="00177FE5">
        <w:rPr>
          <w:rFonts w:ascii="Calibri" w:hAnsi="Calibri" w:cs="Calibri"/>
          <w:sz w:val="22"/>
          <w:szCs w:val="22"/>
        </w:rPr>
        <w:t>7.</w:t>
      </w:r>
      <w:r w:rsidR="00CB1147">
        <w:rPr>
          <w:rFonts w:ascii="Calibri" w:hAnsi="Calibri" w:cs="Calibri"/>
          <w:sz w:val="22"/>
          <w:szCs w:val="22"/>
        </w:rPr>
        <w:t>4</w:t>
      </w:r>
      <w:r w:rsidR="00177FE5">
        <w:rPr>
          <w:rFonts w:ascii="Calibri" w:hAnsi="Calibri" w:cs="Calibri"/>
          <w:sz w:val="22"/>
          <w:szCs w:val="22"/>
        </w:rPr>
        <w:t>.3      Parking on the pavements</w:t>
      </w:r>
      <w:r w:rsidR="009E7653">
        <w:rPr>
          <w:rFonts w:ascii="Calibri" w:hAnsi="Calibri" w:cs="Calibri"/>
          <w:sz w:val="22"/>
          <w:szCs w:val="22"/>
        </w:rPr>
        <w:t>.</w:t>
      </w:r>
      <w:r w:rsidR="00177FE5">
        <w:rPr>
          <w:rFonts w:ascii="Calibri" w:hAnsi="Calibri" w:cs="Calibri"/>
          <w:sz w:val="22"/>
          <w:szCs w:val="22"/>
        </w:rPr>
        <w:t xml:space="preserve">   </w:t>
      </w:r>
      <w:r w:rsidR="00CB1147">
        <w:rPr>
          <w:rFonts w:ascii="Calibri" w:hAnsi="Calibri" w:cs="Calibri"/>
          <w:sz w:val="22"/>
          <w:szCs w:val="22"/>
        </w:rPr>
        <w:tab/>
      </w:r>
      <w:r w:rsidR="00CB1147">
        <w:rPr>
          <w:rFonts w:ascii="Calibri" w:hAnsi="Calibri" w:cs="Calibri"/>
          <w:sz w:val="22"/>
          <w:szCs w:val="22"/>
        </w:rPr>
        <w:tab/>
      </w:r>
      <w:r w:rsidR="00CB1147">
        <w:rPr>
          <w:rFonts w:ascii="Calibri" w:hAnsi="Calibri" w:cs="Calibri"/>
          <w:sz w:val="22"/>
          <w:szCs w:val="22"/>
        </w:rPr>
        <w:tab/>
      </w:r>
      <w:r w:rsidR="00CB1147">
        <w:rPr>
          <w:rFonts w:ascii="Calibri" w:hAnsi="Calibri" w:cs="Calibri"/>
          <w:sz w:val="22"/>
          <w:szCs w:val="22"/>
        </w:rPr>
        <w:tab/>
      </w:r>
      <w:r w:rsidR="00CB1147">
        <w:rPr>
          <w:rFonts w:ascii="Calibri" w:hAnsi="Calibri" w:cs="Calibri"/>
          <w:sz w:val="22"/>
          <w:szCs w:val="22"/>
        </w:rPr>
        <w:tab/>
      </w:r>
      <w:r w:rsidR="00CB1147">
        <w:rPr>
          <w:rFonts w:ascii="Calibri" w:hAnsi="Calibri" w:cs="Calibri"/>
          <w:sz w:val="22"/>
          <w:szCs w:val="22"/>
        </w:rPr>
        <w:tab/>
        <w:t xml:space="preserve">                     </w:t>
      </w:r>
      <w:r w:rsidR="00177FE5" w:rsidRPr="002B5C80">
        <w:rPr>
          <w:rFonts w:ascii="Calibri" w:hAnsi="Calibri" w:cs="Calibri"/>
          <w:b/>
          <w:bCs/>
          <w:sz w:val="22"/>
          <w:szCs w:val="22"/>
        </w:rPr>
        <w:t>P</w:t>
      </w:r>
      <w:r w:rsidR="00177FE5">
        <w:rPr>
          <w:rFonts w:ascii="Calibri" w:hAnsi="Calibri" w:cs="Calibri"/>
          <w:b/>
          <w:bCs/>
          <w:sz w:val="22"/>
          <w:szCs w:val="22"/>
        </w:rPr>
        <w:t>.</w:t>
      </w:r>
      <w:r w:rsidR="00177FE5" w:rsidRPr="002B5C80">
        <w:rPr>
          <w:rFonts w:ascii="Calibri" w:hAnsi="Calibri" w:cs="Calibri"/>
          <w:b/>
          <w:bCs/>
          <w:sz w:val="22"/>
          <w:szCs w:val="22"/>
        </w:rPr>
        <w:t>B</w:t>
      </w:r>
      <w:r w:rsidR="00177FE5">
        <w:rPr>
          <w:rFonts w:ascii="Calibri" w:hAnsi="Calibri" w:cs="Calibri"/>
          <w:b/>
          <w:bCs/>
          <w:sz w:val="22"/>
          <w:szCs w:val="22"/>
        </w:rPr>
        <w:t>-</w:t>
      </w:r>
      <w:r w:rsidR="00177FE5" w:rsidRPr="002B5C80">
        <w:rPr>
          <w:rFonts w:ascii="Calibri" w:hAnsi="Calibri" w:cs="Calibri"/>
          <w:b/>
          <w:bCs/>
          <w:sz w:val="22"/>
          <w:szCs w:val="22"/>
        </w:rPr>
        <w:t>P</w:t>
      </w:r>
      <w:r w:rsidR="00177FE5">
        <w:rPr>
          <w:rFonts w:ascii="Calibri" w:hAnsi="Calibri" w:cs="Calibri"/>
          <w:b/>
          <w:bCs/>
          <w:sz w:val="22"/>
          <w:szCs w:val="22"/>
        </w:rPr>
        <w:t xml:space="preserve">.         </w:t>
      </w:r>
    </w:p>
    <w:p w14:paraId="670D4B74" w14:textId="47EB852C" w:rsidR="00177FE5" w:rsidRDefault="00177FE5" w:rsidP="00177FE5">
      <w:pPr>
        <w:contextualSpacing/>
        <w:rPr>
          <w:rFonts w:ascii="Calibri" w:hAnsi="Calibri" w:cs="Calibri"/>
          <w:sz w:val="22"/>
          <w:szCs w:val="22"/>
        </w:rPr>
      </w:pPr>
      <w:r>
        <w:rPr>
          <w:rFonts w:ascii="Calibri" w:hAnsi="Calibri" w:cs="Calibri"/>
          <w:b/>
          <w:bCs/>
          <w:sz w:val="22"/>
          <w:szCs w:val="22"/>
        </w:rPr>
        <w:t xml:space="preserve">                            </w:t>
      </w:r>
      <w:r>
        <w:rPr>
          <w:rFonts w:ascii="Calibri" w:hAnsi="Calibri" w:cs="Calibri"/>
          <w:sz w:val="22"/>
          <w:szCs w:val="22"/>
        </w:rPr>
        <w:t xml:space="preserve">  </w:t>
      </w:r>
    </w:p>
    <w:p w14:paraId="4BD6A633" w14:textId="6D43C171" w:rsidR="000072B7" w:rsidRDefault="00664176" w:rsidP="005B6660">
      <w:pPr>
        <w:contextualSpacing/>
        <w:rPr>
          <w:rFonts w:ascii="Calibri" w:hAnsi="Calibri" w:cs="Calibri"/>
          <w:b/>
          <w:sz w:val="22"/>
          <w:szCs w:val="22"/>
        </w:rPr>
      </w:pPr>
      <w:r>
        <w:rPr>
          <w:rFonts w:ascii="Calibri" w:hAnsi="Calibri" w:cs="Calibri"/>
          <w:b/>
          <w:sz w:val="22"/>
          <w:szCs w:val="22"/>
        </w:rPr>
        <w:t>8</w:t>
      </w:r>
      <w:r w:rsidR="00573898">
        <w:rPr>
          <w:rFonts w:ascii="Calibri" w:hAnsi="Calibri" w:cs="Calibri"/>
          <w:b/>
          <w:sz w:val="22"/>
          <w:szCs w:val="22"/>
        </w:rPr>
        <w:t xml:space="preserve">. </w:t>
      </w:r>
      <w:r w:rsidR="00764B7D">
        <w:rPr>
          <w:rFonts w:ascii="Calibri" w:hAnsi="Calibri" w:cs="Calibri"/>
          <w:b/>
          <w:sz w:val="22"/>
          <w:szCs w:val="22"/>
        </w:rPr>
        <w:t xml:space="preserve"> </w:t>
      </w:r>
      <w:r w:rsidR="003750C8" w:rsidRPr="00013D42">
        <w:rPr>
          <w:rFonts w:ascii="Calibri" w:hAnsi="Calibri" w:cs="Calibri"/>
          <w:b/>
          <w:sz w:val="22"/>
          <w:szCs w:val="22"/>
        </w:rPr>
        <w:t>F</w:t>
      </w:r>
      <w:r w:rsidR="002F2396">
        <w:rPr>
          <w:rFonts w:ascii="Calibri" w:hAnsi="Calibri" w:cs="Calibri"/>
          <w:b/>
          <w:sz w:val="22"/>
          <w:szCs w:val="22"/>
        </w:rPr>
        <w:t>INANCE</w:t>
      </w:r>
      <w:r w:rsidR="003750C8" w:rsidRPr="00013D42">
        <w:rPr>
          <w:rFonts w:ascii="Calibri" w:hAnsi="Calibri" w:cs="Calibri"/>
          <w:b/>
          <w:sz w:val="22"/>
          <w:szCs w:val="22"/>
        </w:rPr>
        <w:t>:  M</w:t>
      </w:r>
      <w:r w:rsidR="005B6660">
        <w:rPr>
          <w:rFonts w:ascii="Calibri" w:hAnsi="Calibri" w:cs="Calibri"/>
          <w:b/>
          <w:sz w:val="22"/>
          <w:szCs w:val="22"/>
        </w:rPr>
        <w:t>.</w:t>
      </w:r>
      <w:r w:rsidR="003750C8" w:rsidRPr="00013D42">
        <w:rPr>
          <w:rFonts w:ascii="Calibri" w:hAnsi="Calibri" w:cs="Calibri"/>
          <w:b/>
          <w:sz w:val="22"/>
          <w:szCs w:val="22"/>
        </w:rPr>
        <w:t>L</w:t>
      </w:r>
      <w:r w:rsidR="005B6660">
        <w:rPr>
          <w:rFonts w:ascii="Calibri" w:hAnsi="Calibri" w:cs="Calibri"/>
          <w:b/>
          <w:sz w:val="22"/>
          <w:szCs w:val="22"/>
        </w:rPr>
        <w:t>.</w:t>
      </w:r>
    </w:p>
    <w:p w14:paraId="7C9BE4B8" w14:textId="0E2F68DD" w:rsidR="003750C8" w:rsidRPr="00855A74" w:rsidRDefault="003750C8" w:rsidP="005B6660">
      <w:pPr>
        <w:contextualSpacing/>
        <w:rPr>
          <w:rFonts w:ascii="Calibri" w:hAnsi="Calibri" w:cs="Calibri"/>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14:paraId="1CDB4387" w14:textId="4D5C21A4" w:rsidR="00C71564" w:rsidRDefault="00883C8C" w:rsidP="003C3918">
      <w:pPr>
        <w:contextualSpacing/>
        <w:rPr>
          <w:rFonts w:ascii="Calibri" w:hAnsi="Calibri" w:cs="Calibri"/>
          <w:bCs/>
          <w:sz w:val="22"/>
          <w:szCs w:val="22"/>
        </w:rPr>
      </w:pPr>
      <w:r>
        <w:rPr>
          <w:rFonts w:ascii="Calibri" w:hAnsi="Calibri" w:cs="Calibri"/>
          <w:sz w:val="22"/>
          <w:szCs w:val="22"/>
        </w:rPr>
        <w:t>8</w:t>
      </w:r>
      <w:r w:rsidR="003750C8" w:rsidRPr="004A7CF7">
        <w:rPr>
          <w:rFonts w:ascii="Calibri" w:hAnsi="Calibri" w:cs="Calibri"/>
          <w:bCs/>
          <w:sz w:val="22"/>
          <w:szCs w:val="22"/>
        </w:rPr>
        <w:t>.1</w:t>
      </w:r>
      <w:r w:rsidR="003750C8" w:rsidRPr="00855A74">
        <w:rPr>
          <w:rFonts w:ascii="Calibri" w:hAnsi="Calibri" w:cs="Calibri"/>
          <w:bCs/>
          <w:sz w:val="22"/>
          <w:szCs w:val="22"/>
        </w:rPr>
        <w:t xml:space="preserve"> Finance report</w:t>
      </w:r>
      <w:r w:rsidR="003750C8">
        <w:rPr>
          <w:rFonts w:ascii="Calibri" w:hAnsi="Calibri" w:cs="Calibri"/>
          <w:bCs/>
          <w:sz w:val="22"/>
          <w:szCs w:val="22"/>
        </w:rPr>
        <w:t>,</w:t>
      </w:r>
      <w:r w:rsidR="003750C8" w:rsidRPr="00855A74">
        <w:rPr>
          <w:rFonts w:ascii="Calibri" w:hAnsi="Calibri" w:cs="Calibri"/>
          <w:bCs/>
          <w:sz w:val="22"/>
          <w:szCs w:val="22"/>
        </w:rPr>
        <w:t xml:space="preserve"> to approve and ado</w:t>
      </w:r>
      <w:r w:rsidR="003750C8">
        <w:rPr>
          <w:rFonts w:ascii="Calibri" w:hAnsi="Calibri" w:cs="Calibri"/>
          <w:bCs/>
          <w:sz w:val="22"/>
          <w:szCs w:val="22"/>
        </w:rPr>
        <w:t xml:space="preserve">pt financial reports </w:t>
      </w:r>
      <w:r w:rsidR="001F5F13">
        <w:rPr>
          <w:rFonts w:ascii="Calibri" w:hAnsi="Calibri" w:cs="Calibri"/>
          <w:bCs/>
          <w:sz w:val="22"/>
          <w:szCs w:val="22"/>
        </w:rPr>
        <w:t xml:space="preserve">for </w:t>
      </w:r>
      <w:r w:rsidR="00E92FE4">
        <w:rPr>
          <w:rFonts w:ascii="Calibri" w:hAnsi="Calibri" w:cs="Calibri"/>
          <w:bCs/>
          <w:sz w:val="22"/>
          <w:szCs w:val="22"/>
        </w:rPr>
        <w:t>14</w:t>
      </w:r>
      <w:r w:rsidR="00C500F1">
        <w:rPr>
          <w:rFonts w:ascii="Calibri" w:hAnsi="Calibri" w:cs="Calibri"/>
          <w:bCs/>
          <w:sz w:val="22"/>
          <w:szCs w:val="22"/>
        </w:rPr>
        <w:t xml:space="preserve"> Ma</w:t>
      </w:r>
      <w:r w:rsidR="00E92FE4">
        <w:rPr>
          <w:rFonts w:ascii="Calibri" w:hAnsi="Calibri" w:cs="Calibri"/>
          <w:bCs/>
          <w:sz w:val="22"/>
          <w:szCs w:val="22"/>
        </w:rPr>
        <w:t>y</w:t>
      </w:r>
      <w:r w:rsidR="00C500F1">
        <w:rPr>
          <w:rFonts w:ascii="Calibri" w:hAnsi="Calibri" w:cs="Calibri"/>
          <w:bCs/>
          <w:sz w:val="22"/>
          <w:szCs w:val="22"/>
        </w:rPr>
        <w:t xml:space="preserve"> </w:t>
      </w:r>
      <w:r w:rsidR="003750C8">
        <w:rPr>
          <w:rFonts w:ascii="Calibri" w:hAnsi="Calibri" w:cs="Calibri"/>
          <w:bCs/>
          <w:sz w:val="22"/>
          <w:szCs w:val="22"/>
        </w:rPr>
        <w:t xml:space="preserve">2022 </w:t>
      </w:r>
      <w:r w:rsidR="00E36E75">
        <w:rPr>
          <w:rFonts w:ascii="Calibri" w:hAnsi="Calibri" w:cs="Calibri"/>
          <w:bCs/>
          <w:sz w:val="22"/>
          <w:szCs w:val="22"/>
        </w:rPr>
        <w:t xml:space="preserve">to </w:t>
      </w:r>
      <w:r w:rsidR="00E92FE4">
        <w:rPr>
          <w:rFonts w:ascii="Calibri" w:hAnsi="Calibri" w:cs="Calibri"/>
          <w:bCs/>
          <w:sz w:val="22"/>
          <w:szCs w:val="22"/>
        </w:rPr>
        <w:t>14 July</w:t>
      </w:r>
      <w:r w:rsidR="00E36E75">
        <w:rPr>
          <w:rFonts w:ascii="Calibri" w:hAnsi="Calibri" w:cs="Calibri"/>
          <w:bCs/>
          <w:sz w:val="22"/>
          <w:szCs w:val="22"/>
        </w:rPr>
        <w:t xml:space="preserve"> </w:t>
      </w:r>
      <w:r w:rsidR="009E7653">
        <w:rPr>
          <w:rFonts w:ascii="Calibri" w:hAnsi="Calibri" w:cs="Calibri"/>
          <w:bCs/>
          <w:sz w:val="22"/>
          <w:szCs w:val="22"/>
        </w:rPr>
        <w:t xml:space="preserve">2022 </w:t>
      </w:r>
      <w:r w:rsidR="003750C8">
        <w:rPr>
          <w:rFonts w:ascii="Calibri" w:hAnsi="Calibri" w:cs="Calibri"/>
          <w:bCs/>
          <w:sz w:val="22"/>
          <w:szCs w:val="22"/>
        </w:rPr>
        <w:t xml:space="preserve">and </w:t>
      </w:r>
      <w:r w:rsidR="000072B7">
        <w:rPr>
          <w:rFonts w:ascii="Calibri" w:hAnsi="Calibri" w:cs="Calibri"/>
          <w:bCs/>
          <w:sz w:val="22"/>
          <w:szCs w:val="22"/>
        </w:rPr>
        <w:t xml:space="preserve">    </w:t>
      </w:r>
      <w:r w:rsidR="003750C8">
        <w:rPr>
          <w:rFonts w:ascii="Calibri" w:hAnsi="Calibri" w:cs="Calibri"/>
          <w:bCs/>
          <w:sz w:val="22"/>
          <w:szCs w:val="22"/>
        </w:rPr>
        <w:t xml:space="preserve">notification of all payments over £100    </w:t>
      </w:r>
      <w:r w:rsidR="00BA0B0E">
        <w:rPr>
          <w:rFonts w:ascii="Calibri" w:hAnsi="Calibri" w:cs="Calibri"/>
          <w:bCs/>
          <w:sz w:val="22"/>
          <w:szCs w:val="22"/>
        </w:rPr>
        <w:t xml:space="preserve">                                                                                   </w:t>
      </w:r>
      <w:r w:rsidR="00BA0B0E" w:rsidRPr="00B764C1">
        <w:rPr>
          <w:rFonts w:ascii="Calibri" w:hAnsi="Calibri" w:cs="Calibri"/>
          <w:b/>
          <w:sz w:val="22"/>
          <w:szCs w:val="22"/>
        </w:rPr>
        <w:t>Paper 1</w:t>
      </w:r>
      <w:r w:rsidR="00DA1CBF">
        <w:rPr>
          <w:rFonts w:ascii="Calibri" w:hAnsi="Calibri" w:cs="Calibri"/>
          <w:b/>
          <w:sz w:val="22"/>
          <w:szCs w:val="22"/>
        </w:rPr>
        <w:t>3</w:t>
      </w:r>
      <w:r w:rsidR="003750C8">
        <w:rPr>
          <w:rFonts w:ascii="Calibri" w:hAnsi="Calibri" w:cs="Calibri"/>
          <w:bCs/>
          <w:sz w:val="22"/>
          <w:szCs w:val="22"/>
        </w:rPr>
        <w:t xml:space="preserve">                         </w:t>
      </w:r>
      <w:r w:rsidR="00974BA8">
        <w:rPr>
          <w:rFonts w:ascii="Calibri" w:hAnsi="Calibri" w:cs="Calibri"/>
          <w:bCs/>
          <w:sz w:val="22"/>
          <w:szCs w:val="22"/>
        </w:rPr>
        <w:tab/>
      </w:r>
      <w:r w:rsidR="00974BA8">
        <w:rPr>
          <w:rFonts w:ascii="Calibri" w:hAnsi="Calibri" w:cs="Calibri"/>
          <w:bCs/>
          <w:sz w:val="22"/>
          <w:szCs w:val="22"/>
        </w:rPr>
        <w:tab/>
        <w:t xml:space="preserve"> </w:t>
      </w:r>
      <w:r w:rsidR="005B6660">
        <w:rPr>
          <w:rFonts w:ascii="Calibri" w:hAnsi="Calibri" w:cs="Calibri"/>
          <w:bCs/>
          <w:sz w:val="22"/>
          <w:szCs w:val="22"/>
        </w:rPr>
        <w:tab/>
      </w:r>
      <w:r w:rsidR="005B6660">
        <w:rPr>
          <w:rFonts w:ascii="Calibri" w:hAnsi="Calibri" w:cs="Calibri"/>
          <w:bCs/>
          <w:sz w:val="22"/>
          <w:szCs w:val="22"/>
        </w:rPr>
        <w:tab/>
        <w:t xml:space="preserve"> </w:t>
      </w:r>
      <w:r w:rsidR="00EE6E6E">
        <w:rPr>
          <w:rFonts w:ascii="Calibri" w:hAnsi="Calibri" w:cs="Calibri"/>
          <w:bCs/>
          <w:sz w:val="22"/>
          <w:szCs w:val="22"/>
        </w:rPr>
        <w:tab/>
      </w:r>
    </w:p>
    <w:p w14:paraId="24F3B2BC" w14:textId="68794A25" w:rsidR="00564173" w:rsidRDefault="00883C8C" w:rsidP="005B6660">
      <w:pPr>
        <w:contextualSpacing/>
        <w:rPr>
          <w:rFonts w:ascii="Calibri" w:hAnsi="Calibri" w:cs="Calibri"/>
          <w:sz w:val="22"/>
          <w:szCs w:val="22"/>
        </w:rPr>
      </w:pPr>
      <w:r>
        <w:rPr>
          <w:rFonts w:ascii="Calibri" w:hAnsi="Calibri" w:cs="Calibri"/>
          <w:b/>
          <w:sz w:val="22"/>
          <w:szCs w:val="22"/>
        </w:rPr>
        <w:t>9</w:t>
      </w:r>
      <w:r w:rsidR="00664176">
        <w:rPr>
          <w:rFonts w:ascii="Calibri" w:hAnsi="Calibri" w:cs="Calibri"/>
          <w:b/>
          <w:sz w:val="22"/>
          <w:szCs w:val="22"/>
        </w:rPr>
        <w:t>.</w:t>
      </w:r>
      <w:r w:rsidR="00564173">
        <w:rPr>
          <w:rFonts w:ascii="Calibri" w:hAnsi="Calibri" w:cs="Calibri"/>
          <w:b/>
          <w:sz w:val="22"/>
          <w:szCs w:val="22"/>
        </w:rPr>
        <w:t xml:space="preserve"> </w:t>
      </w:r>
      <w:r w:rsidR="00564173" w:rsidRPr="00855A74">
        <w:rPr>
          <w:rFonts w:ascii="Calibri" w:hAnsi="Calibri" w:cs="Calibri"/>
          <w:b/>
          <w:sz w:val="22"/>
          <w:szCs w:val="22"/>
        </w:rPr>
        <w:t>COUNCILLORS’ REPORTS</w:t>
      </w:r>
      <w:r w:rsidR="00564173" w:rsidRPr="00855A74">
        <w:rPr>
          <w:rFonts w:ascii="Calibri" w:hAnsi="Calibri" w:cs="Calibri"/>
          <w:sz w:val="22"/>
          <w:szCs w:val="22"/>
        </w:rPr>
        <w:t xml:space="preserve"> and items for future agenda. Members are respectfully reminded that this item is not to be used for debate or decision making</w:t>
      </w:r>
      <w:r w:rsidR="00564173" w:rsidRPr="00ED3B34">
        <w:rPr>
          <w:rFonts w:ascii="Calibri" w:hAnsi="Calibri" w:cs="Calibri"/>
          <w:sz w:val="22"/>
          <w:szCs w:val="22"/>
        </w:rPr>
        <w:t>.</w:t>
      </w:r>
    </w:p>
    <w:p w14:paraId="341CA01A" w14:textId="77777777" w:rsidR="00564173" w:rsidRDefault="00564173" w:rsidP="005B6660">
      <w:pPr>
        <w:contextualSpacing/>
        <w:rPr>
          <w:rFonts w:ascii="Calibri" w:hAnsi="Calibri" w:cs="Calibri"/>
          <w:b/>
          <w:bCs/>
          <w:sz w:val="22"/>
          <w:szCs w:val="22"/>
        </w:rPr>
      </w:pPr>
    </w:p>
    <w:p w14:paraId="4936DC10" w14:textId="1E7CA781" w:rsidR="00564173" w:rsidRDefault="00564173" w:rsidP="005B6660">
      <w:pPr>
        <w:contextualSpacing/>
        <w:rPr>
          <w:rFonts w:ascii="Calibri" w:hAnsi="Calibri" w:cs="Calibri"/>
          <w:b/>
          <w:bCs/>
          <w:sz w:val="22"/>
          <w:szCs w:val="22"/>
        </w:rPr>
      </w:pPr>
      <w:r w:rsidRPr="00ED3B34">
        <w:rPr>
          <w:rFonts w:ascii="Calibri" w:hAnsi="Calibri" w:cs="Calibri"/>
          <w:b/>
          <w:bCs/>
          <w:sz w:val="22"/>
          <w:szCs w:val="22"/>
        </w:rPr>
        <w:t>1</w:t>
      </w:r>
      <w:r w:rsidR="00664176">
        <w:rPr>
          <w:rFonts w:ascii="Calibri" w:hAnsi="Calibri" w:cs="Calibri"/>
          <w:b/>
          <w:bCs/>
          <w:sz w:val="22"/>
          <w:szCs w:val="22"/>
        </w:rPr>
        <w:t>0</w:t>
      </w:r>
      <w:r w:rsidRPr="00ED3B34">
        <w:rPr>
          <w:rFonts w:ascii="Calibri" w:hAnsi="Calibri" w:cs="Calibri"/>
          <w:b/>
          <w:bCs/>
          <w:sz w:val="22"/>
          <w:szCs w:val="22"/>
        </w:rPr>
        <w:t>. CORRESPONDENC</w:t>
      </w:r>
      <w:r>
        <w:rPr>
          <w:rFonts w:ascii="Calibri" w:hAnsi="Calibri" w:cs="Calibri"/>
          <w:b/>
          <w:bCs/>
          <w:sz w:val="22"/>
          <w:szCs w:val="22"/>
        </w:rPr>
        <w:t>E</w:t>
      </w:r>
      <w:r w:rsidR="009E7653">
        <w:rPr>
          <w:rFonts w:ascii="Calibri" w:hAnsi="Calibri" w:cs="Calibri"/>
          <w:b/>
          <w:bCs/>
          <w:sz w:val="22"/>
          <w:szCs w:val="22"/>
        </w:rPr>
        <w:t xml:space="preserve"> </w:t>
      </w:r>
    </w:p>
    <w:p w14:paraId="62ADC0B1" w14:textId="076A9CBA" w:rsidR="00EE6E6E" w:rsidRDefault="006D2231" w:rsidP="00F91C25">
      <w:pPr>
        <w:contextualSpacing/>
        <w:rPr>
          <w:rFonts w:ascii="Calibri" w:hAnsi="Calibri" w:cs="Calibri"/>
          <w:sz w:val="22"/>
          <w:szCs w:val="22"/>
        </w:rPr>
      </w:pPr>
      <w:r w:rsidRPr="00377ECF">
        <w:rPr>
          <w:rFonts w:ascii="Calibri" w:hAnsi="Calibri" w:cs="Calibri"/>
          <w:sz w:val="22"/>
          <w:szCs w:val="22"/>
        </w:rPr>
        <w:t>1</w:t>
      </w:r>
      <w:r w:rsidR="00664176">
        <w:rPr>
          <w:rFonts w:ascii="Calibri" w:hAnsi="Calibri" w:cs="Calibri"/>
          <w:sz w:val="22"/>
          <w:szCs w:val="22"/>
        </w:rPr>
        <w:t>0</w:t>
      </w:r>
      <w:r>
        <w:rPr>
          <w:rFonts w:ascii="Calibri" w:hAnsi="Calibri" w:cs="Calibri"/>
          <w:b/>
          <w:bCs/>
          <w:sz w:val="22"/>
          <w:szCs w:val="22"/>
        </w:rPr>
        <w:t>.</w:t>
      </w:r>
      <w:r w:rsidRPr="001D4944">
        <w:rPr>
          <w:rFonts w:ascii="Calibri" w:hAnsi="Calibri" w:cs="Calibri"/>
          <w:sz w:val="22"/>
          <w:szCs w:val="22"/>
        </w:rPr>
        <w:t>1</w:t>
      </w:r>
      <w:r w:rsidR="00377ECF">
        <w:rPr>
          <w:rFonts w:ascii="Calibri" w:hAnsi="Calibri" w:cs="Calibri"/>
          <w:sz w:val="22"/>
          <w:szCs w:val="22"/>
        </w:rPr>
        <w:t xml:space="preserve"> </w:t>
      </w:r>
      <w:r w:rsidR="00E92FE4">
        <w:rPr>
          <w:rFonts w:ascii="Calibri" w:hAnsi="Calibri" w:cs="Calibri"/>
          <w:sz w:val="22"/>
          <w:szCs w:val="22"/>
        </w:rPr>
        <w:t>An</w:t>
      </w:r>
      <w:r w:rsidR="00377ECF">
        <w:rPr>
          <w:rFonts w:ascii="Calibri" w:hAnsi="Calibri" w:cs="Calibri"/>
          <w:sz w:val="22"/>
          <w:szCs w:val="22"/>
        </w:rPr>
        <w:t xml:space="preserve"> </w:t>
      </w:r>
      <w:r w:rsidR="001D4944">
        <w:rPr>
          <w:rFonts w:ascii="Calibri" w:hAnsi="Calibri" w:cs="Calibri"/>
          <w:sz w:val="22"/>
          <w:szCs w:val="22"/>
        </w:rPr>
        <w:t xml:space="preserve">email </w:t>
      </w:r>
      <w:r w:rsidR="002D05CE">
        <w:rPr>
          <w:rFonts w:ascii="Calibri" w:hAnsi="Calibri" w:cs="Calibri"/>
          <w:sz w:val="22"/>
          <w:szCs w:val="22"/>
        </w:rPr>
        <w:t xml:space="preserve">and </w:t>
      </w:r>
      <w:r w:rsidR="002C1015">
        <w:rPr>
          <w:rFonts w:ascii="Calibri" w:hAnsi="Calibri" w:cs="Calibri"/>
          <w:sz w:val="22"/>
          <w:szCs w:val="22"/>
        </w:rPr>
        <w:t xml:space="preserve">a </w:t>
      </w:r>
      <w:r w:rsidR="002D05CE">
        <w:rPr>
          <w:rFonts w:ascii="Calibri" w:hAnsi="Calibri" w:cs="Calibri"/>
          <w:sz w:val="22"/>
          <w:szCs w:val="22"/>
        </w:rPr>
        <w:t xml:space="preserve">voiced </w:t>
      </w:r>
      <w:r w:rsidR="001D4944">
        <w:rPr>
          <w:rFonts w:ascii="Calibri" w:hAnsi="Calibri" w:cs="Calibri"/>
          <w:sz w:val="22"/>
          <w:szCs w:val="22"/>
        </w:rPr>
        <w:t>concern</w:t>
      </w:r>
      <w:r w:rsidR="002D05CE">
        <w:rPr>
          <w:rFonts w:ascii="Calibri" w:hAnsi="Calibri" w:cs="Calibri"/>
          <w:sz w:val="22"/>
          <w:szCs w:val="22"/>
        </w:rPr>
        <w:t xml:space="preserve"> regarding </w:t>
      </w:r>
      <w:r w:rsidR="001D4944">
        <w:rPr>
          <w:rFonts w:ascii="Calibri" w:hAnsi="Calibri" w:cs="Calibri"/>
          <w:sz w:val="22"/>
          <w:szCs w:val="22"/>
        </w:rPr>
        <w:t xml:space="preserve">the condition and safety of the render on </w:t>
      </w:r>
      <w:r w:rsidR="00B45632">
        <w:rPr>
          <w:rFonts w:ascii="Calibri" w:hAnsi="Calibri" w:cs="Calibri"/>
          <w:sz w:val="22"/>
          <w:szCs w:val="22"/>
        </w:rPr>
        <w:t xml:space="preserve">the outside wall of </w:t>
      </w:r>
      <w:r w:rsidR="001D4944">
        <w:rPr>
          <w:rFonts w:ascii="Calibri" w:hAnsi="Calibri" w:cs="Calibri"/>
          <w:sz w:val="22"/>
          <w:szCs w:val="22"/>
        </w:rPr>
        <w:t xml:space="preserve">17 High </w:t>
      </w:r>
      <w:proofErr w:type="gramStart"/>
      <w:r w:rsidR="001D4944">
        <w:rPr>
          <w:rFonts w:ascii="Calibri" w:hAnsi="Calibri" w:cs="Calibri"/>
          <w:sz w:val="22"/>
          <w:szCs w:val="22"/>
        </w:rPr>
        <w:t>Street</w:t>
      </w:r>
      <w:r w:rsidR="00E92FE4">
        <w:rPr>
          <w:rFonts w:ascii="Calibri" w:hAnsi="Calibri" w:cs="Calibri"/>
          <w:sz w:val="22"/>
          <w:szCs w:val="22"/>
        </w:rPr>
        <w:t xml:space="preserve"> </w:t>
      </w:r>
      <w:r w:rsidR="00F75557">
        <w:rPr>
          <w:rFonts w:ascii="Calibri" w:hAnsi="Calibri" w:cs="Calibri"/>
          <w:sz w:val="22"/>
          <w:szCs w:val="22"/>
        </w:rPr>
        <w:t xml:space="preserve"> </w:t>
      </w:r>
      <w:r w:rsidR="003C3918">
        <w:rPr>
          <w:rFonts w:ascii="Calibri" w:hAnsi="Calibri" w:cs="Calibri"/>
          <w:sz w:val="22"/>
          <w:szCs w:val="22"/>
        </w:rPr>
        <w:t>-</w:t>
      </w:r>
      <w:proofErr w:type="gramEnd"/>
      <w:r w:rsidR="003C3918">
        <w:rPr>
          <w:rFonts w:ascii="Calibri" w:hAnsi="Calibri" w:cs="Calibri"/>
          <w:sz w:val="22"/>
          <w:szCs w:val="22"/>
        </w:rPr>
        <w:t xml:space="preserve"> </w:t>
      </w:r>
      <w:r w:rsidR="00F75557">
        <w:rPr>
          <w:rFonts w:ascii="Calibri" w:hAnsi="Calibri" w:cs="Calibri"/>
          <w:sz w:val="22"/>
          <w:szCs w:val="22"/>
        </w:rPr>
        <w:t xml:space="preserve"> </w:t>
      </w:r>
      <w:r w:rsidR="002F02E2">
        <w:rPr>
          <w:rFonts w:ascii="Calibri" w:hAnsi="Calibri" w:cs="Calibri"/>
          <w:sz w:val="22"/>
          <w:szCs w:val="22"/>
        </w:rPr>
        <w:t xml:space="preserve">update and </w:t>
      </w:r>
      <w:r w:rsidR="00E92FE4">
        <w:rPr>
          <w:rFonts w:ascii="Calibri" w:hAnsi="Calibri" w:cs="Calibri"/>
          <w:sz w:val="22"/>
          <w:szCs w:val="22"/>
        </w:rPr>
        <w:t xml:space="preserve">verbal report </w:t>
      </w:r>
      <w:r w:rsidR="00B764C1">
        <w:rPr>
          <w:rFonts w:ascii="Calibri" w:hAnsi="Calibri" w:cs="Calibri"/>
          <w:b/>
          <w:bCs/>
          <w:sz w:val="22"/>
          <w:szCs w:val="22"/>
        </w:rPr>
        <w:t xml:space="preserve">                                                                              ML</w:t>
      </w:r>
      <w:r w:rsidR="00E92FE4">
        <w:rPr>
          <w:rFonts w:ascii="Calibri" w:hAnsi="Calibri" w:cs="Calibri"/>
          <w:sz w:val="22"/>
          <w:szCs w:val="22"/>
        </w:rPr>
        <w:t xml:space="preserve"> </w:t>
      </w:r>
    </w:p>
    <w:p w14:paraId="4BDB5DA8" w14:textId="612CD5EC" w:rsidR="00F91C25" w:rsidRDefault="00F91C25" w:rsidP="002C1015">
      <w:pPr>
        <w:ind w:firstLine="720"/>
        <w:contextualSpacing/>
        <w:rPr>
          <w:rFonts w:ascii="Calibri" w:hAnsi="Calibri" w:cs="Calibri"/>
          <w:sz w:val="22"/>
          <w:szCs w:val="22"/>
        </w:rPr>
      </w:pPr>
    </w:p>
    <w:p w14:paraId="69BE3334" w14:textId="516FD009" w:rsidR="00FB67F4" w:rsidRDefault="00664176" w:rsidP="005B6660">
      <w:pPr>
        <w:contextualSpacing/>
        <w:rPr>
          <w:rFonts w:ascii="Calibri" w:hAnsi="Calibri" w:cs="Calibri"/>
          <w:sz w:val="22"/>
          <w:szCs w:val="22"/>
        </w:rPr>
      </w:pPr>
      <w:r>
        <w:rPr>
          <w:rFonts w:ascii="Calibri" w:hAnsi="Calibri" w:cs="Calibri"/>
          <w:b/>
          <w:sz w:val="22"/>
          <w:szCs w:val="22"/>
        </w:rPr>
        <w:t>11</w:t>
      </w:r>
      <w:r w:rsidR="00564173">
        <w:rPr>
          <w:rFonts w:ascii="Calibri" w:hAnsi="Calibri" w:cs="Calibri"/>
          <w:b/>
          <w:sz w:val="22"/>
          <w:szCs w:val="22"/>
        </w:rPr>
        <w:t xml:space="preserve">. </w:t>
      </w:r>
      <w:r w:rsidR="002F02E2">
        <w:rPr>
          <w:rFonts w:ascii="Calibri" w:hAnsi="Calibri" w:cs="Calibri"/>
          <w:b/>
          <w:sz w:val="22"/>
          <w:szCs w:val="22"/>
        </w:rPr>
        <w:t xml:space="preserve">DATE OF </w:t>
      </w:r>
      <w:r w:rsidR="00564173" w:rsidRPr="004F789E">
        <w:rPr>
          <w:rFonts w:ascii="Calibri" w:hAnsi="Calibri" w:cs="Calibri"/>
          <w:b/>
          <w:sz w:val="22"/>
          <w:szCs w:val="22"/>
        </w:rPr>
        <w:t>T</w:t>
      </w:r>
      <w:r w:rsidR="00564173">
        <w:rPr>
          <w:rFonts w:ascii="Calibri" w:hAnsi="Calibri" w:cs="Calibri"/>
          <w:b/>
          <w:sz w:val="22"/>
          <w:szCs w:val="22"/>
        </w:rPr>
        <w:t>HE NEXT MEETING</w:t>
      </w:r>
      <w:r w:rsidR="00355EC8">
        <w:rPr>
          <w:rFonts w:ascii="Calibri" w:hAnsi="Calibri" w:cs="Calibri"/>
          <w:sz w:val="22"/>
          <w:szCs w:val="22"/>
        </w:rPr>
        <w:t>.</w:t>
      </w:r>
    </w:p>
    <w:p w14:paraId="5365F8E4" w14:textId="10B351D9" w:rsidR="00564173" w:rsidRDefault="00355EC8" w:rsidP="005B6660">
      <w:pPr>
        <w:contextualSpacing/>
        <w:rPr>
          <w:rFonts w:ascii="Calibri" w:hAnsi="Calibri" w:cs="Calibri"/>
          <w:sz w:val="22"/>
          <w:szCs w:val="22"/>
        </w:rPr>
      </w:pPr>
      <w:r>
        <w:rPr>
          <w:rFonts w:ascii="Calibri" w:hAnsi="Calibri" w:cs="Calibri"/>
          <w:sz w:val="22"/>
          <w:szCs w:val="22"/>
        </w:rPr>
        <w:t xml:space="preserve">The next meeting of Ide Parish Council is on </w:t>
      </w:r>
      <w:r w:rsidR="00E6286A">
        <w:rPr>
          <w:rFonts w:ascii="Calibri" w:hAnsi="Calibri" w:cs="Calibri"/>
          <w:sz w:val="22"/>
          <w:szCs w:val="22"/>
        </w:rPr>
        <w:t xml:space="preserve">Wednesday </w:t>
      </w:r>
      <w:r w:rsidR="00E92FE4">
        <w:rPr>
          <w:rFonts w:ascii="Calibri" w:hAnsi="Calibri" w:cs="Calibri"/>
          <w:sz w:val="22"/>
          <w:szCs w:val="22"/>
        </w:rPr>
        <w:t xml:space="preserve">14 September </w:t>
      </w:r>
      <w:r w:rsidR="00564173">
        <w:rPr>
          <w:rFonts w:ascii="Calibri" w:hAnsi="Calibri" w:cs="Calibri"/>
          <w:sz w:val="22"/>
          <w:szCs w:val="22"/>
        </w:rPr>
        <w:t>202</w:t>
      </w:r>
      <w:r w:rsidR="00DF5878">
        <w:rPr>
          <w:rFonts w:ascii="Calibri" w:hAnsi="Calibri" w:cs="Calibri"/>
          <w:sz w:val="22"/>
          <w:szCs w:val="22"/>
        </w:rPr>
        <w:t>2</w:t>
      </w:r>
      <w:r w:rsidR="00564173">
        <w:rPr>
          <w:rFonts w:ascii="Calibri" w:hAnsi="Calibri" w:cs="Calibri"/>
          <w:sz w:val="22"/>
          <w:szCs w:val="22"/>
        </w:rPr>
        <w:t xml:space="preserve"> </w:t>
      </w:r>
      <w:r w:rsidR="00564173" w:rsidRPr="00023466">
        <w:rPr>
          <w:rFonts w:ascii="Calibri" w:hAnsi="Calibri" w:cs="Calibri"/>
          <w:sz w:val="22"/>
          <w:szCs w:val="22"/>
        </w:rPr>
        <w:t>at 7.30pm</w:t>
      </w:r>
      <w:r w:rsidR="00564173">
        <w:rPr>
          <w:rFonts w:ascii="Calibri" w:hAnsi="Calibri" w:cs="Calibri"/>
          <w:sz w:val="22"/>
          <w:szCs w:val="22"/>
        </w:rPr>
        <w:t xml:space="preserve"> </w:t>
      </w:r>
      <w:r>
        <w:rPr>
          <w:rFonts w:ascii="Calibri" w:hAnsi="Calibri" w:cs="Calibri"/>
          <w:sz w:val="22"/>
          <w:szCs w:val="22"/>
        </w:rPr>
        <w:t xml:space="preserve">to be held </w:t>
      </w:r>
      <w:r w:rsidR="00564173">
        <w:rPr>
          <w:rFonts w:ascii="Calibri" w:hAnsi="Calibri" w:cs="Calibri"/>
          <w:sz w:val="22"/>
          <w:szCs w:val="22"/>
        </w:rPr>
        <w:t>in Ide Memorial Hall.</w:t>
      </w:r>
      <w:r w:rsidR="002E2F17">
        <w:rPr>
          <w:rFonts w:ascii="Calibri" w:hAnsi="Calibri" w:cs="Calibri"/>
          <w:sz w:val="22"/>
          <w:szCs w:val="22"/>
        </w:rPr>
        <w:t xml:space="preserve"> </w:t>
      </w:r>
      <w:r w:rsidR="00B13783">
        <w:rPr>
          <w:rFonts w:ascii="Calibri" w:hAnsi="Calibri" w:cs="Calibri"/>
          <w:sz w:val="22"/>
          <w:szCs w:val="22"/>
        </w:rPr>
        <w:t xml:space="preserve"> </w:t>
      </w:r>
    </w:p>
    <w:p w14:paraId="4292CB6E" w14:textId="77777777" w:rsidR="00564173" w:rsidRDefault="00564173" w:rsidP="005B6660">
      <w:pPr>
        <w:pStyle w:val="Default"/>
        <w:contextualSpacing/>
      </w:pPr>
    </w:p>
    <w:p w14:paraId="14930A9D" w14:textId="77777777" w:rsidR="00564173" w:rsidRPr="007D6325" w:rsidRDefault="00564173" w:rsidP="005B6660">
      <w:pPr>
        <w:pStyle w:val="Default"/>
        <w:contextualSpacing/>
        <w:jc w:val="left"/>
        <w:rPr>
          <w:sz w:val="22"/>
          <w:szCs w:val="22"/>
        </w:rPr>
      </w:pPr>
      <w:r w:rsidRPr="007D6325">
        <w:rPr>
          <w:sz w:val="22"/>
          <w:szCs w:val="22"/>
        </w:rPr>
        <w:t>CONTACT DETAILS</w:t>
      </w:r>
    </w:p>
    <w:p w14:paraId="15DC4325" w14:textId="77777777" w:rsidR="001A0C80" w:rsidRDefault="00564173" w:rsidP="005B6660">
      <w:pPr>
        <w:pStyle w:val="Default"/>
        <w:contextualSpacing/>
        <w:jc w:val="left"/>
        <w:rPr>
          <w:rStyle w:val="Hyperlink"/>
          <w:sz w:val="22"/>
          <w:szCs w:val="22"/>
        </w:rPr>
      </w:pPr>
      <w:r w:rsidRPr="007D6325">
        <w:rPr>
          <w:sz w:val="22"/>
          <w:szCs w:val="22"/>
        </w:rPr>
        <w:t xml:space="preserve">Clerk – Mel Liversage   01392 259024    </w:t>
      </w:r>
      <w:hyperlink r:id="rId8" w:history="1">
        <w:r w:rsidRPr="007D6325">
          <w:rPr>
            <w:rStyle w:val="Hyperlink"/>
            <w:sz w:val="22"/>
            <w:szCs w:val="22"/>
          </w:rPr>
          <w:t>ideparishclerk@gmail.com</w:t>
        </w:r>
      </w:hyperlink>
    </w:p>
    <w:p w14:paraId="6ABABAF3" w14:textId="49FA2063" w:rsidR="001964C7" w:rsidRPr="001964C7" w:rsidRDefault="00564173" w:rsidP="005B6660">
      <w:pPr>
        <w:pStyle w:val="Default"/>
        <w:contextualSpacing/>
        <w:jc w:val="left"/>
        <w:rPr>
          <w:sz w:val="18"/>
          <w:szCs w:val="18"/>
        </w:rPr>
      </w:pPr>
      <w:r w:rsidRPr="007D6325">
        <w:rPr>
          <w:sz w:val="22"/>
          <w:szCs w:val="22"/>
        </w:rPr>
        <w:t xml:space="preserve">Chair – Nick Bradley     01392 420616    </w:t>
      </w:r>
      <w:hyperlink r:id="rId9" w:history="1">
        <w:r w:rsidRPr="007D6325">
          <w:rPr>
            <w:rStyle w:val="Hyperlink"/>
            <w:sz w:val="22"/>
            <w:szCs w:val="22"/>
          </w:rPr>
          <w:t>ncabradley@gmail.com</w:t>
        </w:r>
      </w:hyperlink>
      <w:r w:rsidR="001A0C80">
        <w:rPr>
          <w:rStyle w:val="Hyperlink"/>
          <w:sz w:val="22"/>
          <w:szCs w:val="22"/>
        </w:rPr>
        <w:t xml:space="preserve"> </w:t>
      </w:r>
      <w:r w:rsidR="002B5C80" w:rsidRPr="007D6325">
        <w:rPr>
          <w:rStyle w:val="Hyperlink"/>
          <w:b/>
          <w:bCs/>
          <w:color w:val="auto"/>
          <w:sz w:val="22"/>
          <w:szCs w:val="22"/>
          <w:u w:val="none"/>
        </w:rPr>
        <w:t xml:space="preserve"> </w:t>
      </w:r>
      <w:r w:rsidR="001A0C80">
        <w:rPr>
          <w:rStyle w:val="Hyperlink"/>
          <w:b/>
          <w:bCs/>
          <w:color w:val="auto"/>
          <w:sz w:val="22"/>
          <w:szCs w:val="22"/>
          <w:u w:val="none"/>
        </w:rPr>
        <w:t xml:space="preserve">                            </w:t>
      </w:r>
      <w:r w:rsidR="001A0C80" w:rsidRPr="00884453">
        <w:rPr>
          <w:rStyle w:val="Hyperlink"/>
          <w:color w:val="auto"/>
          <w:u w:val="none"/>
        </w:rPr>
        <w:t xml:space="preserve"> </w:t>
      </w:r>
      <w:r w:rsidR="00884453" w:rsidRPr="00884453">
        <w:rPr>
          <w:rStyle w:val="Hyperlink"/>
          <w:color w:val="auto"/>
          <w:u w:val="none"/>
        </w:rPr>
        <w:t>FINALv</w:t>
      </w:r>
      <w:r w:rsidR="00ED6319">
        <w:rPr>
          <w:rStyle w:val="Hyperlink"/>
          <w:color w:val="auto"/>
          <w:u w:val="none"/>
        </w:rPr>
        <w:t>3</w:t>
      </w:r>
      <w:r w:rsidR="00884453">
        <w:rPr>
          <w:rStyle w:val="Hyperlink"/>
          <w:b/>
          <w:bCs/>
          <w:color w:val="auto"/>
          <w:sz w:val="22"/>
          <w:szCs w:val="22"/>
          <w:u w:val="none"/>
        </w:rPr>
        <w:t xml:space="preserve"> </w:t>
      </w:r>
      <w:r w:rsidR="001A0C80">
        <w:rPr>
          <w:rStyle w:val="Hyperlink"/>
          <w:b/>
          <w:bCs/>
          <w:color w:val="auto"/>
          <w:sz w:val="22"/>
          <w:szCs w:val="22"/>
          <w:u w:val="none"/>
        </w:rPr>
        <w:t xml:space="preserve"> </w:t>
      </w:r>
      <w:r w:rsidR="00F75557">
        <w:rPr>
          <w:rStyle w:val="Hyperlink"/>
          <w:color w:val="auto"/>
          <w:sz w:val="18"/>
          <w:szCs w:val="18"/>
          <w:u w:val="none"/>
        </w:rPr>
        <w:t>14 July</w:t>
      </w:r>
      <w:r w:rsidR="001964C7">
        <w:rPr>
          <w:rStyle w:val="Hyperlink"/>
          <w:color w:val="auto"/>
          <w:sz w:val="18"/>
          <w:szCs w:val="18"/>
          <w:u w:val="none"/>
        </w:rPr>
        <w:t xml:space="preserve"> 2022 </w:t>
      </w:r>
    </w:p>
    <w:p w14:paraId="0D5B92D5" w14:textId="25B93008" w:rsidR="00564173" w:rsidRPr="00787C48" w:rsidRDefault="00564173" w:rsidP="005B6660">
      <w:pPr>
        <w:pStyle w:val="Default"/>
        <w:contextualSpacing/>
        <w:jc w:val="left"/>
      </w:pPr>
    </w:p>
    <w:p w14:paraId="1B30A8A3" w14:textId="34C240AB" w:rsidR="00564173" w:rsidRPr="00787C48" w:rsidRDefault="00564173" w:rsidP="00A802AF">
      <w:pPr>
        <w:pStyle w:val="Default"/>
        <w:jc w:val="left"/>
      </w:pPr>
    </w:p>
    <w:p w14:paraId="0FB2C08E" w14:textId="77777777" w:rsidR="00564173" w:rsidRDefault="00564173" w:rsidP="00A802AF"/>
    <w:sectPr w:rsidR="00564173" w:rsidSect="000E5C19">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5BAB" w14:textId="77777777" w:rsidR="0071519E" w:rsidRDefault="0071519E" w:rsidP="000E5C19">
      <w:r>
        <w:separator/>
      </w:r>
    </w:p>
  </w:endnote>
  <w:endnote w:type="continuationSeparator" w:id="0">
    <w:p w14:paraId="08351D40" w14:textId="77777777" w:rsidR="0071519E" w:rsidRDefault="0071519E" w:rsidP="000E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1152652"/>
      <w:docPartObj>
        <w:docPartGallery w:val="Page Numbers (Bottom of Page)"/>
        <w:docPartUnique/>
      </w:docPartObj>
    </w:sdtPr>
    <w:sdtContent>
      <w:p w14:paraId="0AA0C94E" w14:textId="1795EBA1" w:rsidR="000E5C19" w:rsidRDefault="000E5C19" w:rsidP="00F31A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EF884" w14:textId="77777777" w:rsidR="000E5C19" w:rsidRDefault="000E5C19" w:rsidP="000E5C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45666"/>
      <w:docPartObj>
        <w:docPartGallery w:val="Page Numbers (Bottom of Page)"/>
        <w:docPartUnique/>
      </w:docPartObj>
    </w:sdtPr>
    <w:sdtContent>
      <w:p w14:paraId="493196CB" w14:textId="459F204F" w:rsidR="000E5C19" w:rsidRDefault="000E5C19" w:rsidP="00F31A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BE3CDC" w14:textId="77777777" w:rsidR="000E5C19" w:rsidRDefault="000E5C19" w:rsidP="000E5C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D508" w14:textId="77777777" w:rsidR="0071519E" w:rsidRDefault="0071519E" w:rsidP="000E5C19">
      <w:r>
        <w:separator/>
      </w:r>
    </w:p>
  </w:footnote>
  <w:footnote w:type="continuationSeparator" w:id="0">
    <w:p w14:paraId="28A574E8" w14:textId="77777777" w:rsidR="0071519E" w:rsidRDefault="0071519E" w:rsidP="000E5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73"/>
    <w:rsid w:val="00001C1D"/>
    <w:rsid w:val="000039A9"/>
    <w:rsid w:val="000072B7"/>
    <w:rsid w:val="000124A6"/>
    <w:rsid w:val="00015E43"/>
    <w:rsid w:val="00041E5E"/>
    <w:rsid w:val="00061990"/>
    <w:rsid w:val="0007698C"/>
    <w:rsid w:val="0008148A"/>
    <w:rsid w:val="000A347C"/>
    <w:rsid w:val="000A5B11"/>
    <w:rsid w:val="000D3FE7"/>
    <w:rsid w:val="000E3967"/>
    <w:rsid w:val="000E46F9"/>
    <w:rsid w:val="000E5C19"/>
    <w:rsid w:val="000F1001"/>
    <w:rsid w:val="000F2790"/>
    <w:rsid w:val="000F2D3A"/>
    <w:rsid w:val="00100677"/>
    <w:rsid w:val="0010146C"/>
    <w:rsid w:val="00116C6D"/>
    <w:rsid w:val="00120F38"/>
    <w:rsid w:val="00121CE3"/>
    <w:rsid w:val="001322B9"/>
    <w:rsid w:val="00140DF4"/>
    <w:rsid w:val="00150B4E"/>
    <w:rsid w:val="00164AA3"/>
    <w:rsid w:val="00177FE5"/>
    <w:rsid w:val="00182516"/>
    <w:rsid w:val="00182E6D"/>
    <w:rsid w:val="00183ECD"/>
    <w:rsid w:val="001964C7"/>
    <w:rsid w:val="001A0C80"/>
    <w:rsid w:val="001A3A88"/>
    <w:rsid w:val="001B61DF"/>
    <w:rsid w:val="001D4944"/>
    <w:rsid w:val="001D6A0E"/>
    <w:rsid w:val="001F25CD"/>
    <w:rsid w:val="001F5F13"/>
    <w:rsid w:val="0024065C"/>
    <w:rsid w:val="00242744"/>
    <w:rsid w:val="002427E7"/>
    <w:rsid w:val="002636EF"/>
    <w:rsid w:val="00263B8A"/>
    <w:rsid w:val="0028022E"/>
    <w:rsid w:val="00281DD5"/>
    <w:rsid w:val="002974D0"/>
    <w:rsid w:val="002B5C80"/>
    <w:rsid w:val="002B5CD4"/>
    <w:rsid w:val="002C1015"/>
    <w:rsid w:val="002C3F08"/>
    <w:rsid w:val="002D05CE"/>
    <w:rsid w:val="002E2F17"/>
    <w:rsid w:val="002F02E2"/>
    <w:rsid w:val="002F2396"/>
    <w:rsid w:val="003065A5"/>
    <w:rsid w:val="00313125"/>
    <w:rsid w:val="00347544"/>
    <w:rsid w:val="00355EC8"/>
    <w:rsid w:val="003750C8"/>
    <w:rsid w:val="00377ECF"/>
    <w:rsid w:val="00394880"/>
    <w:rsid w:val="00395D62"/>
    <w:rsid w:val="003B472E"/>
    <w:rsid w:val="003B68CA"/>
    <w:rsid w:val="003C234A"/>
    <w:rsid w:val="003C3918"/>
    <w:rsid w:val="003D56E1"/>
    <w:rsid w:val="003E4347"/>
    <w:rsid w:val="003F374D"/>
    <w:rsid w:val="00436185"/>
    <w:rsid w:val="004435DB"/>
    <w:rsid w:val="0044433B"/>
    <w:rsid w:val="0044592C"/>
    <w:rsid w:val="00447C10"/>
    <w:rsid w:val="00453A3D"/>
    <w:rsid w:val="00470815"/>
    <w:rsid w:val="004A5551"/>
    <w:rsid w:val="004E7B29"/>
    <w:rsid w:val="004F4B4E"/>
    <w:rsid w:val="00501D86"/>
    <w:rsid w:val="0051158B"/>
    <w:rsid w:val="005217E1"/>
    <w:rsid w:val="00525B7A"/>
    <w:rsid w:val="00531B65"/>
    <w:rsid w:val="00552554"/>
    <w:rsid w:val="00564173"/>
    <w:rsid w:val="00573898"/>
    <w:rsid w:val="00584B43"/>
    <w:rsid w:val="00593FD8"/>
    <w:rsid w:val="00594F62"/>
    <w:rsid w:val="005A3FF2"/>
    <w:rsid w:val="005A4494"/>
    <w:rsid w:val="005A4AA7"/>
    <w:rsid w:val="005B1272"/>
    <w:rsid w:val="005B6660"/>
    <w:rsid w:val="005C48E9"/>
    <w:rsid w:val="005E3176"/>
    <w:rsid w:val="005E6B73"/>
    <w:rsid w:val="005F146B"/>
    <w:rsid w:val="006022DC"/>
    <w:rsid w:val="006201AD"/>
    <w:rsid w:val="006368E5"/>
    <w:rsid w:val="006369AC"/>
    <w:rsid w:val="00637634"/>
    <w:rsid w:val="00647AA4"/>
    <w:rsid w:val="0065054B"/>
    <w:rsid w:val="00654AC8"/>
    <w:rsid w:val="00664176"/>
    <w:rsid w:val="00664DFF"/>
    <w:rsid w:val="00670840"/>
    <w:rsid w:val="00672BB7"/>
    <w:rsid w:val="00686477"/>
    <w:rsid w:val="0069453F"/>
    <w:rsid w:val="006B2128"/>
    <w:rsid w:val="006D2231"/>
    <w:rsid w:val="006D786A"/>
    <w:rsid w:val="006D7E12"/>
    <w:rsid w:val="006E736D"/>
    <w:rsid w:val="006F019A"/>
    <w:rsid w:val="006F6EC2"/>
    <w:rsid w:val="00714B70"/>
    <w:rsid w:val="0071519E"/>
    <w:rsid w:val="007152B7"/>
    <w:rsid w:val="00747343"/>
    <w:rsid w:val="00764B7D"/>
    <w:rsid w:val="00766FF3"/>
    <w:rsid w:val="00775A64"/>
    <w:rsid w:val="00787C48"/>
    <w:rsid w:val="00792064"/>
    <w:rsid w:val="00795602"/>
    <w:rsid w:val="007B0C0D"/>
    <w:rsid w:val="007D6325"/>
    <w:rsid w:val="007D63BE"/>
    <w:rsid w:val="007F2F48"/>
    <w:rsid w:val="008055AC"/>
    <w:rsid w:val="0083576C"/>
    <w:rsid w:val="008440E3"/>
    <w:rsid w:val="00851E7E"/>
    <w:rsid w:val="00861D8D"/>
    <w:rsid w:val="00872DC7"/>
    <w:rsid w:val="008825F4"/>
    <w:rsid w:val="00883227"/>
    <w:rsid w:val="00883C8C"/>
    <w:rsid w:val="00884453"/>
    <w:rsid w:val="008A378F"/>
    <w:rsid w:val="008A53FF"/>
    <w:rsid w:val="008A770E"/>
    <w:rsid w:val="008B07A8"/>
    <w:rsid w:val="008B6B18"/>
    <w:rsid w:val="008C6B4B"/>
    <w:rsid w:val="008E3E77"/>
    <w:rsid w:val="008E5494"/>
    <w:rsid w:val="00916FE8"/>
    <w:rsid w:val="00923985"/>
    <w:rsid w:val="00940CA3"/>
    <w:rsid w:val="00946848"/>
    <w:rsid w:val="00974BA8"/>
    <w:rsid w:val="00977171"/>
    <w:rsid w:val="00980F49"/>
    <w:rsid w:val="00996240"/>
    <w:rsid w:val="009C6C11"/>
    <w:rsid w:val="009D0FA2"/>
    <w:rsid w:val="009D4BB0"/>
    <w:rsid w:val="009E7653"/>
    <w:rsid w:val="009F076F"/>
    <w:rsid w:val="009F38EA"/>
    <w:rsid w:val="00A1152D"/>
    <w:rsid w:val="00A17DF6"/>
    <w:rsid w:val="00A26145"/>
    <w:rsid w:val="00A36101"/>
    <w:rsid w:val="00A47ADB"/>
    <w:rsid w:val="00A512BF"/>
    <w:rsid w:val="00A5549C"/>
    <w:rsid w:val="00A62F6A"/>
    <w:rsid w:val="00A7556D"/>
    <w:rsid w:val="00A802AF"/>
    <w:rsid w:val="00A954C2"/>
    <w:rsid w:val="00AB75B8"/>
    <w:rsid w:val="00AC1B5B"/>
    <w:rsid w:val="00B05A27"/>
    <w:rsid w:val="00B13783"/>
    <w:rsid w:val="00B14C82"/>
    <w:rsid w:val="00B15507"/>
    <w:rsid w:val="00B37010"/>
    <w:rsid w:val="00B45632"/>
    <w:rsid w:val="00B61A5E"/>
    <w:rsid w:val="00B733EE"/>
    <w:rsid w:val="00B764C1"/>
    <w:rsid w:val="00B77F78"/>
    <w:rsid w:val="00B94BF7"/>
    <w:rsid w:val="00B95309"/>
    <w:rsid w:val="00BA0B0E"/>
    <w:rsid w:val="00BA12AB"/>
    <w:rsid w:val="00BA521C"/>
    <w:rsid w:val="00BC06B0"/>
    <w:rsid w:val="00BC5CAF"/>
    <w:rsid w:val="00C11BB7"/>
    <w:rsid w:val="00C20289"/>
    <w:rsid w:val="00C204CE"/>
    <w:rsid w:val="00C20CCC"/>
    <w:rsid w:val="00C227FC"/>
    <w:rsid w:val="00C3466A"/>
    <w:rsid w:val="00C37C40"/>
    <w:rsid w:val="00C45EEB"/>
    <w:rsid w:val="00C500F1"/>
    <w:rsid w:val="00C71564"/>
    <w:rsid w:val="00C74F72"/>
    <w:rsid w:val="00C84EF7"/>
    <w:rsid w:val="00CB1147"/>
    <w:rsid w:val="00CB66EB"/>
    <w:rsid w:val="00CC00B6"/>
    <w:rsid w:val="00CC093C"/>
    <w:rsid w:val="00CD06B5"/>
    <w:rsid w:val="00CD5720"/>
    <w:rsid w:val="00CD579F"/>
    <w:rsid w:val="00CE2667"/>
    <w:rsid w:val="00CE62C5"/>
    <w:rsid w:val="00D0521C"/>
    <w:rsid w:val="00D71F97"/>
    <w:rsid w:val="00D80465"/>
    <w:rsid w:val="00D85DCE"/>
    <w:rsid w:val="00D93B42"/>
    <w:rsid w:val="00DA1CBF"/>
    <w:rsid w:val="00DA5E81"/>
    <w:rsid w:val="00DC494B"/>
    <w:rsid w:val="00DE75C5"/>
    <w:rsid w:val="00DF1EC7"/>
    <w:rsid w:val="00DF5878"/>
    <w:rsid w:val="00E02571"/>
    <w:rsid w:val="00E05522"/>
    <w:rsid w:val="00E25684"/>
    <w:rsid w:val="00E342D1"/>
    <w:rsid w:val="00E36E75"/>
    <w:rsid w:val="00E412D0"/>
    <w:rsid w:val="00E41626"/>
    <w:rsid w:val="00E6029A"/>
    <w:rsid w:val="00E605DC"/>
    <w:rsid w:val="00E6286A"/>
    <w:rsid w:val="00E65F9B"/>
    <w:rsid w:val="00E666F6"/>
    <w:rsid w:val="00E70D76"/>
    <w:rsid w:val="00E72B97"/>
    <w:rsid w:val="00E76CD7"/>
    <w:rsid w:val="00E92FE4"/>
    <w:rsid w:val="00EA3AB8"/>
    <w:rsid w:val="00EB14A4"/>
    <w:rsid w:val="00EB307B"/>
    <w:rsid w:val="00EC4C4E"/>
    <w:rsid w:val="00ED6319"/>
    <w:rsid w:val="00EE6E6E"/>
    <w:rsid w:val="00EF1C35"/>
    <w:rsid w:val="00F03618"/>
    <w:rsid w:val="00F16E73"/>
    <w:rsid w:val="00F34249"/>
    <w:rsid w:val="00F34821"/>
    <w:rsid w:val="00F51DA0"/>
    <w:rsid w:val="00F51EE9"/>
    <w:rsid w:val="00F526CA"/>
    <w:rsid w:val="00F5594D"/>
    <w:rsid w:val="00F610BE"/>
    <w:rsid w:val="00F6792E"/>
    <w:rsid w:val="00F75557"/>
    <w:rsid w:val="00F822F7"/>
    <w:rsid w:val="00F91C25"/>
    <w:rsid w:val="00FB3877"/>
    <w:rsid w:val="00FB39F7"/>
    <w:rsid w:val="00FB67F4"/>
    <w:rsid w:val="00FB7348"/>
    <w:rsid w:val="00FD125A"/>
    <w:rsid w:val="00FE1103"/>
    <w:rsid w:val="00FF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61A1"/>
  <w15:chartTrackingRefBased/>
  <w15:docId w15:val="{D979353F-C722-419C-87A4-15272CC3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17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5B6660"/>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autoRedefine/>
    <w:rsid w:val="00C20CCC"/>
    <w:pPr>
      <w:suppressAutoHyphens/>
      <w:spacing w:after="0" w:line="240" w:lineRule="auto"/>
      <w:jc w:val="center"/>
    </w:pPr>
    <w:rPr>
      <w:rFonts w:ascii="Calibri" w:eastAsia="ヒラギノ角ゴ Pro W3" w:hAnsi="Calibri" w:cs="Calibri"/>
      <w:sz w:val="20"/>
      <w:szCs w:val="20"/>
      <w:lang w:eastAsia="en-GB"/>
    </w:rPr>
  </w:style>
  <w:style w:type="character" w:styleId="Hyperlink">
    <w:name w:val="Hyperlink"/>
    <w:uiPriority w:val="99"/>
    <w:unhideWhenUsed/>
    <w:rsid w:val="00564173"/>
    <w:rPr>
      <w:color w:val="0000FF"/>
      <w:u w:val="single"/>
    </w:rPr>
  </w:style>
  <w:style w:type="paragraph" w:styleId="NormalWeb">
    <w:name w:val="Normal (Web)"/>
    <w:basedOn w:val="Normal"/>
    <w:uiPriority w:val="99"/>
    <w:unhideWhenUsed/>
    <w:rsid w:val="00A17DF6"/>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A17DF6"/>
    <w:rPr>
      <w:color w:val="605E5C"/>
      <w:shd w:val="clear" w:color="auto" w:fill="E1DFDD"/>
    </w:rPr>
  </w:style>
  <w:style w:type="paragraph" w:styleId="Footer">
    <w:name w:val="footer"/>
    <w:basedOn w:val="Normal"/>
    <w:link w:val="FooterChar"/>
    <w:uiPriority w:val="99"/>
    <w:unhideWhenUsed/>
    <w:rsid w:val="000E5C19"/>
    <w:pPr>
      <w:tabs>
        <w:tab w:val="center" w:pos="4513"/>
        <w:tab w:val="right" w:pos="9026"/>
      </w:tabs>
    </w:pPr>
  </w:style>
  <w:style w:type="character" w:customStyle="1" w:styleId="FooterChar">
    <w:name w:val="Footer Char"/>
    <w:basedOn w:val="DefaultParagraphFont"/>
    <w:link w:val="Footer"/>
    <w:uiPriority w:val="99"/>
    <w:rsid w:val="000E5C19"/>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0E5C19"/>
  </w:style>
  <w:style w:type="character" w:styleId="FollowedHyperlink">
    <w:name w:val="FollowedHyperlink"/>
    <w:basedOn w:val="DefaultParagraphFont"/>
    <w:uiPriority w:val="99"/>
    <w:semiHidden/>
    <w:unhideWhenUsed/>
    <w:rsid w:val="005B6660"/>
    <w:rPr>
      <w:color w:val="954F72" w:themeColor="followedHyperlink"/>
      <w:u w:val="single"/>
    </w:rPr>
  </w:style>
  <w:style w:type="character" w:customStyle="1" w:styleId="Heading2Char">
    <w:name w:val="Heading 2 Char"/>
    <w:basedOn w:val="DefaultParagraphFont"/>
    <w:link w:val="Heading2"/>
    <w:uiPriority w:val="9"/>
    <w:rsid w:val="005B6660"/>
    <w:rPr>
      <w:rFonts w:ascii="Times New Roman" w:eastAsia="Times New Roman" w:hAnsi="Times New Roman" w:cs="Times New Roman"/>
      <w:b/>
      <w:bCs/>
      <w:sz w:val="36"/>
      <w:szCs w:val="36"/>
      <w:lang w:eastAsia="en-GB"/>
    </w:rPr>
  </w:style>
  <w:style w:type="paragraph" w:styleId="HTMLPreformatted">
    <w:name w:val="HTML Preformatted"/>
    <w:basedOn w:val="Normal"/>
    <w:link w:val="HTMLPreformattedChar"/>
    <w:uiPriority w:val="99"/>
    <w:unhideWhenUsed/>
    <w:rsid w:val="00120F38"/>
    <w:rPr>
      <w:rFonts w:ascii="Consolas" w:hAnsi="Consolas"/>
      <w:sz w:val="20"/>
      <w:szCs w:val="20"/>
    </w:rPr>
  </w:style>
  <w:style w:type="character" w:customStyle="1" w:styleId="HTMLPreformattedChar">
    <w:name w:val="HTML Preformatted Char"/>
    <w:basedOn w:val="DefaultParagraphFont"/>
    <w:link w:val="HTMLPreformatted"/>
    <w:uiPriority w:val="99"/>
    <w:rsid w:val="00120F38"/>
    <w:rPr>
      <w:rFonts w:ascii="Consolas" w:eastAsia="Times New Roman"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4330">
      <w:bodyDiv w:val="1"/>
      <w:marLeft w:val="0"/>
      <w:marRight w:val="0"/>
      <w:marTop w:val="0"/>
      <w:marBottom w:val="0"/>
      <w:divBdr>
        <w:top w:val="none" w:sz="0" w:space="0" w:color="auto"/>
        <w:left w:val="none" w:sz="0" w:space="0" w:color="auto"/>
        <w:bottom w:val="none" w:sz="0" w:space="0" w:color="auto"/>
        <w:right w:val="none" w:sz="0" w:space="0" w:color="auto"/>
      </w:divBdr>
    </w:div>
    <w:div w:id="615449009">
      <w:bodyDiv w:val="1"/>
      <w:marLeft w:val="0"/>
      <w:marRight w:val="0"/>
      <w:marTop w:val="0"/>
      <w:marBottom w:val="0"/>
      <w:divBdr>
        <w:top w:val="none" w:sz="0" w:space="0" w:color="auto"/>
        <w:left w:val="none" w:sz="0" w:space="0" w:color="auto"/>
        <w:bottom w:val="none" w:sz="0" w:space="0" w:color="auto"/>
        <w:right w:val="none" w:sz="0" w:space="0" w:color="auto"/>
      </w:divBdr>
      <w:divsChild>
        <w:div w:id="1716345931">
          <w:marLeft w:val="0"/>
          <w:marRight w:val="0"/>
          <w:marTop w:val="0"/>
          <w:marBottom w:val="0"/>
          <w:divBdr>
            <w:top w:val="none" w:sz="0" w:space="0" w:color="auto"/>
            <w:left w:val="none" w:sz="0" w:space="0" w:color="auto"/>
            <w:bottom w:val="none" w:sz="0" w:space="0" w:color="auto"/>
            <w:right w:val="none" w:sz="0" w:space="0" w:color="auto"/>
          </w:divBdr>
          <w:divsChild>
            <w:div w:id="769742747">
              <w:marLeft w:val="0"/>
              <w:marRight w:val="0"/>
              <w:marTop w:val="0"/>
              <w:marBottom w:val="0"/>
              <w:divBdr>
                <w:top w:val="none" w:sz="0" w:space="0" w:color="auto"/>
                <w:left w:val="none" w:sz="0" w:space="0" w:color="auto"/>
                <w:bottom w:val="none" w:sz="0" w:space="0" w:color="auto"/>
                <w:right w:val="none" w:sz="0" w:space="0" w:color="auto"/>
              </w:divBdr>
            </w:div>
          </w:divsChild>
        </w:div>
        <w:div w:id="929849044">
          <w:marLeft w:val="0"/>
          <w:marRight w:val="0"/>
          <w:marTop w:val="0"/>
          <w:marBottom w:val="0"/>
          <w:divBdr>
            <w:top w:val="none" w:sz="0" w:space="0" w:color="auto"/>
            <w:left w:val="none" w:sz="0" w:space="0" w:color="auto"/>
            <w:bottom w:val="none" w:sz="0" w:space="0" w:color="auto"/>
            <w:right w:val="none" w:sz="0" w:space="0" w:color="auto"/>
          </w:divBdr>
          <w:divsChild>
            <w:div w:id="1351104873">
              <w:marLeft w:val="0"/>
              <w:marRight w:val="0"/>
              <w:marTop w:val="0"/>
              <w:marBottom w:val="0"/>
              <w:divBdr>
                <w:top w:val="none" w:sz="0" w:space="0" w:color="auto"/>
                <w:left w:val="none" w:sz="0" w:space="0" w:color="auto"/>
                <w:bottom w:val="none" w:sz="0" w:space="0" w:color="auto"/>
                <w:right w:val="none" w:sz="0" w:space="0" w:color="auto"/>
              </w:divBdr>
            </w:div>
            <w:div w:id="2125537177">
              <w:marLeft w:val="0"/>
              <w:marRight w:val="0"/>
              <w:marTop w:val="0"/>
              <w:marBottom w:val="0"/>
              <w:divBdr>
                <w:top w:val="none" w:sz="0" w:space="0" w:color="auto"/>
                <w:left w:val="none" w:sz="0" w:space="0" w:color="auto"/>
                <w:bottom w:val="none" w:sz="0" w:space="0" w:color="auto"/>
                <w:right w:val="none" w:sz="0" w:space="0" w:color="auto"/>
              </w:divBdr>
            </w:div>
          </w:divsChild>
        </w:div>
        <w:div w:id="1457798453">
          <w:marLeft w:val="0"/>
          <w:marRight w:val="0"/>
          <w:marTop w:val="0"/>
          <w:marBottom w:val="0"/>
          <w:divBdr>
            <w:top w:val="none" w:sz="0" w:space="0" w:color="auto"/>
            <w:left w:val="none" w:sz="0" w:space="0" w:color="auto"/>
            <w:bottom w:val="none" w:sz="0" w:space="0" w:color="auto"/>
            <w:right w:val="none" w:sz="0" w:space="0" w:color="auto"/>
          </w:divBdr>
          <w:divsChild>
            <w:div w:id="110437411">
              <w:marLeft w:val="0"/>
              <w:marRight w:val="0"/>
              <w:marTop w:val="0"/>
              <w:marBottom w:val="0"/>
              <w:divBdr>
                <w:top w:val="none" w:sz="0" w:space="0" w:color="auto"/>
                <w:left w:val="none" w:sz="0" w:space="0" w:color="auto"/>
                <w:bottom w:val="none" w:sz="0" w:space="0" w:color="auto"/>
                <w:right w:val="none" w:sz="0" w:space="0" w:color="auto"/>
              </w:divBdr>
            </w:div>
            <w:div w:id="14994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8371">
      <w:bodyDiv w:val="1"/>
      <w:marLeft w:val="0"/>
      <w:marRight w:val="0"/>
      <w:marTop w:val="0"/>
      <w:marBottom w:val="0"/>
      <w:divBdr>
        <w:top w:val="none" w:sz="0" w:space="0" w:color="auto"/>
        <w:left w:val="none" w:sz="0" w:space="0" w:color="auto"/>
        <w:bottom w:val="none" w:sz="0" w:space="0" w:color="auto"/>
        <w:right w:val="none" w:sz="0" w:space="0" w:color="auto"/>
      </w:divBdr>
    </w:div>
    <w:div w:id="1623926058">
      <w:bodyDiv w:val="1"/>
      <w:marLeft w:val="0"/>
      <w:marRight w:val="0"/>
      <w:marTop w:val="0"/>
      <w:marBottom w:val="0"/>
      <w:divBdr>
        <w:top w:val="none" w:sz="0" w:space="0" w:color="auto"/>
        <w:left w:val="none" w:sz="0" w:space="0" w:color="auto"/>
        <w:bottom w:val="none" w:sz="0" w:space="0" w:color="auto"/>
        <w:right w:val="none" w:sz="0" w:space="0" w:color="auto"/>
      </w:divBdr>
    </w:div>
    <w:div w:id="1652059883">
      <w:bodyDiv w:val="1"/>
      <w:marLeft w:val="0"/>
      <w:marRight w:val="0"/>
      <w:marTop w:val="0"/>
      <w:marBottom w:val="0"/>
      <w:divBdr>
        <w:top w:val="none" w:sz="0" w:space="0" w:color="auto"/>
        <w:left w:val="none" w:sz="0" w:space="0" w:color="auto"/>
        <w:bottom w:val="none" w:sz="0" w:space="0" w:color="auto"/>
        <w:right w:val="none" w:sz="0" w:space="0" w:color="auto"/>
      </w:divBdr>
    </w:div>
    <w:div w:id="1656296238">
      <w:bodyDiv w:val="1"/>
      <w:marLeft w:val="0"/>
      <w:marRight w:val="0"/>
      <w:marTop w:val="0"/>
      <w:marBottom w:val="0"/>
      <w:divBdr>
        <w:top w:val="none" w:sz="0" w:space="0" w:color="auto"/>
        <w:left w:val="none" w:sz="0" w:space="0" w:color="auto"/>
        <w:bottom w:val="none" w:sz="0" w:space="0" w:color="auto"/>
        <w:right w:val="none" w:sz="0" w:space="0" w:color="auto"/>
      </w:divBdr>
    </w:div>
    <w:div w:id="1827475191">
      <w:bodyDiv w:val="1"/>
      <w:marLeft w:val="0"/>
      <w:marRight w:val="0"/>
      <w:marTop w:val="0"/>
      <w:marBottom w:val="0"/>
      <w:divBdr>
        <w:top w:val="none" w:sz="0" w:space="0" w:color="auto"/>
        <w:left w:val="none" w:sz="0" w:space="0" w:color="auto"/>
        <w:bottom w:val="none" w:sz="0" w:space="0" w:color="auto"/>
        <w:right w:val="none" w:sz="0" w:space="0" w:color="auto"/>
      </w:divBdr>
    </w:div>
    <w:div w:id="18862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parishclerk@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eignbridge.gov.uk/planning/forms/planning-application-details/?Type=Application&amp;Refval=22/00452/MA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ignbridge.gov.uk/planning/forms/planning-application-details/?Type=Application&amp;Refval=22/00449/MAJ"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ncabrad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ncabradley@gmail.com</cp:lastModifiedBy>
  <cp:revision>3</cp:revision>
  <cp:lastPrinted>2022-07-12T08:39:00Z</cp:lastPrinted>
  <dcterms:created xsi:type="dcterms:W3CDTF">2022-07-13T18:59:00Z</dcterms:created>
  <dcterms:modified xsi:type="dcterms:W3CDTF">2022-07-13T18:59:00Z</dcterms:modified>
</cp:coreProperties>
</file>