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6" w:rsidRDefault="004B3982">
      <w:r>
        <w:t>Ide Parish Council</w:t>
      </w:r>
    </w:p>
    <w:p w:rsidR="004B3982" w:rsidRDefault="004B3982"/>
    <w:p w:rsidR="004B3982" w:rsidRDefault="004B3982">
      <w:r>
        <w:t>Explanation of changes to assets.</w:t>
      </w:r>
    </w:p>
    <w:p w:rsidR="004B3982" w:rsidRDefault="004B3982"/>
    <w:p w:rsidR="004B3982" w:rsidRDefault="004B3982" w:rsidP="004B3982">
      <w:pPr>
        <w:pStyle w:val="NoSpacing"/>
      </w:pPr>
      <w:r>
        <w:t>Various grants have been received throughout the year totalling £11,650 for the refurbishment of the village play area.  The old play equipment has been disposed of and new equipment installed.</w:t>
      </w:r>
    </w:p>
    <w:p w:rsidR="004B3982" w:rsidRDefault="004B3982" w:rsidP="004B3982">
      <w:pPr>
        <w:pStyle w:val="NoSpacing"/>
      </w:pPr>
    </w:p>
    <w:p w:rsidR="004B3982" w:rsidRDefault="004B3982" w:rsidP="004B3982">
      <w:pPr>
        <w:pStyle w:val="NoSpacing"/>
      </w:pPr>
      <w:r>
        <w:t>There has also been a grant of £552 to purchase extra dog bins, a grant of £572 to purchase a laptop for Parish Council use.</w:t>
      </w:r>
    </w:p>
    <w:p w:rsidR="004B3982" w:rsidRDefault="004B3982" w:rsidP="004B3982">
      <w:pPr>
        <w:pStyle w:val="NoSpacing"/>
      </w:pPr>
    </w:p>
    <w:p w:rsidR="004B3982" w:rsidRDefault="004B3982" w:rsidP="004B3982">
      <w:pPr>
        <w:pStyle w:val="NoSpacing"/>
      </w:pPr>
      <w:r>
        <w:t>In 2015 a defibrillator was purchased – this was omitted from the asset value on last year’s audit and was brought to my attention.</w:t>
      </w:r>
    </w:p>
    <w:p w:rsidR="004B3982" w:rsidRDefault="004B3982" w:rsidP="004B3982">
      <w:pPr>
        <w:pStyle w:val="NoSpacing"/>
      </w:pPr>
    </w:p>
    <w:p w:rsidR="004B3982" w:rsidRDefault="004B3982" w:rsidP="004B3982">
      <w:pPr>
        <w:pStyle w:val="NoSpacing"/>
      </w:pPr>
      <w:r>
        <w:t xml:space="preserve">Valuations for other assets such as street furniture and the War Memorial have been </w:t>
      </w:r>
      <w:proofErr w:type="spellStart"/>
      <w:r>
        <w:t>brough</w:t>
      </w:r>
      <w:proofErr w:type="spellEnd"/>
      <w:r>
        <w:t xml:space="preserve"> up to date.</w:t>
      </w:r>
    </w:p>
    <w:p w:rsidR="004B3982" w:rsidRDefault="004B3982" w:rsidP="004B3982">
      <w:pPr>
        <w:pStyle w:val="NoSpacing"/>
      </w:pPr>
    </w:p>
    <w:p w:rsidR="004B3982" w:rsidRDefault="004B3982" w:rsidP="004B3982">
      <w:pPr>
        <w:pStyle w:val="NoSpacing"/>
      </w:pPr>
      <w:r>
        <w:t>The above results in an increase from £50,828 to £61,253.</w:t>
      </w:r>
    </w:p>
    <w:p w:rsidR="004B3982" w:rsidRDefault="004B3982" w:rsidP="004B3982">
      <w:pPr>
        <w:pStyle w:val="NoSpacing"/>
      </w:pPr>
    </w:p>
    <w:p w:rsidR="004B3982" w:rsidRDefault="004B3982" w:rsidP="004B3982">
      <w:pPr>
        <w:pStyle w:val="NoSpacing"/>
      </w:pPr>
      <w:r>
        <w:t>The valuations are based on insurance replacement costs.</w:t>
      </w:r>
      <w:bookmarkStart w:id="0" w:name="_GoBack"/>
      <w:bookmarkEnd w:id="0"/>
    </w:p>
    <w:sectPr w:rsidR="004B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82"/>
    <w:rsid w:val="004B3982"/>
    <w:rsid w:val="00E4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C99B"/>
  <w15:chartTrackingRefBased/>
  <w15:docId w15:val="{8646CBFF-6AB0-4095-B455-63EE8D5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1</cp:revision>
  <dcterms:created xsi:type="dcterms:W3CDTF">2016-04-30T16:55:00Z</dcterms:created>
  <dcterms:modified xsi:type="dcterms:W3CDTF">2016-04-30T17:02:00Z</dcterms:modified>
</cp:coreProperties>
</file>