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0054" w14:textId="6F583B13" w:rsidR="002035DC" w:rsidRDefault="002035DC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="00660CA4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                         </w:t>
      </w:r>
    </w:p>
    <w:p w14:paraId="02E98DE3" w14:textId="753574DC" w:rsidR="00B648C4" w:rsidRPr="00232DC2" w:rsidRDefault="0015563B" w:rsidP="005868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232DC2">
        <w:rPr>
          <w:rFonts w:cstheme="minorHAnsi"/>
          <w:b/>
          <w:bCs/>
          <w:color w:val="000000"/>
          <w:sz w:val="28"/>
          <w:szCs w:val="28"/>
          <w:u w:val="single"/>
        </w:rPr>
        <w:t>IDE</w:t>
      </w:r>
      <w:r w:rsidR="008A56AE" w:rsidRPr="00232DC2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  <w:r w:rsidR="00B648C4" w:rsidRPr="00232DC2">
        <w:rPr>
          <w:rFonts w:cstheme="minorHAnsi"/>
          <w:b/>
          <w:bCs/>
          <w:color w:val="000000"/>
          <w:sz w:val="28"/>
          <w:szCs w:val="28"/>
          <w:u w:val="single"/>
        </w:rPr>
        <w:t>PARISH COUNCIL - STATEMENT ON INTERNAL CONTROL</w:t>
      </w:r>
    </w:p>
    <w:p w14:paraId="54F5004D" w14:textId="1DABDD16" w:rsidR="00B648C4" w:rsidRPr="00232DC2" w:rsidRDefault="00660CA4" w:rsidP="005868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sz w:val="28"/>
          <w:szCs w:val="28"/>
          <w:u w:val="single"/>
        </w:rPr>
        <w:t>FOR THE YEAR ENDING 31 MARCH 202</w:t>
      </w:r>
      <w:r w:rsidR="002D02C3">
        <w:rPr>
          <w:rFonts w:cstheme="minorHAnsi"/>
          <w:b/>
          <w:bCs/>
          <w:color w:val="000000"/>
          <w:sz w:val="28"/>
          <w:szCs w:val="28"/>
          <w:u w:val="single"/>
        </w:rPr>
        <w:t>3</w:t>
      </w:r>
    </w:p>
    <w:p w14:paraId="561964B6" w14:textId="77777777" w:rsidR="00B648C4" w:rsidRPr="00232DC2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273989B0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>1. SCOPE OF RESPONSIBILITY</w:t>
      </w:r>
    </w:p>
    <w:p w14:paraId="451B6D88" w14:textId="26DF2AF6" w:rsidR="00B648C4" w:rsidRPr="005868BD" w:rsidRDefault="0015563B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>Ide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 Parish Council is a local authority funded largely by public money</w:t>
      </w:r>
      <w:r w:rsidR="005868BD" w:rsidRPr="005868BD">
        <w:rPr>
          <w:rFonts w:cstheme="minorHAnsi"/>
          <w:color w:val="292526"/>
          <w:sz w:val="24"/>
          <w:szCs w:val="24"/>
        </w:rPr>
        <w:t>. It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 is responsible for ensuring that its business is conducted in accordance wi</w:t>
      </w:r>
      <w:r w:rsidR="00660CA4" w:rsidRPr="005868BD">
        <w:rPr>
          <w:rFonts w:cstheme="minorHAnsi"/>
          <w:color w:val="292526"/>
          <w:sz w:val="24"/>
          <w:szCs w:val="24"/>
        </w:rPr>
        <w:t xml:space="preserve">th the law and proper standards; 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that public money is safeguarded and properly </w:t>
      </w:r>
      <w:r w:rsidR="00660CA4" w:rsidRPr="005868BD">
        <w:rPr>
          <w:rFonts w:cstheme="minorHAnsi"/>
          <w:color w:val="292526"/>
          <w:sz w:val="24"/>
          <w:szCs w:val="24"/>
        </w:rPr>
        <w:t>accounted for,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 and used economically, efficiently and effectiv</w:t>
      </w:r>
      <w:r w:rsidR="005868BD" w:rsidRPr="005868BD">
        <w:rPr>
          <w:rFonts w:cstheme="minorHAnsi"/>
          <w:color w:val="292526"/>
          <w:sz w:val="24"/>
          <w:szCs w:val="24"/>
        </w:rPr>
        <w:t>ely. In discharging this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 resp</w:t>
      </w:r>
      <w:r w:rsidR="005868BD" w:rsidRPr="005868BD">
        <w:rPr>
          <w:rFonts w:cstheme="minorHAnsi"/>
          <w:color w:val="292526"/>
          <w:sz w:val="24"/>
          <w:szCs w:val="24"/>
        </w:rPr>
        <w:t xml:space="preserve">onsibility, the Council ensures that there is a </w:t>
      </w:r>
      <w:r w:rsidR="00B648C4" w:rsidRPr="005868BD">
        <w:rPr>
          <w:rFonts w:cstheme="minorHAnsi"/>
          <w:color w:val="292526"/>
          <w:sz w:val="24"/>
          <w:szCs w:val="24"/>
        </w:rPr>
        <w:t>system of internal control which facilitates the effective exercise of the Council’s functions and includes arrangements for the management of risk.</w:t>
      </w:r>
    </w:p>
    <w:p w14:paraId="4845C230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</w:p>
    <w:p w14:paraId="373785BA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>2. THE PURPOSE OF THE SYSTEM OF INTERNAL CONTROL</w:t>
      </w:r>
    </w:p>
    <w:p w14:paraId="681205B0" w14:textId="65AE7103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>The system of internal control is designed to manage risk t</w:t>
      </w:r>
      <w:r w:rsidR="005868BD" w:rsidRPr="005868BD">
        <w:rPr>
          <w:rFonts w:cstheme="minorHAnsi"/>
          <w:color w:val="292526"/>
          <w:sz w:val="24"/>
          <w:szCs w:val="24"/>
        </w:rPr>
        <w:t>o a reasonable level, not</w:t>
      </w:r>
      <w:r w:rsidRPr="005868BD">
        <w:rPr>
          <w:rFonts w:cstheme="minorHAnsi"/>
          <w:color w:val="292526"/>
          <w:sz w:val="24"/>
          <w:szCs w:val="24"/>
        </w:rPr>
        <w:t xml:space="preserve"> to eliminate all risk of failure to achiev</w:t>
      </w:r>
      <w:r w:rsidR="00660CA4" w:rsidRPr="005868BD">
        <w:rPr>
          <w:rFonts w:cstheme="minorHAnsi"/>
          <w:color w:val="292526"/>
          <w:sz w:val="24"/>
          <w:szCs w:val="24"/>
        </w:rPr>
        <w:t>e policies, aims and objectives. It can provide reasonable but</w:t>
      </w:r>
      <w:r w:rsidRPr="005868BD">
        <w:rPr>
          <w:rFonts w:cstheme="minorHAnsi"/>
          <w:color w:val="292526"/>
          <w:sz w:val="24"/>
          <w:szCs w:val="24"/>
        </w:rPr>
        <w:t xml:space="preserve"> not absolute assurance of effectiveness. </w:t>
      </w:r>
      <w:r w:rsidR="005868BD" w:rsidRPr="005868BD">
        <w:rPr>
          <w:rFonts w:cstheme="minorHAnsi"/>
          <w:color w:val="292526"/>
          <w:sz w:val="24"/>
          <w:szCs w:val="24"/>
        </w:rPr>
        <w:t>It relies on processes to:</w:t>
      </w:r>
    </w:p>
    <w:p w14:paraId="167117F7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</w:p>
    <w:p w14:paraId="0BB12F35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>a) identify and prioritise the risks to the achievement of the Council’s policies, aims and objectives</w:t>
      </w:r>
    </w:p>
    <w:p w14:paraId="276CBAE1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>b) evaluate the likelihood of those risks being realised and the impact should they be realised</w:t>
      </w:r>
    </w:p>
    <w:p w14:paraId="114A0D2D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>c) manage them efficiently, effectively and economically.</w:t>
      </w:r>
    </w:p>
    <w:p w14:paraId="5079FD5B" w14:textId="626BC38C" w:rsidR="00660CA4" w:rsidRPr="005868BD" w:rsidRDefault="00B648C4" w:rsidP="00660CA4">
      <w:pPr>
        <w:pStyle w:val="NormalWeb"/>
        <w:rPr>
          <w:rFonts w:asciiTheme="minorHAnsi" w:hAnsiTheme="minorHAnsi"/>
          <w:sz w:val="24"/>
          <w:szCs w:val="24"/>
        </w:rPr>
      </w:pPr>
      <w:r w:rsidRPr="005868BD">
        <w:rPr>
          <w:rFonts w:asciiTheme="minorHAnsi" w:hAnsiTheme="minorHAnsi" w:cstheme="minorHAnsi"/>
          <w:color w:val="292526"/>
          <w:sz w:val="24"/>
          <w:szCs w:val="24"/>
        </w:rPr>
        <w:t xml:space="preserve">The system of internal control has been in place at the Council for the year ended </w:t>
      </w:r>
      <w:r w:rsidR="00660CA4" w:rsidRPr="005868BD">
        <w:rPr>
          <w:rFonts w:asciiTheme="minorHAnsi" w:hAnsiTheme="minorHAnsi" w:cstheme="minorHAnsi"/>
          <w:color w:val="292526"/>
          <w:sz w:val="24"/>
          <w:szCs w:val="24"/>
        </w:rPr>
        <w:t>31 March 202</w:t>
      </w:r>
      <w:r w:rsidR="002D02C3">
        <w:rPr>
          <w:rFonts w:asciiTheme="minorHAnsi" w:hAnsiTheme="minorHAnsi" w:cstheme="minorHAnsi"/>
          <w:color w:val="292526"/>
          <w:sz w:val="24"/>
          <w:szCs w:val="24"/>
        </w:rPr>
        <w:t>3</w:t>
      </w:r>
      <w:r w:rsidRPr="005868BD">
        <w:rPr>
          <w:rFonts w:asciiTheme="minorHAnsi" w:hAnsiTheme="minorHAnsi" w:cstheme="minorHAnsi"/>
          <w:color w:val="292526"/>
          <w:sz w:val="24"/>
          <w:szCs w:val="24"/>
        </w:rPr>
        <w:t xml:space="preserve"> and up to the date of approval of the annual report and accounts</w:t>
      </w:r>
      <w:r w:rsidR="00660CA4" w:rsidRPr="005868BD">
        <w:rPr>
          <w:rFonts w:asciiTheme="minorHAnsi" w:hAnsiTheme="minorHAnsi" w:cstheme="minorHAnsi"/>
          <w:color w:val="292526"/>
          <w:sz w:val="24"/>
          <w:szCs w:val="24"/>
        </w:rPr>
        <w:t>;</w:t>
      </w:r>
      <w:r w:rsidRPr="005868BD">
        <w:rPr>
          <w:rFonts w:asciiTheme="minorHAnsi" w:hAnsiTheme="minorHAnsi" w:cstheme="minorHAnsi"/>
          <w:color w:val="292526"/>
          <w:sz w:val="24"/>
          <w:szCs w:val="24"/>
        </w:rPr>
        <w:t xml:space="preserve"> and accords with p</w:t>
      </w:r>
      <w:r w:rsidR="005868BD">
        <w:rPr>
          <w:rFonts w:asciiTheme="minorHAnsi" w:hAnsiTheme="minorHAnsi" w:cstheme="minorHAnsi"/>
          <w:color w:val="292526"/>
          <w:sz w:val="24"/>
          <w:szCs w:val="24"/>
        </w:rPr>
        <w:t>roper practice as set out in</w:t>
      </w:r>
      <w:r w:rsidRPr="005868BD">
        <w:rPr>
          <w:rFonts w:asciiTheme="minorHAnsi" w:hAnsiTheme="minorHAnsi" w:cstheme="minorHAnsi"/>
          <w:color w:val="292526"/>
          <w:sz w:val="24"/>
          <w:szCs w:val="24"/>
        </w:rPr>
        <w:t xml:space="preserve"> </w:t>
      </w:r>
      <w:r w:rsidR="00660CA4" w:rsidRPr="005868BD">
        <w:rPr>
          <w:rFonts w:asciiTheme="minorHAnsi" w:hAnsiTheme="minorHAnsi"/>
          <w:i/>
          <w:sz w:val="24"/>
          <w:szCs w:val="24"/>
        </w:rPr>
        <w:t>The Practitioners’ Guide</w:t>
      </w:r>
      <w:r w:rsidR="00660CA4" w:rsidRPr="005868BD">
        <w:rPr>
          <w:rFonts w:asciiTheme="minorHAnsi" w:hAnsiTheme="minorHAnsi"/>
          <w:sz w:val="24"/>
          <w:szCs w:val="24"/>
        </w:rPr>
        <w:t xml:space="preserve"> issued by the Joint Panel on Accou</w:t>
      </w:r>
      <w:r w:rsidR="00BD7367" w:rsidRPr="005868BD">
        <w:rPr>
          <w:rFonts w:asciiTheme="minorHAnsi" w:hAnsiTheme="minorHAnsi"/>
          <w:sz w:val="24"/>
          <w:szCs w:val="24"/>
        </w:rPr>
        <w:t>ntability and Governance (JPAG), March 2020.</w:t>
      </w:r>
    </w:p>
    <w:p w14:paraId="70D05B32" w14:textId="3F5D7724" w:rsidR="00B648C4" w:rsidRPr="00225AEB" w:rsidRDefault="00660CA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 xml:space="preserve"> </w:t>
      </w:r>
      <w:r w:rsidR="00B648C4" w:rsidRPr="005868BD">
        <w:rPr>
          <w:rFonts w:cstheme="minorHAnsi"/>
          <w:b/>
          <w:bCs/>
          <w:color w:val="000000"/>
          <w:sz w:val="24"/>
          <w:szCs w:val="24"/>
        </w:rPr>
        <w:t>3. THE COUNCIL’S INTERNAL CONTROLS</w:t>
      </w:r>
    </w:p>
    <w:p w14:paraId="786A00D6" w14:textId="77777777" w:rsidR="00225AEB" w:rsidRDefault="00225AEB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3A05F21" w14:textId="726A707B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a) </w:t>
      </w:r>
      <w:r w:rsidRPr="005868BD">
        <w:rPr>
          <w:rFonts w:cstheme="minorHAnsi"/>
          <w:b/>
          <w:bCs/>
          <w:color w:val="000000"/>
          <w:sz w:val="24"/>
          <w:szCs w:val="24"/>
        </w:rPr>
        <w:t>The Council</w:t>
      </w:r>
    </w:p>
    <w:p w14:paraId="7A6E587D" w14:textId="304CBD98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Th</w:t>
      </w:r>
      <w:r w:rsidR="00BD7367" w:rsidRPr="005868BD">
        <w:rPr>
          <w:rFonts w:cstheme="minorHAnsi"/>
          <w:color w:val="000000"/>
          <w:sz w:val="24"/>
          <w:szCs w:val="24"/>
        </w:rPr>
        <w:t>e Council has elected a Chair</w:t>
      </w:r>
      <w:r w:rsidRPr="005868BD">
        <w:rPr>
          <w:rFonts w:cstheme="minorHAnsi"/>
          <w:color w:val="000000"/>
          <w:sz w:val="24"/>
          <w:szCs w:val="24"/>
        </w:rPr>
        <w:t xml:space="preserve"> who is responsible for the smooth running of meetings</w:t>
      </w:r>
      <w:r w:rsidR="00BD7367" w:rsidRPr="005868BD">
        <w:rPr>
          <w:rFonts w:cstheme="minorHAnsi"/>
          <w:color w:val="000000"/>
          <w:sz w:val="24"/>
          <w:szCs w:val="24"/>
        </w:rPr>
        <w:t>.</w:t>
      </w:r>
      <w:r w:rsidRPr="005868BD">
        <w:rPr>
          <w:rFonts w:cstheme="minorHAnsi"/>
          <w:color w:val="000000"/>
          <w:sz w:val="24"/>
          <w:szCs w:val="24"/>
        </w:rPr>
        <w:t xml:space="preserve"> </w:t>
      </w:r>
    </w:p>
    <w:p w14:paraId="7645BC00" w14:textId="214305EE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The Council reviews its obligations and objectives and approve</w:t>
      </w:r>
      <w:r w:rsidR="00A410D4" w:rsidRPr="005868BD">
        <w:rPr>
          <w:rFonts w:cstheme="minorHAnsi"/>
          <w:color w:val="000000"/>
          <w:sz w:val="24"/>
          <w:szCs w:val="24"/>
        </w:rPr>
        <w:t xml:space="preserve">s a </w:t>
      </w:r>
      <w:r w:rsidRPr="005868BD">
        <w:rPr>
          <w:rFonts w:cstheme="minorHAnsi"/>
          <w:color w:val="000000"/>
          <w:sz w:val="24"/>
          <w:szCs w:val="24"/>
        </w:rPr>
        <w:t xml:space="preserve">budget for </w:t>
      </w:r>
      <w:r w:rsidR="00BD7367" w:rsidRPr="005868BD">
        <w:rPr>
          <w:rFonts w:cstheme="minorHAnsi"/>
          <w:color w:val="000000"/>
          <w:sz w:val="24"/>
          <w:szCs w:val="24"/>
        </w:rPr>
        <w:t>the coming</w:t>
      </w:r>
      <w:r w:rsidR="00A410D4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financial year</w:t>
      </w:r>
      <w:r w:rsidR="00BD7367" w:rsidRPr="005868BD">
        <w:rPr>
          <w:rFonts w:cstheme="minorHAnsi"/>
          <w:color w:val="000000"/>
          <w:sz w:val="24"/>
          <w:szCs w:val="24"/>
        </w:rPr>
        <w:t xml:space="preserve"> which enables the p</w:t>
      </w:r>
      <w:r w:rsidR="00A410D4" w:rsidRPr="005868BD">
        <w:rPr>
          <w:rFonts w:cstheme="minorHAnsi"/>
          <w:color w:val="000000"/>
          <w:sz w:val="24"/>
          <w:szCs w:val="24"/>
        </w:rPr>
        <w:t>re</w:t>
      </w:r>
      <w:r w:rsidR="00BD7367" w:rsidRPr="005868BD">
        <w:rPr>
          <w:rFonts w:cstheme="minorHAnsi"/>
          <w:color w:val="000000"/>
          <w:sz w:val="24"/>
          <w:szCs w:val="24"/>
        </w:rPr>
        <w:t>cept calculation to be made</w:t>
      </w:r>
      <w:r w:rsidR="00A410D4" w:rsidRPr="005868BD">
        <w:rPr>
          <w:rFonts w:cstheme="minorHAnsi"/>
          <w:color w:val="000000"/>
          <w:sz w:val="24"/>
          <w:szCs w:val="24"/>
        </w:rPr>
        <w:t>.</w:t>
      </w:r>
      <w:r w:rsidRPr="005868BD">
        <w:rPr>
          <w:rFonts w:cstheme="minorHAnsi"/>
          <w:color w:val="000000"/>
          <w:sz w:val="24"/>
          <w:szCs w:val="24"/>
        </w:rPr>
        <w:t xml:space="preserve"> </w:t>
      </w:r>
    </w:p>
    <w:p w14:paraId="6C4A514C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1DAFD7" w14:textId="6794B1B9" w:rsidR="00B648C4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The Council monitors progress against objectives, financial systems and procedures, </w:t>
      </w:r>
      <w:r w:rsidR="005868BD">
        <w:rPr>
          <w:rFonts w:cstheme="minorHAnsi"/>
          <w:color w:val="000000"/>
          <w:sz w:val="24"/>
          <w:szCs w:val="24"/>
        </w:rPr>
        <w:t xml:space="preserve">exercises </w:t>
      </w:r>
      <w:r w:rsidRPr="005868BD">
        <w:rPr>
          <w:rFonts w:cstheme="minorHAnsi"/>
          <w:color w:val="000000"/>
          <w:sz w:val="24"/>
          <w:szCs w:val="24"/>
        </w:rPr>
        <w:t>budgetary control and carries out regular review</w:t>
      </w:r>
      <w:r w:rsidR="00BD7367" w:rsidRPr="005868BD">
        <w:rPr>
          <w:rFonts w:cstheme="minorHAnsi"/>
          <w:color w:val="000000"/>
          <w:sz w:val="24"/>
          <w:szCs w:val="24"/>
        </w:rPr>
        <w:t>s of financial matters. The</w:t>
      </w:r>
      <w:r w:rsidRPr="005868BD">
        <w:rPr>
          <w:rFonts w:cstheme="minorHAnsi"/>
          <w:color w:val="000000"/>
          <w:sz w:val="24"/>
          <w:szCs w:val="24"/>
        </w:rPr>
        <w:t xml:space="preserve"> Counc</w:t>
      </w:r>
      <w:r w:rsidR="00BD7367" w:rsidRPr="005868BD">
        <w:rPr>
          <w:rFonts w:cstheme="minorHAnsi"/>
          <w:color w:val="000000"/>
          <w:sz w:val="24"/>
          <w:szCs w:val="24"/>
        </w:rPr>
        <w:t xml:space="preserve">il meets every two months on a Wednesday evening, when 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it </w:t>
      </w:r>
      <w:r w:rsidR="00BD7367" w:rsidRPr="005868BD">
        <w:rPr>
          <w:rFonts w:cstheme="minorHAnsi"/>
          <w:color w:val="000000"/>
          <w:sz w:val="24"/>
          <w:szCs w:val="24"/>
        </w:rPr>
        <w:t>receives the m</w:t>
      </w:r>
      <w:r w:rsidRPr="005868BD">
        <w:rPr>
          <w:rFonts w:cstheme="minorHAnsi"/>
          <w:color w:val="000000"/>
          <w:sz w:val="24"/>
          <w:szCs w:val="24"/>
        </w:rPr>
        <w:t xml:space="preserve">inutes of </w:t>
      </w:r>
      <w:r w:rsidR="00BB0179" w:rsidRPr="005868BD">
        <w:rPr>
          <w:rFonts w:cstheme="minorHAnsi"/>
          <w:color w:val="000000"/>
          <w:sz w:val="24"/>
          <w:szCs w:val="24"/>
        </w:rPr>
        <w:t>the previous meeting(s)</w:t>
      </w:r>
      <w:r w:rsidR="00BD7367" w:rsidRPr="005868BD">
        <w:rPr>
          <w:rFonts w:cstheme="minorHAnsi"/>
          <w:color w:val="000000"/>
          <w:sz w:val="24"/>
          <w:szCs w:val="24"/>
        </w:rPr>
        <w:t>. The Council</w:t>
      </w:r>
      <w:r w:rsidRPr="005868BD">
        <w:rPr>
          <w:rFonts w:cstheme="minorHAnsi"/>
          <w:color w:val="000000"/>
          <w:sz w:val="24"/>
          <w:szCs w:val="24"/>
        </w:rPr>
        <w:t xml:space="preserve"> monitor</w:t>
      </w:r>
      <w:r w:rsidR="00BD7367" w:rsidRPr="005868BD">
        <w:rPr>
          <w:rFonts w:cstheme="minorHAnsi"/>
          <w:color w:val="000000"/>
          <w:sz w:val="24"/>
          <w:szCs w:val="24"/>
        </w:rPr>
        <w:t>s progress by receiving</w:t>
      </w:r>
      <w:r w:rsidRPr="005868BD">
        <w:rPr>
          <w:rFonts w:cstheme="minorHAnsi"/>
          <w:color w:val="000000"/>
          <w:sz w:val="24"/>
          <w:szCs w:val="24"/>
        </w:rPr>
        <w:t xml:space="preserve"> reports from </w:t>
      </w:r>
      <w:r w:rsidR="00BD7367" w:rsidRPr="005868BD">
        <w:rPr>
          <w:rFonts w:cstheme="minorHAnsi"/>
          <w:color w:val="000000"/>
          <w:sz w:val="24"/>
          <w:szCs w:val="24"/>
        </w:rPr>
        <w:t xml:space="preserve">its Planning Committee, Working Groups, and </w:t>
      </w:r>
      <w:r w:rsidR="00BB0179" w:rsidRPr="005868BD">
        <w:rPr>
          <w:rFonts w:cstheme="minorHAnsi"/>
          <w:color w:val="000000"/>
          <w:sz w:val="24"/>
          <w:szCs w:val="24"/>
        </w:rPr>
        <w:t>County and District</w:t>
      </w:r>
      <w:r w:rsidR="00BD7367" w:rsidRPr="005868BD">
        <w:rPr>
          <w:rFonts w:cstheme="minorHAnsi"/>
          <w:color w:val="000000"/>
          <w:sz w:val="24"/>
          <w:szCs w:val="24"/>
        </w:rPr>
        <w:t xml:space="preserve"> Councillors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. </w:t>
      </w:r>
    </w:p>
    <w:p w14:paraId="4E72E9A3" w14:textId="758BF158" w:rsidR="005868BD" w:rsidRPr="005868BD" w:rsidRDefault="005868BD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Council holds four Lloyds Bank current accounts: Main Treasurer's Current account; Reserve Account; Weir Meadow Recreation Ground account; </w:t>
      </w:r>
      <w:r w:rsidR="0046119F">
        <w:rPr>
          <w:rFonts w:cstheme="minorHAnsi"/>
          <w:color w:val="000000"/>
          <w:sz w:val="24"/>
          <w:szCs w:val="24"/>
        </w:rPr>
        <w:t>Pynes Community Orchard account.</w:t>
      </w:r>
    </w:p>
    <w:p w14:paraId="5FEFC636" w14:textId="4F13B917" w:rsidR="00BB0179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No expenditure may be incurred </w:t>
      </w:r>
      <w:r w:rsidR="0046119F">
        <w:rPr>
          <w:rFonts w:cstheme="minorHAnsi"/>
          <w:color w:val="000000"/>
          <w:sz w:val="24"/>
          <w:szCs w:val="24"/>
        </w:rPr>
        <w:t xml:space="preserve">other than by 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authority </w:t>
      </w:r>
      <w:r w:rsidR="00BD7367" w:rsidRPr="005868BD">
        <w:rPr>
          <w:rFonts w:cstheme="minorHAnsi"/>
          <w:color w:val="000000"/>
          <w:sz w:val="24"/>
          <w:szCs w:val="24"/>
        </w:rPr>
        <w:t xml:space="preserve">delegated to </w:t>
      </w:r>
      <w:r w:rsidR="00BB0179" w:rsidRPr="005868BD">
        <w:rPr>
          <w:rFonts w:cstheme="minorHAnsi"/>
          <w:color w:val="000000"/>
          <w:sz w:val="24"/>
          <w:szCs w:val="24"/>
        </w:rPr>
        <w:t>t</w:t>
      </w:r>
      <w:r w:rsidR="00BD7367" w:rsidRPr="005868BD">
        <w:rPr>
          <w:rFonts w:cstheme="minorHAnsi"/>
          <w:color w:val="000000"/>
          <w:sz w:val="24"/>
          <w:szCs w:val="24"/>
        </w:rPr>
        <w:t>he Clerk or by agreement of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Council.</w:t>
      </w:r>
    </w:p>
    <w:p w14:paraId="0C93F03E" w14:textId="77777777" w:rsidR="00BB0179" w:rsidRPr="005868BD" w:rsidRDefault="00BB0179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V</w:t>
      </w:r>
      <w:r w:rsidR="00B648C4" w:rsidRPr="005868BD">
        <w:rPr>
          <w:rFonts w:cstheme="minorHAnsi"/>
          <w:color w:val="000000"/>
          <w:sz w:val="24"/>
          <w:szCs w:val="24"/>
        </w:rPr>
        <w:t>irement</w:t>
      </w:r>
      <w:r w:rsidRPr="005868BD">
        <w:rPr>
          <w:rFonts w:cstheme="minorHAnsi"/>
          <w:color w:val="000000"/>
          <w:sz w:val="24"/>
          <w:szCs w:val="24"/>
        </w:rPr>
        <w:t>, from budget line to budget line, can be approved by full Council if deemed necessary and appropriate.</w:t>
      </w:r>
    </w:p>
    <w:p w14:paraId="22744035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The Council carries out regular reviews of its internal controls, systems and procedures.</w:t>
      </w:r>
    </w:p>
    <w:p w14:paraId="60D0083E" w14:textId="77777777" w:rsidR="00BB0179" w:rsidRPr="005868BD" w:rsidRDefault="00BB0179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27D92E4F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b) </w:t>
      </w:r>
      <w:r w:rsidRPr="005868BD">
        <w:rPr>
          <w:rFonts w:cstheme="minorHAnsi"/>
          <w:b/>
          <w:bCs/>
          <w:color w:val="000000"/>
          <w:sz w:val="24"/>
          <w:szCs w:val="24"/>
        </w:rPr>
        <w:t>Clerk to the Council / Responsible Finance Officer</w:t>
      </w:r>
    </w:p>
    <w:p w14:paraId="0A5C4B5E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11C40D46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The Council has appointed a Clerk to the Council who acts as the Council’s advisor and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administrator. The Clerk is the Council’s Responsible Financial Officer and is responsible for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the management and administration of the Council’s finances. The Clerk is responsible for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 xml:space="preserve">advising on the </w:t>
      </w:r>
      <w:proofErr w:type="gramStart"/>
      <w:r w:rsidRPr="005868BD">
        <w:rPr>
          <w:rFonts w:cstheme="minorHAnsi"/>
          <w:color w:val="000000"/>
          <w:sz w:val="24"/>
          <w:szCs w:val="24"/>
        </w:rPr>
        <w:t>day to day</w:t>
      </w:r>
      <w:proofErr w:type="gramEnd"/>
      <w:r w:rsidRPr="005868BD">
        <w:rPr>
          <w:rFonts w:cstheme="minorHAnsi"/>
          <w:color w:val="000000"/>
          <w:sz w:val="24"/>
          <w:szCs w:val="24"/>
        </w:rPr>
        <w:t xml:space="preserve"> compliance with laws and regulations that the Council is subject to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and for managing risks. The Clerk also provides advice to help the Council ensure that its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procedures, control systems and polices are adhered to.</w:t>
      </w:r>
    </w:p>
    <w:p w14:paraId="293DEBC8" w14:textId="77777777" w:rsidR="00BB0179" w:rsidRPr="005868BD" w:rsidRDefault="00BB0179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8B17B8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c) </w:t>
      </w:r>
      <w:r w:rsidRPr="005868BD">
        <w:rPr>
          <w:rFonts w:cstheme="minorHAnsi"/>
          <w:b/>
          <w:bCs/>
          <w:color w:val="000000"/>
          <w:sz w:val="24"/>
          <w:szCs w:val="24"/>
        </w:rPr>
        <w:t>Payments</w:t>
      </w:r>
    </w:p>
    <w:p w14:paraId="3E19D34C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 xml:space="preserve">Authorisation: </w:t>
      </w:r>
      <w:r w:rsidRPr="005868BD">
        <w:rPr>
          <w:rFonts w:cstheme="minorHAnsi"/>
          <w:color w:val="000000"/>
          <w:sz w:val="24"/>
          <w:szCs w:val="24"/>
        </w:rPr>
        <w:t xml:space="preserve">All expenditure must be authorised by the Council </w:t>
      </w:r>
      <w:r w:rsidR="00BB0179" w:rsidRPr="005868BD">
        <w:rPr>
          <w:rFonts w:cstheme="minorHAnsi"/>
          <w:color w:val="000000"/>
          <w:sz w:val="24"/>
          <w:szCs w:val="24"/>
        </w:rPr>
        <w:t>(</w:t>
      </w:r>
      <w:r w:rsidRPr="005868BD">
        <w:rPr>
          <w:rFonts w:cstheme="minorHAnsi"/>
          <w:color w:val="000000"/>
          <w:sz w:val="24"/>
          <w:szCs w:val="24"/>
        </w:rPr>
        <w:t xml:space="preserve">or by a </w:t>
      </w:r>
      <w:proofErr w:type="gramStart"/>
      <w:r w:rsidRPr="005868BD">
        <w:rPr>
          <w:rFonts w:cstheme="minorHAnsi"/>
          <w:color w:val="000000"/>
          <w:sz w:val="24"/>
          <w:szCs w:val="24"/>
        </w:rPr>
        <w:t>Committee</w:t>
      </w:r>
      <w:proofErr w:type="gramEnd"/>
      <w:r w:rsidRPr="005868BD">
        <w:rPr>
          <w:rFonts w:cstheme="minorHAnsi"/>
          <w:color w:val="000000"/>
          <w:sz w:val="24"/>
          <w:szCs w:val="24"/>
        </w:rPr>
        <w:t xml:space="preserve"> having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delegated authority</w:t>
      </w:r>
      <w:r w:rsidR="00BB0179" w:rsidRPr="005868BD">
        <w:rPr>
          <w:rFonts w:cstheme="minorHAnsi"/>
          <w:color w:val="000000"/>
          <w:sz w:val="24"/>
          <w:szCs w:val="24"/>
        </w:rPr>
        <w:t>)</w:t>
      </w:r>
      <w:r w:rsidRPr="005868BD">
        <w:rPr>
          <w:rFonts w:cstheme="minorHAnsi"/>
          <w:color w:val="000000"/>
          <w:sz w:val="24"/>
          <w:szCs w:val="24"/>
        </w:rPr>
        <w:t xml:space="preserve">, or by the Clerk 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by way of delegated authority. </w:t>
      </w:r>
    </w:p>
    <w:p w14:paraId="7FCBE232" w14:textId="71D432F9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>Recording/reporting</w:t>
      </w:r>
      <w:r w:rsidRPr="005868BD">
        <w:rPr>
          <w:rFonts w:cstheme="minorHAnsi"/>
          <w:color w:val="000000"/>
          <w:sz w:val="24"/>
          <w:szCs w:val="24"/>
        </w:rPr>
        <w:t>: All payments and receipts are entered into the Council’</w:t>
      </w:r>
      <w:r w:rsidR="00BB0179" w:rsidRPr="005868BD">
        <w:rPr>
          <w:rFonts w:cstheme="minorHAnsi"/>
          <w:color w:val="000000"/>
          <w:sz w:val="24"/>
          <w:szCs w:val="24"/>
        </w:rPr>
        <w:t>s accounting system</w:t>
      </w:r>
      <w:r w:rsidR="0046119F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46119F">
        <w:rPr>
          <w:rFonts w:cstheme="minorHAnsi"/>
          <w:color w:val="000000"/>
          <w:sz w:val="24"/>
          <w:szCs w:val="24"/>
        </w:rPr>
        <w:t xml:space="preserve">and </w:t>
      </w:r>
      <w:r w:rsidRPr="005868BD">
        <w:rPr>
          <w:rFonts w:cstheme="minorHAnsi"/>
          <w:color w:val="000000"/>
          <w:sz w:val="24"/>
          <w:szCs w:val="24"/>
        </w:rPr>
        <w:t xml:space="preserve"> reported</w:t>
      </w:r>
      <w:proofErr w:type="gramEnd"/>
      <w:r w:rsidRPr="005868BD">
        <w:rPr>
          <w:rFonts w:cstheme="minorHAnsi"/>
          <w:color w:val="000000"/>
          <w:sz w:val="24"/>
          <w:szCs w:val="24"/>
        </w:rPr>
        <w:t xml:space="preserve"> to the Council</w:t>
      </w:r>
      <w:r w:rsidR="0046119F">
        <w:rPr>
          <w:rFonts w:cstheme="minorHAnsi"/>
          <w:color w:val="000000"/>
          <w:sz w:val="24"/>
          <w:szCs w:val="24"/>
        </w:rPr>
        <w:t xml:space="preserve"> every two months</w:t>
      </w:r>
      <w:r w:rsidRPr="005868BD">
        <w:rPr>
          <w:rFonts w:cstheme="minorHAnsi"/>
          <w:color w:val="000000"/>
          <w:sz w:val="24"/>
          <w:szCs w:val="24"/>
        </w:rPr>
        <w:t>. A copy of all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payments is kept with the in</w:t>
      </w:r>
      <w:r w:rsidR="0046119F">
        <w:rPr>
          <w:rFonts w:cstheme="minorHAnsi"/>
          <w:color w:val="000000"/>
          <w:sz w:val="24"/>
          <w:szCs w:val="24"/>
        </w:rPr>
        <w:t>voices</w:t>
      </w:r>
      <w:r w:rsidRPr="005868BD">
        <w:rPr>
          <w:rFonts w:cstheme="minorHAnsi"/>
          <w:color w:val="000000"/>
          <w:sz w:val="24"/>
          <w:szCs w:val="24"/>
        </w:rPr>
        <w:t xml:space="preserve">. The bank </w:t>
      </w:r>
      <w:r w:rsidR="001D16A4" w:rsidRPr="005868BD">
        <w:rPr>
          <w:rFonts w:cstheme="minorHAnsi"/>
          <w:color w:val="000000"/>
          <w:sz w:val="24"/>
          <w:szCs w:val="24"/>
        </w:rPr>
        <w:t xml:space="preserve">account </w:t>
      </w:r>
      <w:r w:rsidRPr="005868BD">
        <w:rPr>
          <w:rFonts w:cstheme="minorHAnsi"/>
          <w:color w:val="000000"/>
          <w:sz w:val="24"/>
          <w:szCs w:val="24"/>
        </w:rPr>
        <w:t>is reconciled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monthly.</w:t>
      </w:r>
    </w:p>
    <w:p w14:paraId="1103D1F1" w14:textId="64828817" w:rsidR="007114E3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>Method</w:t>
      </w:r>
      <w:r w:rsidRPr="005868BD">
        <w:rPr>
          <w:rFonts w:cstheme="minorHAnsi"/>
          <w:color w:val="000000"/>
          <w:sz w:val="24"/>
          <w:szCs w:val="24"/>
        </w:rPr>
        <w:t xml:space="preserve">: 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Since March 2020 all </w:t>
      </w:r>
      <w:r w:rsidR="007114E3" w:rsidRPr="005868BD">
        <w:rPr>
          <w:rFonts w:cstheme="minorHAnsi"/>
          <w:color w:val="000000"/>
          <w:sz w:val="24"/>
          <w:szCs w:val="24"/>
        </w:rPr>
        <w:t xml:space="preserve">outgoing </w:t>
      </w:r>
      <w:r w:rsidR="002B45DA" w:rsidRPr="005868BD">
        <w:rPr>
          <w:rFonts w:cstheme="minorHAnsi"/>
          <w:color w:val="000000"/>
          <w:sz w:val="24"/>
          <w:szCs w:val="24"/>
        </w:rPr>
        <w:t>payments have been made</w:t>
      </w:r>
      <w:r w:rsidR="0015563B" w:rsidRPr="005868BD">
        <w:rPr>
          <w:rFonts w:cstheme="minorHAnsi"/>
          <w:color w:val="000000"/>
          <w:sz w:val="24"/>
          <w:szCs w:val="24"/>
        </w:rPr>
        <w:t xml:space="preserve"> electronic</w:t>
      </w:r>
      <w:r w:rsidR="00232DC2" w:rsidRPr="005868BD">
        <w:rPr>
          <w:rFonts w:cstheme="minorHAnsi"/>
          <w:color w:val="000000"/>
          <w:sz w:val="24"/>
          <w:szCs w:val="24"/>
        </w:rPr>
        <w:t>ally</w:t>
      </w:r>
      <w:r w:rsidR="0046119F">
        <w:rPr>
          <w:rFonts w:cstheme="minorHAnsi"/>
          <w:color w:val="000000"/>
          <w:sz w:val="24"/>
          <w:szCs w:val="24"/>
        </w:rPr>
        <w:t xml:space="preserve"> online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, although </w:t>
      </w:r>
      <w:proofErr w:type="gramStart"/>
      <w:r w:rsidR="002B45DA" w:rsidRPr="005868BD">
        <w:rPr>
          <w:rFonts w:cstheme="minorHAnsi"/>
          <w:color w:val="000000"/>
          <w:sz w:val="24"/>
          <w:szCs w:val="24"/>
        </w:rPr>
        <w:t>we  retain</w:t>
      </w:r>
      <w:proofErr w:type="gramEnd"/>
      <w:r w:rsidR="002B45DA" w:rsidRPr="005868BD">
        <w:rPr>
          <w:rFonts w:cstheme="minorHAnsi"/>
          <w:color w:val="000000"/>
          <w:sz w:val="24"/>
          <w:szCs w:val="24"/>
        </w:rPr>
        <w:t xml:space="preserve"> the ability to pay by cheque</w:t>
      </w:r>
      <w:r w:rsidR="00232DC2" w:rsidRPr="005868BD">
        <w:rPr>
          <w:rFonts w:cstheme="minorHAnsi"/>
          <w:color w:val="000000"/>
          <w:sz w:val="24"/>
          <w:szCs w:val="24"/>
        </w:rPr>
        <w:t>.</w:t>
      </w:r>
      <w:r w:rsidRPr="005868BD">
        <w:rPr>
          <w:rFonts w:cstheme="minorHAnsi"/>
          <w:color w:val="000000"/>
          <w:sz w:val="24"/>
          <w:szCs w:val="24"/>
        </w:rPr>
        <w:t xml:space="preserve"> 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 We employ the Online for Business facility provided by Lloyds Bank for secure electronic payments. </w:t>
      </w:r>
      <w:r w:rsidR="00AB09BD">
        <w:rPr>
          <w:rFonts w:cstheme="minorHAnsi"/>
          <w:color w:val="000000"/>
          <w:sz w:val="24"/>
          <w:szCs w:val="24"/>
        </w:rPr>
        <w:t>Four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 councillors are approved as </w:t>
      </w:r>
      <w:r w:rsidR="007114E3" w:rsidRPr="005868BD">
        <w:rPr>
          <w:rFonts w:cstheme="minorHAnsi"/>
          <w:color w:val="000000"/>
          <w:sz w:val="24"/>
          <w:szCs w:val="24"/>
        </w:rPr>
        <w:t xml:space="preserve">online Authorisers on </w:t>
      </w:r>
      <w:r w:rsidR="002B45DA" w:rsidRPr="005868BD">
        <w:rPr>
          <w:rFonts w:cstheme="minorHAnsi"/>
          <w:color w:val="000000"/>
          <w:sz w:val="24"/>
          <w:szCs w:val="24"/>
        </w:rPr>
        <w:t>the secure banking portal</w:t>
      </w:r>
      <w:r w:rsidR="007114E3" w:rsidRPr="005868BD">
        <w:rPr>
          <w:rFonts w:cstheme="minorHAnsi"/>
          <w:color w:val="000000"/>
          <w:sz w:val="24"/>
          <w:szCs w:val="24"/>
        </w:rPr>
        <w:t xml:space="preserve"> (analogous to signing a physical cheque). The Clerk is approved as an online Creator of payments (analogous to writing </w:t>
      </w:r>
      <w:r w:rsidR="0046119F">
        <w:rPr>
          <w:rFonts w:cstheme="minorHAnsi"/>
          <w:color w:val="000000"/>
          <w:sz w:val="24"/>
          <w:szCs w:val="24"/>
        </w:rPr>
        <w:t xml:space="preserve">out but not signing </w:t>
      </w:r>
      <w:r w:rsidR="007114E3" w:rsidRPr="005868BD">
        <w:rPr>
          <w:rFonts w:cstheme="minorHAnsi"/>
          <w:color w:val="000000"/>
          <w:sz w:val="24"/>
          <w:szCs w:val="24"/>
        </w:rPr>
        <w:t xml:space="preserve">a cheque). </w:t>
      </w:r>
    </w:p>
    <w:p w14:paraId="531EF8F4" w14:textId="599FD4E6" w:rsidR="007114E3" w:rsidRPr="005868BD" w:rsidRDefault="007114E3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b/>
          <w:color w:val="000000"/>
          <w:sz w:val="24"/>
          <w:szCs w:val="24"/>
        </w:rPr>
        <w:t xml:space="preserve">Mandate: </w:t>
      </w:r>
      <w:r w:rsidRPr="005868BD">
        <w:rPr>
          <w:rFonts w:cstheme="minorHAnsi"/>
          <w:color w:val="000000"/>
          <w:sz w:val="24"/>
          <w:szCs w:val="24"/>
        </w:rPr>
        <w:t xml:space="preserve">Two Authorisers are required to approve every created payment of whatever amount. 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 </w:t>
      </w:r>
    </w:p>
    <w:p w14:paraId="2F449474" w14:textId="01798287" w:rsidR="001F615F" w:rsidRDefault="007114E3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b/>
          <w:color w:val="000000"/>
          <w:sz w:val="24"/>
          <w:szCs w:val="24"/>
        </w:rPr>
        <w:t>Direct Debits:</w:t>
      </w:r>
      <w:r w:rsidRPr="005868BD">
        <w:rPr>
          <w:rFonts w:cstheme="minorHAnsi"/>
          <w:color w:val="000000"/>
          <w:sz w:val="24"/>
          <w:szCs w:val="24"/>
        </w:rPr>
        <w:t xml:space="preserve"> </w:t>
      </w:r>
      <w:r w:rsidR="00B648C4" w:rsidRPr="005868BD">
        <w:rPr>
          <w:rFonts w:cstheme="minorHAnsi"/>
          <w:color w:val="000000"/>
          <w:sz w:val="24"/>
          <w:szCs w:val="24"/>
        </w:rPr>
        <w:t>The Counci</w:t>
      </w:r>
      <w:r w:rsidRPr="005868BD">
        <w:rPr>
          <w:rFonts w:cstheme="minorHAnsi"/>
          <w:color w:val="000000"/>
          <w:sz w:val="24"/>
          <w:szCs w:val="24"/>
        </w:rPr>
        <w:t>l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 has </w:t>
      </w:r>
      <w:r w:rsidR="00AB09BD">
        <w:rPr>
          <w:rFonts w:cstheme="minorHAnsi"/>
          <w:color w:val="000000"/>
          <w:sz w:val="24"/>
          <w:szCs w:val="24"/>
        </w:rPr>
        <w:t>four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 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Direct Debits </w:t>
      </w:r>
      <w:r w:rsidR="002B45DA" w:rsidRPr="005868BD">
        <w:rPr>
          <w:rFonts w:cstheme="minorHAnsi"/>
          <w:color w:val="000000"/>
          <w:sz w:val="24"/>
          <w:szCs w:val="24"/>
        </w:rPr>
        <w:t>set up on its current account for regular payment</w:t>
      </w:r>
      <w:r w:rsidR="001F615F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to</w:t>
      </w:r>
      <w:r w:rsidR="001F615F">
        <w:rPr>
          <w:rFonts w:cstheme="minorHAnsi"/>
          <w:color w:val="000000"/>
          <w:sz w:val="24"/>
          <w:szCs w:val="24"/>
        </w:rPr>
        <w:t>:</w:t>
      </w:r>
      <w:r w:rsidRPr="005868BD">
        <w:rPr>
          <w:rFonts w:cstheme="minorHAnsi"/>
          <w:color w:val="000000"/>
          <w:sz w:val="24"/>
          <w:szCs w:val="24"/>
        </w:rPr>
        <w:t xml:space="preserve"> 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BT for </w:t>
      </w:r>
      <w:r w:rsidRPr="005868BD">
        <w:rPr>
          <w:rFonts w:cstheme="minorHAnsi"/>
          <w:color w:val="000000"/>
          <w:sz w:val="24"/>
          <w:szCs w:val="24"/>
        </w:rPr>
        <w:t xml:space="preserve">our website; </w:t>
      </w:r>
      <w:r w:rsidR="002B45DA" w:rsidRPr="005868BD">
        <w:rPr>
          <w:rFonts w:cstheme="minorHAnsi"/>
          <w:color w:val="000000"/>
          <w:sz w:val="24"/>
          <w:szCs w:val="24"/>
        </w:rPr>
        <w:t>Information Commissioner's Office</w:t>
      </w:r>
      <w:r w:rsidRPr="005868BD">
        <w:rPr>
          <w:rFonts w:cstheme="minorHAnsi"/>
          <w:color w:val="000000"/>
          <w:sz w:val="24"/>
          <w:szCs w:val="24"/>
        </w:rPr>
        <w:t xml:space="preserve"> for annual </w:t>
      </w:r>
      <w:proofErr w:type="gramStart"/>
      <w:r w:rsidRPr="005868BD">
        <w:rPr>
          <w:rFonts w:cstheme="minorHAnsi"/>
          <w:color w:val="000000"/>
          <w:sz w:val="24"/>
          <w:szCs w:val="24"/>
        </w:rPr>
        <w:t>registration;</w:t>
      </w:r>
      <w:r w:rsidR="002B45DA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 xml:space="preserve"> </w:t>
      </w:r>
      <w:r w:rsidR="002B45DA" w:rsidRPr="005868BD">
        <w:rPr>
          <w:rFonts w:cstheme="minorHAnsi"/>
          <w:color w:val="000000"/>
          <w:sz w:val="24"/>
          <w:szCs w:val="24"/>
        </w:rPr>
        <w:t>Pennon</w:t>
      </w:r>
      <w:proofErr w:type="gramEnd"/>
      <w:r w:rsidR="002B45DA" w:rsidRPr="005868BD">
        <w:rPr>
          <w:rFonts w:cstheme="minorHAnsi"/>
          <w:color w:val="000000"/>
          <w:sz w:val="24"/>
          <w:szCs w:val="24"/>
        </w:rPr>
        <w:t xml:space="preserve"> Water Services for </w:t>
      </w:r>
      <w:r w:rsidRPr="005868BD">
        <w:rPr>
          <w:rFonts w:cstheme="minorHAnsi"/>
          <w:color w:val="000000"/>
          <w:sz w:val="24"/>
          <w:szCs w:val="24"/>
        </w:rPr>
        <w:t xml:space="preserve">the </w:t>
      </w:r>
      <w:r w:rsidR="0046119F">
        <w:rPr>
          <w:rFonts w:cstheme="minorHAnsi"/>
          <w:color w:val="000000"/>
          <w:sz w:val="24"/>
          <w:szCs w:val="24"/>
        </w:rPr>
        <w:t xml:space="preserve">water </w:t>
      </w:r>
      <w:r w:rsidRPr="005868BD">
        <w:rPr>
          <w:rFonts w:cstheme="minorHAnsi"/>
          <w:color w:val="000000"/>
          <w:sz w:val="24"/>
          <w:szCs w:val="24"/>
        </w:rPr>
        <w:t xml:space="preserve">tap in the </w:t>
      </w:r>
      <w:r w:rsidR="002B45DA" w:rsidRPr="005868BD">
        <w:rPr>
          <w:rFonts w:cstheme="minorHAnsi"/>
          <w:color w:val="000000"/>
          <w:sz w:val="24"/>
          <w:szCs w:val="24"/>
        </w:rPr>
        <w:t>cemetery</w:t>
      </w:r>
      <w:r w:rsidR="001F615F">
        <w:rPr>
          <w:rFonts w:cstheme="minorHAnsi"/>
          <w:color w:val="000000"/>
          <w:sz w:val="24"/>
          <w:szCs w:val="24"/>
        </w:rPr>
        <w:t>; and Public Works Loan Board for six monthly payments to service the loan for 2022 land purchases.</w:t>
      </w:r>
    </w:p>
    <w:p w14:paraId="4BB1A554" w14:textId="7123ACC2" w:rsidR="00B648C4" w:rsidRPr="005868BD" w:rsidRDefault="001F615F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Standing Orders: </w:t>
      </w:r>
      <w:r>
        <w:rPr>
          <w:rFonts w:cstheme="minorHAnsi"/>
          <w:color w:val="000000"/>
          <w:sz w:val="24"/>
          <w:szCs w:val="24"/>
        </w:rPr>
        <w:t>The Council has one Standing Order set up for monthly payment of the</w:t>
      </w:r>
      <w:r w:rsidR="00B648C4" w:rsidRPr="005868BD">
        <w:rPr>
          <w:rFonts w:cstheme="minorHAnsi"/>
          <w:color w:val="000000"/>
          <w:sz w:val="24"/>
          <w:szCs w:val="24"/>
        </w:rPr>
        <w:t xml:space="preserve"> </w:t>
      </w:r>
      <w:r w:rsidR="00AB09BD">
        <w:rPr>
          <w:rFonts w:cstheme="minorHAnsi"/>
          <w:color w:val="000000"/>
          <w:sz w:val="24"/>
          <w:szCs w:val="24"/>
        </w:rPr>
        <w:t xml:space="preserve">Clerk’s </w:t>
      </w:r>
      <w:r>
        <w:rPr>
          <w:rFonts w:cstheme="minorHAnsi"/>
          <w:color w:val="000000"/>
          <w:sz w:val="24"/>
          <w:szCs w:val="24"/>
        </w:rPr>
        <w:t>s</w:t>
      </w:r>
      <w:r w:rsidR="00AB09BD">
        <w:rPr>
          <w:rFonts w:cstheme="minorHAnsi"/>
          <w:color w:val="000000"/>
          <w:sz w:val="24"/>
          <w:szCs w:val="24"/>
        </w:rPr>
        <w:t>alary</w:t>
      </w:r>
      <w:r>
        <w:rPr>
          <w:rFonts w:cstheme="minorHAnsi"/>
          <w:color w:val="000000"/>
          <w:sz w:val="24"/>
          <w:szCs w:val="24"/>
        </w:rPr>
        <w:t>.</w:t>
      </w:r>
    </w:p>
    <w:p w14:paraId="6B7A23C3" w14:textId="14B6B109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>Reconciliation:</w:t>
      </w:r>
      <w:r w:rsidR="00232DC2" w:rsidRPr="005868BD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="00232DC2" w:rsidRPr="005868BD">
        <w:rPr>
          <w:rFonts w:cstheme="minorHAnsi"/>
          <w:bCs/>
          <w:color w:val="000000"/>
          <w:sz w:val="24"/>
          <w:szCs w:val="24"/>
        </w:rPr>
        <w:t>T</w:t>
      </w:r>
      <w:r w:rsidR="0046119F">
        <w:rPr>
          <w:rFonts w:cstheme="minorHAnsi"/>
          <w:color w:val="000000"/>
          <w:sz w:val="24"/>
          <w:szCs w:val="24"/>
        </w:rPr>
        <w:t xml:space="preserve">he Council checks the Clerk's </w:t>
      </w:r>
      <w:r w:rsidRPr="005868BD">
        <w:rPr>
          <w:rFonts w:cstheme="minorHAnsi"/>
          <w:color w:val="000000"/>
          <w:sz w:val="24"/>
          <w:szCs w:val="24"/>
        </w:rPr>
        <w:t>reconciliation against the Council</w:t>
      </w:r>
      <w:r w:rsidR="001D16A4" w:rsidRPr="005868BD">
        <w:rPr>
          <w:rFonts w:cstheme="minorHAnsi"/>
          <w:color w:val="000000"/>
          <w:sz w:val="24"/>
          <w:szCs w:val="24"/>
        </w:rPr>
        <w:t>’</w:t>
      </w:r>
      <w:r w:rsidRPr="005868BD">
        <w:rPr>
          <w:rFonts w:cstheme="minorHAnsi"/>
          <w:color w:val="000000"/>
          <w:sz w:val="24"/>
          <w:szCs w:val="24"/>
        </w:rPr>
        <w:t>s bank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account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statements </w:t>
      </w:r>
      <w:r w:rsidR="00232DC2" w:rsidRPr="005868BD">
        <w:rPr>
          <w:rFonts w:cstheme="minorHAnsi"/>
          <w:color w:val="000000"/>
          <w:sz w:val="24"/>
          <w:szCs w:val="24"/>
        </w:rPr>
        <w:t>bi-monthly.</w:t>
      </w:r>
    </w:p>
    <w:p w14:paraId="47BAD8AA" w14:textId="77777777" w:rsidR="003B25CA" w:rsidRPr="005868BD" w:rsidRDefault="003B25CA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16D017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d) </w:t>
      </w:r>
      <w:r w:rsidRPr="005868BD">
        <w:rPr>
          <w:rFonts w:cstheme="minorHAnsi"/>
          <w:b/>
          <w:bCs/>
          <w:color w:val="000000"/>
          <w:sz w:val="24"/>
          <w:szCs w:val="24"/>
        </w:rPr>
        <w:t>Contracts</w:t>
      </w:r>
    </w:p>
    <w:p w14:paraId="1439F67F" w14:textId="45A8CF7A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Procedures as to contracts are laid down in the Council</w:t>
      </w:r>
      <w:r w:rsidR="007114E3" w:rsidRPr="005868BD">
        <w:rPr>
          <w:rFonts w:cstheme="minorHAnsi"/>
          <w:color w:val="000000"/>
          <w:sz w:val="24"/>
          <w:szCs w:val="24"/>
        </w:rPr>
        <w:t>'</w:t>
      </w:r>
      <w:r w:rsidRPr="005868BD">
        <w:rPr>
          <w:rFonts w:cstheme="minorHAnsi"/>
          <w:color w:val="000000"/>
          <w:sz w:val="24"/>
          <w:szCs w:val="24"/>
        </w:rPr>
        <w:t>s Standing Orders and Financial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Regulations. The Council oversees all contract procedures.</w:t>
      </w:r>
    </w:p>
    <w:p w14:paraId="0EB22E72" w14:textId="77777777" w:rsidR="003B25CA" w:rsidRPr="005868BD" w:rsidRDefault="003B25CA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4AC89C1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e) </w:t>
      </w:r>
      <w:r w:rsidRPr="005868BD">
        <w:rPr>
          <w:rFonts w:cstheme="minorHAnsi"/>
          <w:b/>
          <w:bCs/>
          <w:color w:val="000000"/>
          <w:sz w:val="24"/>
          <w:szCs w:val="24"/>
        </w:rPr>
        <w:t>Internal Audit</w:t>
      </w:r>
    </w:p>
    <w:p w14:paraId="541FB85E" w14:textId="2697CEB5" w:rsidR="001D16A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The Council has appointed </w:t>
      </w:r>
      <w:r w:rsidR="0015563B" w:rsidRPr="005868BD">
        <w:rPr>
          <w:rFonts w:cstheme="minorHAnsi"/>
          <w:color w:val="000000"/>
          <w:sz w:val="24"/>
          <w:szCs w:val="24"/>
        </w:rPr>
        <w:t>Alison Marshall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a</w:t>
      </w:r>
      <w:r w:rsidRPr="005868BD">
        <w:rPr>
          <w:rFonts w:cstheme="minorHAnsi"/>
          <w:color w:val="000000"/>
          <w:sz w:val="24"/>
          <w:szCs w:val="24"/>
        </w:rPr>
        <w:t xml:space="preserve">s its </w:t>
      </w:r>
      <w:r w:rsidR="00A410D4" w:rsidRPr="005868BD">
        <w:rPr>
          <w:rFonts w:cstheme="minorHAnsi"/>
          <w:color w:val="000000"/>
          <w:sz w:val="24"/>
          <w:szCs w:val="24"/>
        </w:rPr>
        <w:t xml:space="preserve">independent </w:t>
      </w:r>
      <w:r w:rsidR="007114E3" w:rsidRPr="005868BD">
        <w:rPr>
          <w:rFonts w:cstheme="minorHAnsi"/>
          <w:color w:val="000000"/>
          <w:sz w:val="24"/>
          <w:szCs w:val="24"/>
        </w:rPr>
        <w:t>Internal Auditor. She is instructed to</w:t>
      </w:r>
      <w:r w:rsidRPr="005868BD">
        <w:rPr>
          <w:rFonts w:cstheme="minorHAnsi"/>
          <w:color w:val="000000"/>
          <w:sz w:val="24"/>
          <w:szCs w:val="24"/>
        </w:rPr>
        <w:t xml:space="preserve"> report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="007114E3" w:rsidRPr="005868BD">
        <w:rPr>
          <w:rFonts w:cstheme="minorHAnsi"/>
          <w:color w:val="000000"/>
          <w:sz w:val="24"/>
          <w:szCs w:val="24"/>
        </w:rPr>
        <w:t xml:space="preserve">annually </w:t>
      </w:r>
      <w:r w:rsidRPr="005868BD">
        <w:rPr>
          <w:rFonts w:cstheme="minorHAnsi"/>
          <w:color w:val="000000"/>
          <w:sz w:val="24"/>
          <w:szCs w:val="24"/>
        </w:rPr>
        <w:t>to the Council on the adequacy of its records, procedures, systems, internal controls and risk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management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.  </w:t>
      </w:r>
      <w:r w:rsidRPr="005868BD">
        <w:rPr>
          <w:rFonts w:cstheme="minorHAnsi"/>
          <w:color w:val="000000"/>
          <w:sz w:val="24"/>
          <w:szCs w:val="24"/>
        </w:rPr>
        <w:t>The effectiveness of the internal audit is reviewed annually.</w:t>
      </w:r>
    </w:p>
    <w:p w14:paraId="50F07C09" w14:textId="77777777" w:rsidR="003B25CA" w:rsidRPr="005868BD" w:rsidRDefault="003B25CA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4D34375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 xml:space="preserve">f) </w:t>
      </w:r>
      <w:r w:rsidRPr="005868BD">
        <w:rPr>
          <w:rFonts w:cstheme="minorHAnsi"/>
          <w:b/>
          <w:bCs/>
          <w:color w:val="000000"/>
          <w:sz w:val="24"/>
          <w:szCs w:val="24"/>
        </w:rPr>
        <w:t>External Audit</w:t>
      </w:r>
    </w:p>
    <w:p w14:paraId="27CF9F58" w14:textId="7DEC2521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The Council</w:t>
      </w:r>
      <w:r w:rsidR="00A410D4" w:rsidRPr="005868BD">
        <w:rPr>
          <w:rFonts w:cstheme="minorHAnsi"/>
          <w:color w:val="000000"/>
          <w:sz w:val="24"/>
          <w:szCs w:val="24"/>
        </w:rPr>
        <w:t xml:space="preserve"> </w:t>
      </w:r>
      <w:r w:rsidR="006443EE" w:rsidRPr="005868BD">
        <w:rPr>
          <w:rFonts w:cstheme="minorHAnsi"/>
          <w:color w:val="000000"/>
          <w:sz w:val="24"/>
          <w:szCs w:val="24"/>
        </w:rPr>
        <w:t xml:space="preserve">opts </w:t>
      </w:r>
      <w:r w:rsidR="00B70549">
        <w:rPr>
          <w:rFonts w:cstheme="minorHAnsi"/>
          <w:color w:val="000000"/>
          <w:sz w:val="24"/>
          <w:szCs w:val="24"/>
        </w:rPr>
        <w:t xml:space="preserve">not </w:t>
      </w:r>
      <w:r w:rsidR="006443EE" w:rsidRPr="005868BD">
        <w:rPr>
          <w:rFonts w:cstheme="minorHAnsi"/>
          <w:color w:val="000000"/>
          <w:sz w:val="24"/>
          <w:szCs w:val="24"/>
        </w:rPr>
        <w:t>to exempt itself</w:t>
      </w:r>
      <w:r w:rsidR="0015563B" w:rsidRPr="005868BD">
        <w:rPr>
          <w:rFonts w:cstheme="minorHAnsi"/>
          <w:color w:val="000000"/>
          <w:sz w:val="24"/>
          <w:szCs w:val="24"/>
        </w:rPr>
        <w:t xml:space="preserve"> </w:t>
      </w:r>
      <w:r w:rsidR="006443EE" w:rsidRPr="005868BD">
        <w:rPr>
          <w:rFonts w:cstheme="minorHAnsi"/>
          <w:color w:val="000000"/>
          <w:sz w:val="24"/>
          <w:szCs w:val="24"/>
        </w:rPr>
        <w:t xml:space="preserve">from a 'limited assurance review' </w:t>
      </w:r>
      <w:r w:rsidR="003C6B58">
        <w:rPr>
          <w:rFonts w:cstheme="minorHAnsi"/>
          <w:color w:val="000000"/>
          <w:sz w:val="24"/>
          <w:szCs w:val="24"/>
        </w:rPr>
        <w:t xml:space="preserve">as </w:t>
      </w:r>
      <w:r w:rsidR="006443EE" w:rsidRPr="005868BD">
        <w:rPr>
          <w:rFonts w:cstheme="minorHAnsi"/>
          <w:color w:val="000000"/>
          <w:sz w:val="24"/>
          <w:szCs w:val="24"/>
        </w:rPr>
        <w:t xml:space="preserve">its </w:t>
      </w:r>
      <w:r w:rsidR="0015563B" w:rsidRPr="005868BD">
        <w:rPr>
          <w:rFonts w:cstheme="minorHAnsi"/>
          <w:color w:val="000000"/>
          <w:sz w:val="24"/>
          <w:szCs w:val="24"/>
        </w:rPr>
        <w:t>income</w:t>
      </w:r>
      <w:r w:rsidR="00B70549">
        <w:rPr>
          <w:rFonts w:cstheme="minorHAnsi"/>
          <w:color w:val="000000"/>
          <w:sz w:val="24"/>
          <w:szCs w:val="24"/>
        </w:rPr>
        <w:t xml:space="preserve"> or </w:t>
      </w:r>
      <w:r w:rsidR="0046119F">
        <w:rPr>
          <w:rFonts w:cstheme="minorHAnsi"/>
          <w:color w:val="000000"/>
          <w:sz w:val="24"/>
          <w:szCs w:val="24"/>
        </w:rPr>
        <w:t>expenditure is</w:t>
      </w:r>
      <w:r w:rsidR="0015563B" w:rsidRPr="005868BD">
        <w:rPr>
          <w:rFonts w:cstheme="minorHAnsi"/>
          <w:color w:val="000000"/>
          <w:sz w:val="24"/>
          <w:szCs w:val="24"/>
        </w:rPr>
        <w:t xml:space="preserve"> </w:t>
      </w:r>
      <w:r w:rsidR="001D16A4" w:rsidRPr="005868BD">
        <w:rPr>
          <w:rFonts w:cstheme="minorHAnsi"/>
          <w:color w:val="000000"/>
          <w:sz w:val="24"/>
          <w:szCs w:val="24"/>
        </w:rPr>
        <w:t xml:space="preserve">more </w:t>
      </w:r>
      <w:r w:rsidR="0015563B" w:rsidRPr="005868BD">
        <w:rPr>
          <w:rFonts w:cstheme="minorHAnsi"/>
          <w:color w:val="000000"/>
          <w:sz w:val="24"/>
          <w:szCs w:val="24"/>
        </w:rPr>
        <w:t>than £25,000</w:t>
      </w:r>
      <w:r w:rsidR="006443EE" w:rsidRPr="005868BD">
        <w:rPr>
          <w:rFonts w:cstheme="minorHAnsi"/>
          <w:color w:val="000000"/>
          <w:sz w:val="24"/>
          <w:szCs w:val="24"/>
        </w:rPr>
        <w:t xml:space="preserve"> for the year</w:t>
      </w:r>
      <w:r w:rsidR="0015563B" w:rsidRPr="005868BD">
        <w:rPr>
          <w:rFonts w:cstheme="minorHAnsi"/>
          <w:color w:val="000000"/>
          <w:sz w:val="24"/>
          <w:szCs w:val="24"/>
        </w:rPr>
        <w:t xml:space="preserve">. </w:t>
      </w:r>
      <w:r w:rsidR="00232DC2" w:rsidRPr="005868BD">
        <w:rPr>
          <w:rFonts w:cstheme="minorHAnsi"/>
          <w:color w:val="000000"/>
          <w:sz w:val="24"/>
          <w:szCs w:val="24"/>
        </w:rPr>
        <w:t xml:space="preserve">The certificates have been signed and returned to the </w:t>
      </w:r>
      <w:r w:rsidR="00A410D4" w:rsidRPr="005868BD">
        <w:rPr>
          <w:rFonts w:cstheme="minorHAnsi"/>
          <w:color w:val="000000"/>
          <w:sz w:val="24"/>
          <w:szCs w:val="24"/>
        </w:rPr>
        <w:t xml:space="preserve">appointed External Auditor </w:t>
      </w:r>
      <w:r w:rsidR="00232DC2" w:rsidRPr="005868BD">
        <w:rPr>
          <w:rFonts w:cstheme="minorHAnsi"/>
          <w:color w:val="000000"/>
          <w:sz w:val="24"/>
          <w:szCs w:val="24"/>
        </w:rPr>
        <w:t>PKF Littlejohn</w:t>
      </w:r>
      <w:r w:rsidRPr="005868BD">
        <w:rPr>
          <w:rFonts w:cstheme="minorHAnsi"/>
          <w:color w:val="000000"/>
          <w:sz w:val="24"/>
          <w:szCs w:val="24"/>
        </w:rPr>
        <w:t>. Following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completion of the External Audit</w:t>
      </w:r>
      <w:r w:rsidR="001D16A4" w:rsidRPr="005868BD">
        <w:rPr>
          <w:rFonts w:cstheme="minorHAnsi"/>
          <w:color w:val="000000"/>
          <w:sz w:val="24"/>
          <w:szCs w:val="24"/>
        </w:rPr>
        <w:t>,</w:t>
      </w:r>
      <w:r w:rsidRPr="005868BD">
        <w:rPr>
          <w:rFonts w:cstheme="minorHAnsi"/>
          <w:color w:val="000000"/>
          <w:sz w:val="24"/>
          <w:szCs w:val="24"/>
        </w:rPr>
        <w:t xml:space="preserve"> the annual Certificate of Audit is provided, which is </w:t>
      </w:r>
      <w:r w:rsidR="001D16A4" w:rsidRPr="005868BD">
        <w:rPr>
          <w:rFonts w:cstheme="minorHAnsi"/>
          <w:color w:val="000000"/>
          <w:sz w:val="24"/>
          <w:szCs w:val="24"/>
        </w:rPr>
        <w:t xml:space="preserve">then </w:t>
      </w:r>
      <w:r w:rsidRPr="005868BD">
        <w:rPr>
          <w:rFonts w:cstheme="minorHAnsi"/>
          <w:color w:val="000000"/>
          <w:sz w:val="24"/>
          <w:szCs w:val="24"/>
        </w:rPr>
        <w:t>presented</w:t>
      </w:r>
      <w:r w:rsidR="00BB0179" w:rsidRPr="005868BD">
        <w:rPr>
          <w:rFonts w:cstheme="minorHAnsi"/>
          <w:color w:val="000000"/>
          <w:sz w:val="24"/>
          <w:szCs w:val="24"/>
        </w:rPr>
        <w:t xml:space="preserve"> </w:t>
      </w:r>
      <w:r w:rsidRPr="005868BD">
        <w:rPr>
          <w:rFonts w:cstheme="minorHAnsi"/>
          <w:color w:val="000000"/>
          <w:sz w:val="24"/>
          <w:szCs w:val="24"/>
        </w:rPr>
        <w:t>to the Council.</w:t>
      </w:r>
    </w:p>
    <w:p w14:paraId="6320C384" w14:textId="77777777" w:rsidR="00BB0179" w:rsidRPr="005868BD" w:rsidRDefault="00BB0179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AF982E7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5868BD">
        <w:rPr>
          <w:rFonts w:cstheme="minorHAnsi"/>
          <w:b/>
          <w:bCs/>
          <w:color w:val="000000"/>
          <w:sz w:val="24"/>
          <w:szCs w:val="24"/>
        </w:rPr>
        <w:t>4. REVIEW OF EFFECTIVENESS</w:t>
      </w:r>
    </w:p>
    <w:p w14:paraId="511FE3F5" w14:textId="07982980" w:rsidR="00B648C4" w:rsidRPr="005868BD" w:rsidRDefault="00232DC2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cstheme="minorHAnsi"/>
          <w:color w:val="292526"/>
          <w:sz w:val="24"/>
          <w:szCs w:val="24"/>
        </w:rPr>
        <w:t>Ide</w:t>
      </w:r>
      <w:r w:rsidR="008A56AE" w:rsidRPr="005868BD">
        <w:rPr>
          <w:rFonts w:cstheme="minorHAnsi"/>
          <w:color w:val="292526"/>
          <w:sz w:val="24"/>
          <w:szCs w:val="24"/>
        </w:rPr>
        <w:t xml:space="preserve"> </w:t>
      </w:r>
      <w:r w:rsidR="00B648C4" w:rsidRPr="005868BD">
        <w:rPr>
          <w:rFonts w:cstheme="minorHAnsi"/>
          <w:color w:val="292526"/>
          <w:sz w:val="24"/>
          <w:szCs w:val="24"/>
        </w:rPr>
        <w:t>Parish Council has responsibility for conducting an annual review of the effectiveness of its</w:t>
      </w:r>
      <w:r w:rsidR="003B25CA" w:rsidRPr="005868BD">
        <w:rPr>
          <w:rFonts w:cstheme="minorHAnsi"/>
          <w:color w:val="292526"/>
          <w:sz w:val="24"/>
          <w:szCs w:val="24"/>
        </w:rPr>
        <w:t xml:space="preserve"> </w:t>
      </w:r>
      <w:r w:rsidR="00B648C4" w:rsidRPr="005868BD">
        <w:rPr>
          <w:rFonts w:cstheme="minorHAnsi"/>
          <w:color w:val="292526"/>
          <w:sz w:val="24"/>
          <w:szCs w:val="24"/>
        </w:rPr>
        <w:t>system of internal controls. Th</w:t>
      </w:r>
      <w:r w:rsidR="0046119F">
        <w:rPr>
          <w:rFonts w:cstheme="minorHAnsi"/>
          <w:color w:val="292526"/>
          <w:sz w:val="24"/>
          <w:szCs w:val="24"/>
        </w:rPr>
        <w:t>e review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 is</w:t>
      </w:r>
      <w:r w:rsidR="003B25CA" w:rsidRPr="005868BD">
        <w:rPr>
          <w:rFonts w:cstheme="minorHAnsi"/>
          <w:color w:val="292526"/>
          <w:sz w:val="24"/>
          <w:szCs w:val="24"/>
        </w:rPr>
        <w:t xml:space="preserve"> </w:t>
      </w:r>
      <w:r w:rsidR="00B648C4" w:rsidRPr="005868BD">
        <w:rPr>
          <w:rFonts w:cstheme="minorHAnsi"/>
          <w:color w:val="292526"/>
          <w:sz w:val="24"/>
          <w:szCs w:val="24"/>
        </w:rPr>
        <w:t>monitored and informed by:</w:t>
      </w:r>
    </w:p>
    <w:p w14:paraId="4F791A93" w14:textId="1E0C97F0" w:rsidR="00B648C4" w:rsidRPr="005868BD" w:rsidRDefault="005868BD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eastAsia="Wingdings-Regular" w:cstheme="minorHAnsi"/>
          <w:color w:val="292526"/>
          <w:sz w:val="24"/>
          <w:szCs w:val="24"/>
        </w:rPr>
        <w:t xml:space="preserve">- </w:t>
      </w:r>
      <w:r w:rsidRPr="005868BD">
        <w:rPr>
          <w:rFonts w:cstheme="minorHAnsi"/>
          <w:color w:val="292526"/>
          <w:sz w:val="24"/>
          <w:szCs w:val="24"/>
        </w:rPr>
        <w:t xml:space="preserve">the Clerk to the Council and </w:t>
      </w:r>
      <w:r w:rsidR="00B648C4" w:rsidRPr="005868BD">
        <w:rPr>
          <w:rFonts w:cstheme="minorHAnsi"/>
          <w:color w:val="292526"/>
          <w:sz w:val="24"/>
          <w:szCs w:val="24"/>
        </w:rPr>
        <w:t>Responsible Financial Officer</w:t>
      </w:r>
    </w:p>
    <w:p w14:paraId="73FD5ACE" w14:textId="1325522E" w:rsidR="00B648C4" w:rsidRPr="005868BD" w:rsidRDefault="005868BD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eastAsia="Wingdings-Regular" w:cstheme="minorHAnsi"/>
          <w:color w:val="292526"/>
          <w:sz w:val="24"/>
          <w:szCs w:val="24"/>
        </w:rPr>
        <w:t xml:space="preserve">- </w:t>
      </w:r>
      <w:r w:rsidRPr="005868BD">
        <w:rPr>
          <w:rFonts w:cstheme="minorHAnsi"/>
          <w:color w:val="292526"/>
          <w:sz w:val="24"/>
          <w:szCs w:val="24"/>
        </w:rPr>
        <w:t>the work of councillors</w:t>
      </w:r>
      <w:r w:rsidR="00B648C4" w:rsidRPr="005868BD">
        <w:rPr>
          <w:rFonts w:cstheme="minorHAnsi"/>
          <w:color w:val="292526"/>
          <w:sz w:val="24"/>
          <w:szCs w:val="24"/>
        </w:rPr>
        <w:t xml:space="preserve"> reporting to the Parish Clerk (the</w:t>
      </w:r>
      <w:r w:rsidR="003B25CA" w:rsidRPr="005868BD">
        <w:rPr>
          <w:rFonts w:cstheme="minorHAnsi"/>
          <w:color w:val="292526"/>
          <w:sz w:val="24"/>
          <w:szCs w:val="24"/>
        </w:rPr>
        <w:t xml:space="preserve"> </w:t>
      </w:r>
      <w:r w:rsidR="00B648C4" w:rsidRPr="005868BD">
        <w:rPr>
          <w:rFonts w:cstheme="minorHAnsi"/>
          <w:color w:val="292526"/>
          <w:sz w:val="24"/>
          <w:szCs w:val="24"/>
        </w:rPr>
        <w:t>Responsible Finance Officer)</w:t>
      </w:r>
    </w:p>
    <w:p w14:paraId="59919622" w14:textId="45672EA6" w:rsidR="00B648C4" w:rsidRPr="005868BD" w:rsidRDefault="005868BD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eastAsia="Wingdings-Regular" w:cstheme="minorHAnsi"/>
          <w:color w:val="292526"/>
          <w:sz w:val="24"/>
          <w:szCs w:val="24"/>
        </w:rPr>
        <w:t xml:space="preserve">- </w:t>
      </w:r>
      <w:r w:rsidR="00B648C4" w:rsidRPr="005868BD">
        <w:rPr>
          <w:rFonts w:cstheme="minorHAnsi"/>
          <w:color w:val="292526"/>
          <w:sz w:val="24"/>
          <w:szCs w:val="24"/>
        </w:rPr>
        <w:t>the work of the Independent Internal Auditor</w:t>
      </w:r>
    </w:p>
    <w:p w14:paraId="41397596" w14:textId="0E228FB4" w:rsidR="00B648C4" w:rsidRPr="005868BD" w:rsidRDefault="005868BD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eastAsia="Wingdings-Regular" w:cstheme="minorHAnsi"/>
          <w:color w:val="292526"/>
          <w:sz w:val="24"/>
          <w:szCs w:val="24"/>
        </w:rPr>
        <w:t xml:space="preserve">- </w:t>
      </w:r>
      <w:r w:rsidR="00B648C4" w:rsidRPr="005868BD">
        <w:rPr>
          <w:rFonts w:cstheme="minorHAnsi"/>
          <w:color w:val="292526"/>
          <w:sz w:val="24"/>
          <w:szCs w:val="24"/>
        </w:rPr>
        <w:t>the External Auditors through the Annual Return and their annual letter</w:t>
      </w:r>
    </w:p>
    <w:p w14:paraId="5460D029" w14:textId="2A9E1045" w:rsidR="00B648C4" w:rsidRPr="005868BD" w:rsidRDefault="005868BD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  <w:r w:rsidRPr="005868BD">
        <w:rPr>
          <w:rFonts w:eastAsia="Wingdings-Regular" w:cstheme="minorHAnsi"/>
          <w:color w:val="292526"/>
          <w:sz w:val="24"/>
          <w:szCs w:val="24"/>
        </w:rPr>
        <w:t xml:space="preserve">- </w:t>
      </w:r>
      <w:r w:rsidR="00B648C4" w:rsidRPr="005868BD">
        <w:rPr>
          <w:rFonts w:cstheme="minorHAnsi"/>
          <w:color w:val="292526"/>
          <w:sz w:val="24"/>
          <w:szCs w:val="24"/>
        </w:rPr>
        <w:t>the number of significant issues that are raised during the year.</w:t>
      </w:r>
    </w:p>
    <w:p w14:paraId="211E987A" w14:textId="77777777" w:rsidR="003B25CA" w:rsidRPr="005868BD" w:rsidRDefault="003B25CA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292526"/>
          <w:sz w:val="24"/>
          <w:szCs w:val="24"/>
        </w:rPr>
      </w:pPr>
    </w:p>
    <w:p w14:paraId="2DCC4328" w14:textId="77777777" w:rsidR="00B648C4" w:rsidRPr="005868BD" w:rsidRDefault="00B648C4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10393046" w14:textId="77777777" w:rsidR="001E4150" w:rsidRPr="005868BD" w:rsidRDefault="003B25CA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5868BD">
        <w:rPr>
          <w:rFonts w:cstheme="minorHAnsi"/>
          <w:color w:val="000000"/>
          <w:sz w:val="24"/>
          <w:szCs w:val="24"/>
        </w:rPr>
        <w:t>Date of approval of this Statement of Internal Control</w:t>
      </w:r>
      <w:r w:rsidR="001E4150" w:rsidRPr="005868BD">
        <w:rPr>
          <w:rFonts w:cstheme="minorHAnsi"/>
          <w:color w:val="000000"/>
          <w:sz w:val="24"/>
          <w:szCs w:val="24"/>
        </w:rPr>
        <w:t xml:space="preserve">: </w:t>
      </w:r>
      <w:r w:rsidR="00A410D4" w:rsidRPr="005868BD">
        <w:rPr>
          <w:rFonts w:cstheme="minorHAnsi"/>
          <w:color w:val="000000"/>
          <w:sz w:val="24"/>
          <w:szCs w:val="24"/>
        </w:rPr>
        <w:t xml:space="preserve"> </w:t>
      </w:r>
      <w:r w:rsidR="008A56AE" w:rsidRPr="005868BD">
        <w:rPr>
          <w:rFonts w:cstheme="minorHAnsi"/>
          <w:color w:val="000000"/>
          <w:sz w:val="24"/>
          <w:szCs w:val="24"/>
        </w:rPr>
        <w:t>……………………</w:t>
      </w:r>
      <w:proofErr w:type="gramStart"/>
      <w:r w:rsidR="008A56AE" w:rsidRPr="005868BD">
        <w:rPr>
          <w:rFonts w:cstheme="minorHAnsi"/>
          <w:color w:val="000000"/>
          <w:sz w:val="24"/>
          <w:szCs w:val="24"/>
        </w:rPr>
        <w:t>…..</w:t>
      </w:r>
      <w:proofErr w:type="gramEnd"/>
    </w:p>
    <w:p w14:paraId="34002C8E" w14:textId="77777777" w:rsidR="001E4150" w:rsidRPr="005868BD" w:rsidRDefault="001E4150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5BA20BA" w14:textId="77777777" w:rsidR="001E4150" w:rsidRPr="005868BD" w:rsidRDefault="001E4150" w:rsidP="00B648C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7C1BFA7" w14:textId="3A18EA49" w:rsidR="003B25CA" w:rsidRPr="005868BD" w:rsidRDefault="005868BD" w:rsidP="005868B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Signed by </w:t>
      </w:r>
      <w:r w:rsidRPr="005868BD">
        <w:rPr>
          <w:rFonts w:cstheme="minorHAnsi"/>
          <w:color w:val="000000"/>
          <w:sz w:val="24"/>
          <w:szCs w:val="24"/>
        </w:rPr>
        <w:t>Chair</w:t>
      </w:r>
      <w:r w:rsidR="001E4150" w:rsidRPr="005868BD">
        <w:rPr>
          <w:rFonts w:cstheme="minorHAnsi"/>
          <w:color w:val="000000"/>
          <w:sz w:val="24"/>
          <w:szCs w:val="24"/>
        </w:rPr>
        <w:t xml:space="preserve"> ……………………………………………………</w:t>
      </w:r>
      <w:r w:rsidR="00B648C4" w:rsidRPr="005868BD">
        <w:rPr>
          <w:rFonts w:cstheme="minorHAnsi"/>
          <w:color w:val="000000"/>
          <w:sz w:val="24"/>
          <w:szCs w:val="24"/>
        </w:rPr>
        <w:t xml:space="preserve"> </w:t>
      </w:r>
    </w:p>
    <w:p w14:paraId="6EE233EB" w14:textId="77777777" w:rsidR="003B25CA" w:rsidRPr="005868BD" w:rsidRDefault="003B25CA" w:rsidP="00B648C4">
      <w:pPr>
        <w:rPr>
          <w:sz w:val="24"/>
          <w:szCs w:val="24"/>
        </w:rPr>
      </w:pPr>
    </w:p>
    <w:sectPr w:rsidR="003B25CA" w:rsidRPr="005868BD" w:rsidSect="00B648C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B952A" w14:textId="77777777" w:rsidR="00F83FB0" w:rsidRDefault="00F83FB0" w:rsidP="003B25CA">
      <w:pPr>
        <w:spacing w:after="0" w:line="240" w:lineRule="auto"/>
      </w:pPr>
      <w:r>
        <w:separator/>
      </w:r>
    </w:p>
  </w:endnote>
  <w:endnote w:type="continuationSeparator" w:id="0">
    <w:p w14:paraId="538AB0E0" w14:textId="77777777" w:rsidR="00F83FB0" w:rsidRDefault="00F83FB0" w:rsidP="003B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PMingLiU"/>
    <w:panose1 w:val="020B0604020202020204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726C" w14:textId="77777777" w:rsidR="005868BD" w:rsidRDefault="005868BD">
    <w:pPr>
      <w:pStyle w:val="Footer"/>
    </w:pPr>
    <w:r>
      <w:rPr>
        <w:noProof/>
        <w:color w:val="5B9BD5" w:themeColor="accent1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1EA72" wp14:editId="38EBCEC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8A13BC3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072B27" w:rsidRPr="00072B27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7487B" w14:textId="77777777" w:rsidR="00F83FB0" w:rsidRDefault="00F83FB0" w:rsidP="003B25CA">
      <w:pPr>
        <w:spacing w:after="0" w:line="240" w:lineRule="auto"/>
      </w:pPr>
      <w:r>
        <w:separator/>
      </w:r>
    </w:p>
  </w:footnote>
  <w:footnote w:type="continuationSeparator" w:id="0">
    <w:p w14:paraId="6691E548" w14:textId="77777777" w:rsidR="00F83FB0" w:rsidRDefault="00F83FB0" w:rsidP="003B25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C4"/>
    <w:rsid w:val="00072B27"/>
    <w:rsid w:val="0015563B"/>
    <w:rsid w:val="001D16A4"/>
    <w:rsid w:val="001D4E42"/>
    <w:rsid w:val="001E32D2"/>
    <w:rsid w:val="001E4150"/>
    <w:rsid w:val="001F615F"/>
    <w:rsid w:val="002035DC"/>
    <w:rsid w:val="00216FD7"/>
    <w:rsid w:val="00225AEB"/>
    <w:rsid w:val="00232DC2"/>
    <w:rsid w:val="002B45DA"/>
    <w:rsid w:val="002D02C3"/>
    <w:rsid w:val="00383E61"/>
    <w:rsid w:val="003B25CA"/>
    <w:rsid w:val="003B50E6"/>
    <w:rsid w:val="003C6B58"/>
    <w:rsid w:val="00406C60"/>
    <w:rsid w:val="00424FA0"/>
    <w:rsid w:val="0046119F"/>
    <w:rsid w:val="0047687F"/>
    <w:rsid w:val="00485A46"/>
    <w:rsid w:val="00493735"/>
    <w:rsid w:val="00574E30"/>
    <w:rsid w:val="005868BD"/>
    <w:rsid w:val="00601525"/>
    <w:rsid w:val="006423AF"/>
    <w:rsid w:val="006443EE"/>
    <w:rsid w:val="00660CA4"/>
    <w:rsid w:val="007114E3"/>
    <w:rsid w:val="00726113"/>
    <w:rsid w:val="007C2F3E"/>
    <w:rsid w:val="007F141B"/>
    <w:rsid w:val="008A56AE"/>
    <w:rsid w:val="00A410D4"/>
    <w:rsid w:val="00A4329E"/>
    <w:rsid w:val="00AB09BD"/>
    <w:rsid w:val="00B648C4"/>
    <w:rsid w:val="00B70549"/>
    <w:rsid w:val="00B82213"/>
    <w:rsid w:val="00BB0179"/>
    <w:rsid w:val="00BD7367"/>
    <w:rsid w:val="00CC3A68"/>
    <w:rsid w:val="00DA4668"/>
    <w:rsid w:val="00E87364"/>
    <w:rsid w:val="00F83FB0"/>
    <w:rsid w:val="00FE4CDC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2AB034"/>
  <w15:docId w15:val="{605E082E-1BE9-4B80-B5BE-EDA03F4E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CA"/>
  </w:style>
  <w:style w:type="paragraph" w:styleId="Footer">
    <w:name w:val="footer"/>
    <w:basedOn w:val="Normal"/>
    <w:link w:val="FooterChar"/>
    <w:uiPriority w:val="99"/>
    <w:unhideWhenUsed/>
    <w:rsid w:val="003B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CA"/>
  </w:style>
  <w:style w:type="paragraph" w:styleId="BalloonText">
    <w:name w:val="Balloon Text"/>
    <w:basedOn w:val="Normal"/>
    <w:link w:val="BalloonTextChar"/>
    <w:uiPriority w:val="99"/>
    <w:semiHidden/>
    <w:unhideWhenUsed/>
    <w:rsid w:val="003B2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C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60CA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Marshalll</dc:creator>
  <cp:keywords/>
  <dc:description/>
  <cp:lastModifiedBy>ncabradley@gmail.com</cp:lastModifiedBy>
  <cp:revision>3</cp:revision>
  <cp:lastPrinted>2017-02-19T14:36:00Z</cp:lastPrinted>
  <dcterms:created xsi:type="dcterms:W3CDTF">2023-03-06T17:23:00Z</dcterms:created>
  <dcterms:modified xsi:type="dcterms:W3CDTF">2023-03-06T17:25:00Z</dcterms:modified>
</cp:coreProperties>
</file>