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Ide Community Orchard Management Group Report for Ide Parish Council</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tl w:val="0"/>
        </w:rPr>
        <w:t xml:space="preserve">The summer has been fairly quiet for Ide Community Orchard. We got the grass cut in mid August which was long overdue. We are now investigating the costs of removing some or all of the grass in the hope that it will make it less rich and therefore encourage greater biodiversity.</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sz w:val="24"/>
          <w:szCs w:val="24"/>
          <w:rtl w:val="0"/>
        </w:rPr>
        <w:t xml:space="preserve">Thanks to Nick Bradley for his work strimming around trees and also placing bunting around areas which may have caused damage to the grass cutting machinery.</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sz w:val="24"/>
          <w:szCs w:val="24"/>
          <w:rtl w:val="0"/>
        </w:rPr>
        <w:t xml:space="preserve">Away from the Orchard, thanks to Jess Paine who has begun work on our Management Plan. </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sz w:val="24"/>
          <w:szCs w:val="24"/>
          <w:rtl w:val="0"/>
        </w:rPr>
        <w:t xml:space="preserve">Forthcoming events include an Apple Collection Working Party on Sunday, 13 October and Apple Day on Saturday 19th October. We are also hoping to plant some bulbs in the Autumn.</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sz w:val="24"/>
          <w:szCs w:val="24"/>
          <w:rtl w:val="0"/>
        </w:rPr>
        <w:t xml:space="preserve">We have a Management Group planned for Thursday September 12th. </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pPr>
      <w:r w:rsidDel="00000000" w:rsidR="00000000" w:rsidRPr="00000000">
        <w:rPr>
          <w:sz w:val="24"/>
          <w:szCs w:val="24"/>
          <w:rtl w:val="0"/>
        </w:rPr>
        <w:t xml:space="preserve">END</w:t>
      </w:r>
      <w:r w:rsidDel="00000000" w:rsidR="00000000" w:rsidRPr="00000000">
        <w:rPr>
          <w:rtl w:val="0"/>
        </w:rPr>
        <w:t xml:space="preserve">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