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F8E87" w14:textId="77777777" w:rsidR="000878FB" w:rsidRDefault="000878FB">
      <w:pPr>
        <w:rPr>
          <w:b/>
          <w:bCs/>
          <w:sz w:val="22"/>
          <w:szCs w:val="22"/>
          <w:lang w:eastAsia="en-US"/>
        </w:rPr>
      </w:pPr>
    </w:p>
    <w:p w14:paraId="26A80EFD" w14:textId="12F0B745" w:rsidR="0010472C" w:rsidRDefault="0010472C" w:rsidP="0010472C">
      <w:pPr>
        <w:jc w:val="center"/>
        <w:rPr>
          <w:b/>
          <w:bCs/>
          <w:sz w:val="32"/>
          <w:szCs w:val="32"/>
          <w:lang w:eastAsia="en-US"/>
        </w:rPr>
      </w:pPr>
      <w:r>
        <w:rPr>
          <w:b/>
          <w:bCs/>
          <w:sz w:val="32"/>
          <w:szCs w:val="32"/>
          <w:lang w:eastAsia="en-US"/>
        </w:rPr>
        <w:t>Teignbridge Local Plan 2020-2040</w:t>
      </w:r>
      <w:r w:rsidR="00137255">
        <w:rPr>
          <w:b/>
          <w:bCs/>
          <w:sz w:val="32"/>
          <w:szCs w:val="32"/>
          <w:lang w:eastAsia="en-US"/>
        </w:rPr>
        <w:t xml:space="preserve"> Examination</w:t>
      </w:r>
    </w:p>
    <w:p w14:paraId="4D5A57CB" w14:textId="55AFDEE0" w:rsidR="000878FB" w:rsidRDefault="00137255" w:rsidP="0010472C">
      <w:pPr>
        <w:jc w:val="center"/>
        <w:rPr>
          <w:b/>
          <w:bCs/>
          <w:sz w:val="32"/>
          <w:szCs w:val="32"/>
          <w:lang w:eastAsia="en-US"/>
        </w:rPr>
      </w:pPr>
      <w:r>
        <w:rPr>
          <w:b/>
          <w:bCs/>
          <w:sz w:val="32"/>
          <w:szCs w:val="32"/>
          <w:lang w:eastAsia="en-US"/>
        </w:rPr>
        <w:t>Hearing s</w:t>
      </w:r>
      <w:r w:rsidR="0010472C">
        <w:rPr>
          <w:b/>
          <w:bCs/>
          <w:sz w:val="32"/>
          <w:szCs w:val="32"/>
          <w:lang w:eastAsia="en-US"/>
        </w:rPr>
        <w:t xml:space="preserve">tatement </w:t>
      </w:r>
      <w:r>
        <w:rPr>
          <w:b/>
          <w:bCs/>
          <w:sz w:val="32"/>
          <w:szCs w:val="32"/>
          <w:lang w:eastAsia="en-US"/>
        </w:rPr>
        <w:t>from</w:t>
      </w:r>
      <w:r w:rsidR="0010472C">
        <w:rPr>
          <w:b/>
          <w:bCs/>
          <w:sz w:val="32"/>
          <w:szCs w:val="32"/>
          <w:lang w:eastAsia="en-US"/>
        </w:rPr>
        <w:t xml:space="preserve"> Ide Parish Council</w:t>
      </w:r>
    </w:p>
    <w:p w14:paraId="0F381845" w14:textId="77777777" w:rsidR="009A75D5" w:rsidRDefault="009A75D5" w:rsidP="009A75D5">
      <w:pPr>
        <w:rPr>
          <w:b/>
          <w:bCs/>
          <w:lang w:eastAsia="en-US"/>
        </w:rPr>
      </w:pPr>
    </w:p>
    <w:p w14:paraId="617F16FA" w14:textId="317922C8" w:rsidR="009A75D5" w:rsidRPr="009A75D5" w:rsidRDefault="009A75D5" w:rsidP="009A75D5">
      <w:pPr>
        <w:rPr>
          <w:lang w:eastAsia="en-US"/>
        </w:rPr>
      </w:pPr>
      <w:r w:rsidRPr="009A75D5">
        <w:rPr>
          <w:lang w:eastAsia="en-US"/>
        </w:rPr>
        <w:t>23 August 2024</w:t>
      </w:r>
    </w:p>
    <w:p w14:paraId="20A0E7B4" w14:textId="77777777" w:rsidR="00137255" w:rsidRDefault="00137255" w:rsidP="00137255">
      <w:pPr>
        <w:rPr>
          <w:b/>
          <w:bCs/>
          <w:sz w:val="32"/>
          <w:szCs w:val="32"/>
          <w:lang w:eastAsia="en-US"/>
        </w:rPr>
      </w:pPr>
    </w:p>
    <w:p w14:paraId="5BF9046A" w14:textId="4F196EE4" w:rsidR="00137255" w:rsidRPr="003900BD" w:rsidRDefault="00137255" w:rsidP="00137255">
      <w:pPr>
        <w:rPr>
          <w:b/>
          <w:bCs/>
          <w:sz w:val="28"/>
          <w:szCs w:val="28"/>
          <w:lang w:eastAsia="en-US"/>
        </w:rPr>
      </w:pPr>
      <w:r w:rsidRPr="003900BD">
        <w:rPr>
          <w:b/>
          <w:bCs/>
          <w:sz w:val="28"/>
          <w:szCs w:val="28"/>
          <w:lang w:eastAsia="en-US"/>
        </w:rPr>
        <w:t>1. Introduction</w:t>
      </w:r>
    </w:p>
    <w:p w14:paraId="3C4054EF" w14:textId="38E3C573" w:rsidR="001F1601" w:rsidRPr="003900BD" w:rsidRDefault="001F1601" w:rsidP="00137255">
      <w:pPr>
        <w:rPr>
          <w:b/>
          <w:bCs/>
          <w:sz w:val="28"/>
          <w:szCs w:val="28"/>
          <w:lang w:eastAsia="en-US"/>
        </w:rPr>
      </w:pPr>
      <w:r w:rsidRPr="003900BD">
        <w:rPr>
          <w:b/>
          <w:bCs/>
          <w:sz w:val="28"/>
          <w:szCs w:val="28"/>
          <w:lang w:eastAsia="en-US"/>
        </w:rPr>
        <w:t>Policy EE1 – Markham Village</w:t>
      </w:r>
    </w:p>
    <w:p w14:paraId="6AA6D0C8" w14:textId="33A9574F" w:rsidR="00137255" w:rsidRDefault="00137255" w:rsidP="00137255">
      <w:pPr>
        <w:rPr>
          <w:lang w:eastAsia="en-US"/>
        </w:rPr>
      </w:pPr>
      <w:r>
        <w:rPr>
          <w:lang w:eastAsia="en-US"/>
        </w:rPr>
        <w:t>We submitted representations at previous stages in the Plan’s evolution, reflecting the s</w:t>
      </w:r>
      <w:r w:rsidR="006975FB">
        <w:rPr>
          <w:lang w:eastAsia="en-US"/>
        </w:rPr>
        <w:t>erious</w:t>
      </w:r>
      <w:r>
        <w:rPr>
          <w:lang w:eastAsia="en-US"/>
        </w:rPr>
        <w:t xml:space="preserve"> misgivings of Ide residents and Ide Parish Council about the impact of </w:t>
      </w:r>
      <w:proofErr w:type="gramStart"/>
      <w:r>
        <w:rPr>
          <w:lang w:eastAsia="en-US"/>
        </w:rPr>
        <w:t xml:space="preserve">building  </w:t>
      </w:r>
      <w:r w:rsidR="001F1601">
        <w:rPr>
          <w:lang w:eastAsia="en-US"/>
        </w:rPr>
        <w:t>a</w:t>
      </w:r>
      <w:proofErr w:type="gramEnd"/>
      <w:r w:rsidR="001F1601">
        <w:rPr>
          <w:lang w:eastAsia="en-US"/>
        </w:rPr>
        <w:t xml:space="preserve"> new </w:t>
      </w:r>
      <w:r>
        <w:rPr>
          <w:lang w:eastAsia="en-US"/>
        </w:rPr>
        <w:t>900 house</w:t>
      </w:r>
      <w:r w:rsidR="001F1601">
        <w:rPr>
          <w:lang w:eastAsia="en-US"/>
        </w:rPr>
        <w:t xml:space="preserve"> village – Markham Village - </w:t>
      </w:r>
      <w:r>
        <w:rPr>
          <w:lang w:eastAsia="en-US"/>
        </w:rPr>
        <w:t xml:space="preserve"> in the eastern half of the defined, rural</w:t>
      </w:r>
      <w:r w:rsidR="006651AD">
        <w:rPr>
          <w:lang w:eastAsia="en-US"/>
        </w:rPr>
        <w:t>,</w:t>
      </w:r>
      <w:r>
        <w:rPr>
          <w:lang w:eastAsia="en-US"/>
        </w:rPr>
        <w:t xml:space="preserve"> village community of Ide: impacts on landscape, environment, </w:t>
      </w:r>
      <w:r w:rsidR="006651AD">
        <w:rPr>
          <w:lang w:eastAsia="en-US"/>
        </w:rPr>
        <w:t xml:space="preserve">community, </w:t>
      </w:r>
      <w:r>
        <w:rPr>
          <w:lang w:eastAsia="en-US"/>
        </w:rPr>
        <w:t>traffic</w:t>
      </w:r>
      <w:r w:rsidR="006651AD">
        <w:rPr>
          <w:lang w:eastAsia="en-US"/>
        </w:rPr>
        <w:t xml:space="preserve"> congestion and safety</w:t>
      </w:r>
      <w:r w:rsidR="009A75D5">
        <w:rPr>
          <w:lang w:eastAsia="en-US"/>
        </w:rPr>
        <w:t>; and highway</w:t>
      </w:r>
      <w:r w:rsidR="006651AD">
        <w:rPr>
          <w:lang w:eastAsia="en-US"/>
        </w:rPr>
        <w:t xml:space="preserve">, sewage, flood and electricity  </w:t>
      </w:r>
      <w:r>
        <w:rPr>
          <w:lang w:eastAsia="en-US"/>
        </w:rPr>
        <w:t>infrastructure</w:t>
      </w:r>
      <w:r w:rsidR="006651AD">
        <w:rPr>
          <w:lang w:eastAsia="en-US"/>
        </w:rPr>
        <w:t xml:space="preserve">. </w:t>
      </w:r>
      <w:r w:rsidR="00DE556E">
        <w:rPr>
          <w:lang w:eastAsia="en-US"/>
        </w:rPr>
        <w:t>These misgivings led us to object to th</w:t>
      </w:r>
      <w:r w:rsidR="00093C46">
        <w:rPr>
          <w:lang w:eastAsia="en-US"/>
        </w:rPr>
        <w:t>e allocation EE</w:t>
      </w:r>
      <w:r w:rsidR="00FE5FBE">
        <w:rPr>
          <w:lang w:eastAsia="en-US"/>
        </w:rPr>
        <w:t>1.</w:t>
      </w:r>
    </w:p>
    <w:p w14:paraId="2248A1A4" w14:textId="77777777" w:rsidR="003900BD" w:rsidRDefault="003900BD" w:rsidP="00137255">
      <w:pPr>
        <w:rPr>
          <w:lang w:eastAsia="en-US"/>
        </w:rPr>
      </w:pPr>
    </w:p>
    <w:p w14:paraId="48407E93" w14:textId="3760A89B" w:rsidR="003900BD" w:rsidRDefault="006651AD" w:rsidP="003900BD">
      <w:pPr>
        <w:rPr>
          <w:lang w:eastAsia="en-US"/>
        </w:rPr>
      </w:pPr>
      <w:r>
        <w:rPr>
          <w:lang w:eastAsia="en-US"/>
        </w:rPr>
        <w:t>Since then, additional reports have been published on green infrastructure and traffic flows</w:t>
      </w:r>
      <w:r w:rsidR="003900BD">
        <w:rPr>
          <w:lang w:eastAsia="en-US"/>
        </w:rPr>
        <w:t>;</w:t>
      </w:r>
      <w:r>
        <w:rPr>
          <w:lang w:eastAsia="en-US"/>
        </w:rPr>
        <w:t xml:space="preserve"> </w:t>
      </w:r>
      <w:r w:rsidR="00093C46">
        <w:rPr>
          <w:lang w:eastAsia="en-US"/>
        </w:rPr>
        <w:t xml:space="preserve">and </w:t>
      </w:r>
      <w:r w:rsidR="003900BD">
        <w:rPr>
          <w:lang w:eastAsia="en-US"/>
        </w:rPr>
        <w:t>w</w:t>
      </w:r>
      <w:r>
        <w:rPr>
          <w:lang w:eastAsia="en-US"/>
        </w:rPr>
        <w:t xml:space="preserve">e </w:t>
      </w:r>
      <w:proofErr w:type="gramStart"/>
      <w:r>
        <w:rPr>
          <w:lang w:eastAsia="en-US"/>
        </w:rPr>
        <w:t>have  taken</w:t>
      </w:r>
      <w:proofErr w:type="gramEnd"/>
      <w:r>
        <w:rPr>
          <w:lang w:eastAsia="en-US"/>
        </w:rPr>
        <w:t xml:space="preserve"> professional advice on the strengths and weaknesses of the Plan</w:t>
      </w:r>
      <w:r w:rsidR="00093C46">
        <w:rPr>
          <w:lang w:eastAsia="en-US"/>
        </w:rPr>
        <w:t>. W</w:t>
      </w:r>
      <w:r w:rsidR="003900BD">
        <w:rPr>
          <w:lang w:eastAsia="en-US"/>
        </w:rPr>
        <w:t xml:space="preserve">e </w:t>
      </w:r>
      <w:proofErr w:type="gramStart"/>
      <w:r w:rsidR="003900BD">
        <w:rPr>
          <w:lang w:eastAsia="en-US"/>
        </w:rPr>
        <w:t xml:space="preserve">remain </w:t>
      </w:r>
      <w:r w:rsidR="00FE5FBE">
        <w:rPr>
          <w:lang w:eastAsia="en-US"/>
        </w:rPr>
        <w:t xml:space="preserve"> opposed</w:t>
      </w:r>
      <w:proofErr w:type="gramEnd"/>
      <w:r w:rsidR="00FE5FBE">
        <w:rPr>
          <w:lang w:eastAsia="en-US"/>
        </w:rPr>
        <w:t xml:space="preserve"> to</w:t>
      </w:r>
      <w:r w:rsidR="003900BD">
        <w:rPr>
          <w:lang w:eastAsia="en-US"/>
        </w:rPr>
        <w:t xml:space="preserve"> the  Markham Village  development</w:t>
      </w:r>
      <w:r w:rsidR="00FE5FBE">
        <w:rPr>
          <w:lang w:eastAsia="en-US"/>
        </w:rPr>
        <w:t>:  we believe it</w:t>
      </w:r>
      <w:r w:rsidR="003900BD">
        <w:rPr>
          <w:lang w:eastAsia="en-US"/>
        </w:rPr>
        <w:t xml:space="preserve"> </w:t>
      </w:r>
      <w:r w:rsidR="00FE5FBE">
        <w:rPr>
          <w:lang w:eastAsia="en-US"/>
        </w:rPr>
        <w:t>is</w:t>
      </w:r>
      <w:r w:rsidR="003900BD">
        <w:rPr>
          <w:lang w:eastAsia="en-US"/>
        </w:rPr>
        <w:t xml:space="preserve"> not deliverable or  affordable</w:t>
      </w:r>
      <w:r w:rsidR="009A75D5">
        <w:rPr>
          <w:lang w:eastAsia="en-US"/>
        </w:rPr>
        <w:t>;</w:t>
      </w:r>
      <w:r w:rsidR="00FE5FBE">
        <w:rPr>
          <w:lang w:eastAsia="en-US"/>
        </w:rPr>
        <w:t xml:space="preserve"> and</w:t>
      </w:r>
      <w:r w:rsidR="009A75D5">
        <w:rPr>
          <w:lang w:eastAsia="en-US"/>
        </w:rPr>
        <w:t>, in particular,</w:t>
      </w:r>
      <w:r w:rsidR="00FE5FBE">
        <w:rPr>
          <w:lang w:eastAsia="en-US"/>
        </w:rPr>
        <w:t xml:space="preserve"> that the</w:t>
      </w:r>
      <w:r w:rsidR="00B96E5F">
        <w:rPr>
          <w:lang w:eastAsia="en-US"/>
        </w:rPr>
        <w:t xml:space="preserve"> proposed modifications to the Plan do not provide an</w:t>
      </w:r>
      <w:r w:rsidR="00FE5FBE">
        <w:rPr>
          <w:lang w:eastAsia="en-US"/>
        </w:rPr>
        <w:t xml:space="preserve"> acceptable solution to the traffic congestion and highway dangers that will result.</w:t>
      </w:r>
    </w:p>
    <w:p w14:paraId="5778844C" w14:textId="6D449D0C" w:rsidR="006651AD" w:rsidRDefault="006651AD" w:rsidP="00137255">
      <w:pPr>
        <w:rPr>
          <w:lang w:eastAsia="en-US"/>
        </w:rPr>
      </w:pPr>
      <w:r>
        <w:rPr>
          <w:lang w:eastAsia="en-US"/>
        </w:rPr>
        <w:t xml:space="preserve"> </w:t>
      </w:r>
    </w:p>
    <w:p w14:paraId="3E053881" w14:textId="1F4E4AFF" w:rsidR="006651AD" w:rsidRPr="00137255" w:rsidRDefault="00DE556E" w:rsidP="00137255">
      <w:pPr>
        <w:rPr>
          <w:lang w:eastAsia="en-US"/>
        </w:rPr>
      </w:pPr>
      <w:r>
        <w:rPr>
          <w:lang w:eastAsia="en-US"/>
        </w:rPr>
        <w:t>N</w:t>
      </w:r>
      <w:r w:rsidR="00AF1266">
        <w:rPr>
          <w:lang w:eastAsia="en-US"/>
        </w:rPr>
        <w:t>one</w:t>
      </w:r>
      <w:r>
        <w:rPr>
          <w:lang w:eastAsia="en-US"/>
        </w:rPr>
        <w:t>theless, should the</w:t>
      </w:r>
      <w:r w:rsidR="001F1601">
        <w:rPr>
          <w:lang w:eastAsia="en-US"/>
        </w:rPr>
        <w:t xml:space="preserve"> Examiners determine that the Plan</w:t>
      </w:r>
      <w:r>
        <w:rPr>
          <w:lang w:eastAsia="en-US"/>
        </w:rPr>
        <w:t xml:space="preserve"> is </w:t>
      </w:r>
      <w:r w:rsidR="001F1601">
        <w:rPr>
          <w:lang w:eastAsia="en-US"/>
        </w:rPr>
        <w:t>to be adopted</w:t>
      </w:r>
      <w:r w:rsidR="003900BD">
        <w:rPr>
          <w:lang w:eastAsia="en-US"/>
        </w:rPr>
        <w:t xml:space="preserve"> </w:t>
      </w:r>
      <w:r w:rsidR="001F1601">
        <w:rPr>
          <w:lang w:eastAsia="en-US"/>
        </w:rPr>
        <w:t xml:space="preserve">and the allocation in policy EE1 should go ahead, we </w:t>
      </w:r>
      <w:r w:rsidR="009A75D5">
        <w:rPr>
          <w:lang w:eastAsia="en-US"/>
        </w:rPr>
        <w:t>have set out</w:t>
      </w:r>
      <w:r w:rsidR="00001F56">
        <w:rPr>
          <w:lang w:eastAsia="en-US"/>
        </w:rPr>
        <w:t xml:space="preserve"> </w:t>
      </w:r>
      <w:proofErr w:type="gramStart"/>
      <w:r w:rsidR="00001F56">
        <w:rPr>
          <w:lang w:eastAsia="en-US"/>
        </w:rPr>
        <w:t>below</w:t>
      </w:r>
      <w:r>
        <w:rPr>
          <w:lang w:eastAsia="en-US"/>
        </w:rPr>
        <w:t xml:space="preserve">  some</w:t>
      </w:r>
      <w:proofErr w:type="gramEnd"/>
      <w:r w:rsidR="001F1601">
        <w:rPr>
          <w:lang w:eastAsia="en-US"/>
        </w:rPr>
        <w:t xml:space="preserve"> recommendations</w:t>
      </w:r>
      <w:r w:rsidR="00FE5FBE">
        <w:rPr>
          <w:lang w:eastAsia="en-US"/>
        </w:rPr>
        <w:t xml:space="preserve">, in response to questions posed by the examiners, </w:t>
      </w:r>
      <w:r w:rsidR="001F1601">
        <w:rPr>
          <w:lang w:eastAsia="en-US"/>
        </w:rPr>
        <w:t xml:space="preserve">which we believe </w:t>
      </w:r>
      <w:r w:rsidR="00AF1266">
        <w:rPr>
          <w:lang w:eastAsia="en-US"/>
        </w:rPr>
        <w:t>c</w:t>
      </w:r>
      <w:r w:rsidR="001F1601">
        <w:rPr>
          <w:lang w:eastAsia="en-US"/>
        </w:rPr>
        <w:t>ould reduce the problems and improve the scheme for all concerned</w:t>
      </w:r>
      <w:r w:rsidR="00FE5FBE">
        <w:rPr>
          <w:lang w:eastAsia="en-US"/>
        </w:rPr>
        <w:t>.</w:t>
      </w:r>
    </w:p>
    <w:p w14:paraId="7E20483D" w14:textId="77777777" w:rsidR="00492BDA" w:rsidRDefault="00492BDA" w:rsidP="000878FB">
      <w:pPr>
        <w:rPr>
          <w:b/>
          <w:bCs/>
          <w:sz w:val="22"/>
          <w:szCs w:val="22"/>
          <w:lang w:eastAsia="en-US"/>
        </w:rPr>
      </w:pPr>
    </w:p>
    <w:p w14:paraId="3A99E47E" w14:textId="77777777" w:rsidR="003900BD" w:rsidRDefault="003900BD" w:rsidP="00CE4E52">
      <w:pPr>
        <w:pStyle w:val="Heading2"/>
      </w:pPr>
    </w:p>
    <w:p w14:paraId="5E2A89E7" w14:textId="6D41B835" w:rsidR="003900BD" w:rsidRPr="003900BD" w:rsidRDefault="003900BD" w:rsidP="003900BD">
      <w:pPr>
        <w:rPr>
          <w:b/>
          <w:bCs/>
          <w:sz w:val="28"/>
          <w:szCs w:val="28"/>
        </w:rPr>
      </w:pPr>
      <w:r w:rsidRPr="003900BD">
        <w:rPr>
          <w:b/>
          <w:bCs/>
          <w:sz w:val="28"/>
          <w:szCs w:val="28"/>
        </w:rPr>
        <w:t>2. Matter 10, Issue 10b, Q10.3</w:t>
      </w:r>
    </w:p>
    <w:p w14:paraId="5B406B51" w14:textId="20F32077" w:rsidR="0081745A" w:rsidRPr="004D1509" w:rsidRDefault="000878FB" w:rsidP="00CE4E52">
      <w:pPr>
        <w:pStyle w:val="Heading2"/>
        <w:rPr>
          <w:rFonts w:asciiTheme="minorHAnsi" w:hAnsiTheme="minorHAnsi"/>
          <w:b/>
          <w:bCs/>
          <w:sz w:val="28"/>
          <w:szCs w:val="28"/>
        </w:rPr>
      </w:pPr>
      <w:r w:rsidRPr="004D1509">
        <w:rPr>
          <w:rFonts w:asciiTheme="minorHAnsi" w:hAnsiTheme="minorHAnsi"/>
          <w:b/>
          <w:bCs/>
          <w:sz w:val="28"/>
          <w:szCs w:val="28"/>
        </w:rPr>
        <w:t xml:space="preserve">Are the sites allocated for housing and other development in Policies GC6 –GC11, GC13 – GC21, </w:t>
      </w:r>
      <w:r w:rsidRPr="004D1509">
        <w:rPr>
          <w:rFonts w:asciiTheme="minorHAnsi" w:hAnsiTheme="minorHAnsi"/>
          <w:b/>
          <w:bCs/>
          <w:color w:val="FF0000"/>
          <w:sz w:val="28"/>
          <w:szCs w:val="28"/>
        </w:rPr>
        <w:t>EE1</w:t>
      </w:r>
      <w:r w:rsidRPr="004D1509">
        <w:rPr>
          <w:rFonts w:asciiTheme="minorHAnsi" w:hAnsiTheme="minorHAnsi"/>
          <w:b/>
          <w:bCs/>
          <w:sz w:val="28"/>
          <w:szCs w:val="28"/>
        </w:rPr>
        <w:t xml:space="preserve"> – EE4, CT1, RT2, RT3, and V1 – V18 soundly based? In particular:</w:t>
      </w:r>
    </w:p>
    <w:p w14:paraId="1195017F" w14:textId="1A4A2ADD" w:rsidR="00B16A7B" w:rsidRDefault="004D1509" w:rsidP="00B16A7B">
      <w:pPr>
        <w:rPr>
          <w:rFonts w:asciiTheme="minorHAnsi" w:hAnsiTheme="minorHAnsi" w:cs="Arial"/>
          <w:b/>
          <w:bCs/>
          <w:color w:val="FF0000"/>
          <w:sz w:val="28"/>
          <w:szCs w:val="28"/>
          <w:lang w:eastAsia="en-US"/>
        </w:rPr>
      </w:pPr>
      <w:r>
        <w:rPr>
          <w:rFonts w:asciiTheme="minorHAnsi" w:hAnsiTheme="minorHAnsi" w:cs="Arial"/>
          <w:b/>
          <w:bCs/>
          <w:color w:val="FF0000"/>
          <w:sz w:val="28"/>
          <w:szCs w:val="28"/>
          <w:lang w:eastAsia="en-US"/>
        </w:rPr>
        <w:t>[</w:t>
      </w:r>
      <w:r w:rsidR="00B16A7B" w:rsidRPr="004D1509">
        <w:rPr>
          <w:rFonts w:asciiTheme="minorHAnsi" w:hAnsiTheme="minorHAnsi" w:cs="Arial"/>
          <w:b/>
          <w:bCs/>
          <w:color w:val="FF0000"/>
          <w:sz w:val="28"/>
          <w:szCs w:val="28"/>
          <w:lang w:eastAsia="en-US"/>
        </w:rPr>
        <w:t>Policy EE1 – Markham Village</w:t>
      </w:r>
      <w:r>
        <w:rPr>
          <w:rFonts w:asciiTheme="minorHAnsi" w:hAnsiTheme="minorHAnsi" w:cs="Arial"/>
          <w:b/>
          <w:bCs/>
          <w:color w:val="FF0000"/>
          <w:sz w:val="28"/>
          <w:szCs w:val="28"/>
          <w:lang w:eastAsia="en-US"/>
        </w:rPr>
        <w:t>]</w:t>
      </w:r>
    </w:p>
    <w:p w14:paraId="6D703D6D" w14:textId="77777777" w:rsidR="004D1509" w:rsidRPr="004D1509" w:rsidRDefault="004D1509" w:rsidP="00B16A7B">
      <w:pPr>
        <w:rPr>
          <w:rFonts w:asciiTheme="minorHAnsi" w:hAnsiTheme="minorHAnsi" w:cs="Arial"/>
          <w:b/>
          <w:bCs/>
          <w:color w:val="FF0000"/>
          <w:sz w:val="28"/>
          <w:szCs w:val="28"/>
          <w:lang w:eastAsia="en-US"/>
        </w:rPr>
      </w:pPr>
    </w:p>
    <w:p w14:paraId="1A7415A9" w14:textId="77777777" w:rsidR="008A1240" w:rsidRPr="003900BD" w:rsidRDefault="008A1240" w:rsidP="00B16A7B">
      <w:pPr>
        <w:rPr>
          <w:rFonts w:asciiTheme="minorHAnsi" w:hAnsiTheme="minorHAnsi" w:cs="Arial"/>
          <w:b/>
          <w:bCs/>
          <w:color w:val="FF0000"/>
          <w:lang w:eastAsia="en-US"/>
        </w:rPr>
      </w:pPr>
    </w:p>
    <w:p w14:paraId="32229FA4" w14:textId="4C22A7C3" w:rsidR="00F776D4" w:rsidRPr="004D1509" w:rsidRDefault="000878FB" w:rsidP="00CE4E52">
      <w:pPr>
        <w:pStyle w:val="Heading2"/>
        <w:rPr>
          <w:rFonts w:asciiTheme="minorHAnsi" w:hAnsiTheme="minorHAnsi"/>
          <w:b/>
          <w:bCs/>
          <w:sz w:val="28"/>
          <w:szCs w:val="28"/>
          <w:lang w:eastAsia="en-US"/>
        </w:rPr>
      </w:pPr>
      <w:r w:rsidRPr="004D1509">
        <w:rPr>
          <w:rFonts w:asciiTheme="minorHAnsi" w:hAnsiTheme="minorHAnsi"/>
          <w:b/>
          <w:bCs/>
          <w:sz w:val="28"/>
          <w:szCs w:val="28"/>
          <w:lang w:eastAsia="en-US"/>
        </w:rPr>
        <w:t>a) What is the likely effect of the development on the following factors:</w:t>
      </w:r>
    </w:p>
    <w:p w14:paraId="2965978B" w14:textId="4572BA0B" w:rsidR="008008C4" w:rsidRPr="003900BD" w:rsidRDefault="008A1240" w:rsidP="008A1240">
      <w:pPr>
        <w:pStyle w:val="Heading3"/>
        <w:rPr>
          <w:rFonts w:asciiTheme="minorHAnsi" w:eastAsia="Times New Roman" w:hAnsiTheme="minorHAnsi"/>
          <w:b/>
          <w:bCs/>
          <w:sz w:val="24"/>
          <w:szCs w:val="24"/>
        </w:rPr>
      </w:pPr>
      <w:r>
        <w:rPr>
          <w:rFonts w:asciiTheme="minorHAnsi" w:eastAsia="Times New Roman" w:hAnsiTheme="minorHAnsi"/>
          <w:b/>
          <w:bCs/>
          <w:sz w:val="24"/>
          <w:szCs w:val="24"/>
        </w:rPr>
        <w:t xml:space="preserve">       </w:t>
      </w:r>
      <w:proofErr w:type="spellStart"/>
      <w:r>
        <w:rPr>
          <w:rFonts w:asciiTheme="minorHAnsi" w:eastAsia="Times New Roman" w:hAnsiTheme="minorHAnsi"/>
          <w:b/>
          <w:bCs/>
          <w:sz w:val="24"/>
          <w:szCs w:val="24"/>
        </w:rPr>
        <w:t>i</w:t>
      </w:r>
      <w:proofErr w:type="spellEnd"/>
      <w:r>
        <w:rPr>
          <w:rFonts w:asciiTheme="minorHAnsi" w:eastAsia="Times New Roman" w:hAnsiTheme="minorHAnsi"/>
          <w:b/>
          <w:bCs/>
          <w:sz w:val="24"/>
          <w:szCs w:val="24"/>
        </w:rPr>
        <w:t xml:space="preserve">)  </w:t>
      </w:r>
      <w:r w:rsidR="008008C4" w:rsidRPr="003900BD">
        <w:rPr>
          <w:rFonts w:asciiTheme="minorHAnsi" w:eastAsia="Times New Roman" w:hAnsiTheme="minorHAnsi"/>
          <w:b/>
          <w:bCs/>
          <w:sz w:val="24"/>
          <w:szCs w:val="24"/>
        </w:rPr>
        <w:t>Landscape character and settlement separation/identity?</w:t>
      </w:r>
    </w:p>
    <w:p w14:paraId="39738092" w14:textId="0B00EA70" w:rsidR="008008C4" w:rsidRPr="00CE4E52" w:rsidRDefault="008008C4" w:rsidP="008008C4">
      <w:pPr>
        <w:spacing w:before="100" w:beforeAutospacing="1" w:after="100" w:afterAutospacing="1"/>
        <w:rPr>
          <w:rFonts w:asciiTheme="minorHAnsi" w:eastAsia="Times New Roman" w:hAnsiTheme="minorHAnsi" w:cs="Arial"/>
        </w:rPr>
      </w:pPr>
      <w:r w:rsidRPr="00CE4E52">
        <w:rPr>
          <w:rFonts w:asciiTheme="minorHAnsi" w:eastAsia="Times New Roman" w:hAnsiTheme="minorHAnsi" w:cs="Arial"/>
        </w:rPr>
        <w:t xml:space="preserve">Markham Village is </w:t>
      </w:r>
      <w:r w:rsidR="00001F56">
        <w:rPr>
          <w:rFonts w:asciiTheme="minorHAnsi" w:eastAsia="Times New Roman" w:hAnsiTheme="minorHAnsi" w:cs="Arial"/>
        </w:rPr>
        <w:t xml:space="preserve">a </w:t>
      </w:r>
      <w:r w:rsidRPr="00CE4E52">
        <w:rPr>
          <w:rFonts w:asciiTheme="minorHAnsi" w:eastAsia="Times New Roman" w:hAnsiTheme="minorHAnsi" w:cs="Arial"/>
        </w:rPr>
        <w:t>proposed develop</w:t>
      </w:r>
      <w:r w:rsidR="00001F56">
        <w:rPr>
          <w:rFonts w:asciiTheme="minorHAnsi" w:eastAsia="Times New Roman" w:hAnsiTheme="minorHAnsi" w:cs="Arial"/>
        </w:rPr>
        <w:t>ment of 900 houses</w:t>
      </w:r>
      <w:r w:rsidRPr="00CE4E52">
        <w:rPr>
          <w:rFonts w:asciiTheme="minorHAnsi" w:eastAsia="Times New Roman" w:hAnsiTheme="minorHAnsi" w:cs="Arial"/>
        </w:rPr>
        <w:t xml:space="preserve"> on the western edge of Exeter, west of Alphington and the A30, positioned between the villages of Ide and Shillingford Abbot. Ide, a historic village, possesses a unique rural character, valuable green spaces, and significant community assets</w:t>
      </w:r>
      <w:r w:rsidR="008A1240">
        <w:rPr>
          <w:rFonts w:asciiTheme="minorHAnsi" w:eastAsia="Times New Roman" w:hAnsiTheme="minorHAnsi" w:cs="Arial"/>
        </w:rPr>
        <w:t xml:space="preserve">: a village hall, </w:t>
      </w:r>
      <w:r w:rsidRPr="00CE4E52">
        <w:rPr>
          <w:rFonts w:asciiTheme="minorHAnsi" w:eastAsia="Times New Roman" w:hAnsiTheme="minorHAnsi" w:cs="Arial"/>
        </w:rPr>
        <w:t>a community shop</w:t>
      </w:r>
      <w:r w:rsidR="00B16A7B">
        <w:rPr>
          <w:rFonts w:asciiTheme="minorHAnsi" w:eastAsia="Times New Roman" w:hAnsiTheme="minorHAnsi" w:cs="Arial"/>
        </w:rPr>
        <w:t>, a</w:t>
      </w:r>
      <w:r w:rsidR="008A1240">
        <w:rPr>
          <w:rFonts w:asciiTheme="minorHAnsi" w:eastAsia="Times New Roman" w:hAnsiTheme="minorHAnsi" w:cs="Arial"/>
        </w:rPr>
        <w:t xml:space="preserve"> </w:t>
      </w:r>
      <w:r w:rsidR="008A1240">
        <w:rPr>
          <w:rFonts w:asciiTheme="minorHAnsi" w:eastAsia="Times New Roman" w:hAnsiTheme="minorHAnsi" w:cs="Arial"/>
        </w:rPr>
        <w:lastRenderedPageBreak/>
        <w:t>community</w:t>
      </w:r>
      <w:r w:rsidR="00B16A7B">
        <w:rPr>
          <w:rFonts w:asciiTheme="minorHAnsi" w:eastAsia="Times New Roman" w:hAnsiTheme="minorHAnsi" w:cs="Arial"/>
        </w:rPr>
        <w:t xml:space="preserve"> </w:t>
      </w:r>
      <w:proofErr w:type="gramStart"/>
      <w:r w:rsidRPr="00CE4E52">
        <w:rPr>
          <w:rFonts w:asciiTheme="minorHAnsi" w:eastAsia="Times New Roman" w:hAnsiTheme="minorHAnsi" w:cs="Arial"/>
        </w:rPr>
        <w:t>orchard</w:t>
      </w:r>
      <w:r w:rsidR="00B16A7B">
        <w:rPr>
          <w:rFonts w:asciiTheme="minorHAnsi" w:eastAsia="Times New Roman" w:hAnsiTheme="minorHAnsi" w:cs="Arial"/>
        </w:rPr>
        <w:t xml:space="preserve">, </w:t>
      </w:r>
      <w:r w:rsidR="008A1240">
        <w:rPr>
          <w:rFonts w:asciiTheme="minorHAnsi" w:eastAsia="Times New Roman" w:hAnsiTheme="minorHAnsi" w:cs="Arial"/>
        </w:rPr>
        <w:t xml:space="preserve"> a</w:t>
      </w:r>
      <w:proofErr w:type="gramEnd"/>
      <w:r w:rsidR="008A1240">
        <w:rPr>
          <w:rFonts w:asciiTheme="minorHAnsi" w:eastAsia="Times New Roman" w:hAnsiTheme="minorHAnsi" w:cs="Arial"/>
        </w:rPr>
        <w:t xml:space="preserve"> village green, </w:t>
      </w:r>
      <w:r w:rsidR="00B16A7B">
        <w:rPr>
          <w:rFonts w:asciiTheme="minorHAnsi" w:eastAsia="Times New Roman" w:hAnsiTheme="minorHAnsi" w:cs="Arial"/>
        </w:rPr>
        <w:t>two churches, a recreation ground</w:t>
      </w:r>
      <w:r w:rsidR="00001F56">
        <w:rPr>
          <w:rFonts w:asciiTheme="minorHAnsi" w:eastAsia="Times New Roman" w:hAnsiTheme="minorHAnsi" w:cs="Arial"/>
        </w:rPr>
        <w:t>,</w:t>
      </w:r>
      <w:r w:rsidRPr="00CE4E52">
        <w:rPr>
          <w:rFonts w:asciiTheme="minorHAnsi" w:eastAsia="Times New Roman" w:hAnsiTheme="minorHAnsi" w:cs="Arial"/>
        </w:rPr>
        <w:t xml:space="preserve"> and two pubs. The area between Ide and Markham Village currently consists of open farmers' fields</w:t>
      </w:r>
      <w:r w:rsidR="00B16A7B">
        <w:rPr>
          <w:rFonts w:asciiTheme="minorHAnsi" w:eastAsia="Times New Roman" w:hAnsiTheme="minorHAnsi" w:cs="Arial"/>
        </w:rPr>
        <w:t xml:space="preserve"> with an attractive stream of high ecological value.</w:t>
      </w:r>
    </w:p>
    <w:p w14:paraId="1F18290C" w14:textId="3D2E794B" w:rsidR="008008C4" w:rsidRPr="00CE4E52" w:rsidRDefault="008008C4" w:rsidP="008008C4">
      <w:pPr>
        <w:spacing w:before="100" w:beforeAutospacing="1" w:after="100" w:afterAutospacing="1"/>
        <w:rPr>
          <w:rFonts w:asciiTheme="minorHAnsi" w:eastAsia="Times New Roman" w:hAnsiTheme="minorHAnsi" w:cs="Arial"/>
        </w:rPr>
      </w:pPr>
      <w:r w:rsidRPr="00CE4E52">
        <w:rPr>
          <w:rFonts w:asciiTheme="minorHAnsi" w:eastAsia="Times New Roman" w:hAnsiTheme="minorHAnsi" w:cs="Arial"/>
        </w:rPr>
        <w:t>Our concern is that</w:t>
      </w:r>
      <w:r w:rsidR="00001F56">
        <w:rPr>
          <w:rFonts w:asciiTheme="minorHAnsi" w:eastAsia="Times New Roman" w:hAnsiTheme="minorHAnsi" w:cs="Arial"/>
        </w:rPr>
        <w:t>,</w:t>
      </w:r>
      <w:r w:rsidRPr="00CE4E52">
        <w:rPr>
          <w:rFonts w:asciiTheme="minorHAnsi" w:eastAsia="Times New Roman" w:hAnsiTheme="minorHAnsi" w:cs="Arial"/>
        </w:rPr>
        <w:t xml:space="preserve"> without a formal designation, these fields could be sold for future development, leading to the coalescence of Ide and Markham Village. This would erode the rural landscape character and identity of Ide. Therefore, we propose the designation of a green space (</w:t>
      </w:r>
      <w:r w:rsidRPr="00CE4E52">
        <w:rPr>
          <w:rFonts w:asciiTheme="minorHAnsi" w:eastAsia="Times New Roman" w:hAnsiTheme="minorHAnsi" w:cs="Arial"/>
          <w:b/>
          <w:bCs/>
        </w:rPr>
        <w:t>Green Wedge</w:t>
      </w:r>
      <w:r w:rsidR="00B16A7B">
        <w:rPr>
          <w:rFonts w:asciiTheme="minorHAnsi" w:eastAsia="Times New Roman" w:hAnsiTheme="minorHAnsi" w:cs="Arial"/>
          <w:b/>
          <w:bCs/>
        </w:rPr>
        <w:t xml:space="preserve"> </w:t>
      </w:r>
      <w:r w:rsidR="00B16A7B">
        <w:rPr>
          <w:rFonts w:asciiTheme="minorHAnsi" w:hAnsiTheme="minorHAnsi" w:cs="Arial"/>
          <w:kern w:val="2"/>
          <w:lang w:eastAsia="en-US"/>
          <w14:ligatures w14:val="standardContextual"/>
        </w:rPr>
        <w:t>s</w:t>
      </w:r>
      <w:r w:rsidR="00B16A7B" w:rsidRPr="00CE4E52">
        <w:rPr>
          <w:rFonts w:asciiTheme="minorHAnsi" w:hAnsiTheme="minorHAnsi" w:cs="Arial"/>
          <w:kern w:val="2"/>
          <w:lang w:eastAsia="en-US"/>
          <w14:ligatures w14:val="standardContextual"/>
        </w:rPr>
        <w:t xml:space="preserve">ee </w:t>
      </w:r>
      <w:r w:rsidR="00B16A7B" w:rsidRPr="00CE4E52">
        <w:rPr>
          <w:rFonts w:asciiTheme="minorHAnsi" w:hAnsiTheme="minorHAnsi" w:cs="Arial"/>
          <w:b/>
          <w:bCs/>
          <w:color w:val="FF0000"/>
          <w:lang w:eastAsia="en-US"/>
        </w:rPr>
        <w:t xml:space="preserve">Appendix </w:t>
      </w:r>
      <w:r w:rsidR="00AF1266">
        <w:rPr>
          <w:rFonts w:asciiTheme="minorHAnsi" w:hAnsiTheme="minorHAnsi" w:cs="Arial"/>
          <w:b/>
          <w:bCs/>
          <w:color w:val="FF0000"/>
          <w:lang w:eastAsia="en-US"/>
        </w:rPr>
        <w:t>I</w:t>
      </w:r>
      <w:r w:rsidRPr="00CE4E52">
        <w:rPr>
          <w:rFonts w:asciiTheme="minorHAnsi" w:eastAsia="Times New Roman" w:hAnsiTheme="minorHAnsi" w:cs="Arial"/>
        </w:rPr>
        <w:t xml:space="preserve">) between Markham Village and Ide. The primary purpose of the </w:t>
      </w:r>
      <w:r w:rsidRPr="00CE4E52">
        <w:rPr>
          <w:rFonts w:asciiTheme="minorHAnsi" w:eastAsia="Times New Roman" w:hAnsiTheme="minorHAnsi" w:cs="Arial"/>
          <w:b/>
          <w:bCs/>
        </w:rPr>
        <w:t>Green Wedge</w:t>
      </w:r>
      <w:r w:rsidRPr="00CE4E52">
        <w:rPr>
          <w:rFonts w:asciiTheme="minorHAnsi" w:eastAsia="Times New Roman" w:hAnsiTheme="minorHAnsi" w:cs="Arial"/>
        </w:rPr>
        <w:t xml:space="preserve"> is to prevent the coalescence of settlements and maintain a clear sense of place and identity for both Ide and Markham Village.</w:t>
      </w:r>
    </w:p>
    <w:p w14:paraId="7CEB7A30" w14:textId="77777777" w:rsidR="008008C4" w:rsidRPr="00CE4E52" w:rsidRDefault="008008C4" w:rsidP="008008C4">
      <w:pPr>
        <w:spacing w:before="100" w:beforeAutospacing="1" w:after="100" w:afterAutospacing="1"/>
        <w:rPr>
          <w:rFonts w:asciiTheme="minorHAnsi" w:eastAsia="Times New Roman" w:hAnsiTheme="minorHAnsi" w:cs="Arial"/>
        </w:rPr>
      </w:pPr>
      <w:r w:rsidRPr="00CE4E52">
        <w:rPr>
          <w:rFonts w:asciiTheme="minorHAnsi" w:eastAsia="Times New Roman" w:hAnsiTheme="minorHAnsi" w:cs="Arial"/>
        </w:rPr>
        <w:t>This approach is supported by policies within the proposed Teignbridge Local Plan 2020-2040, which emphasize the importance of green space infrastructure in new and existing settlements.</w:t>
      </w:r>
    </w:p>
    <w:p w14:paraId="70BB728E" w14:textId="77777777" w:rsidR="008008C4" w:rsidRPr="00CE4E52" w:rsidRDefault="008008C4" w:rsidP="008A1240">
      <w:pPr>
        <w:spacing w:before="100" w:beforeAutospacing="1"/>
        <w:rPr>
          <w:rFonts w:asciiTheme="minorHAnsi" w:eastAsia="Times New Roman" w:hAnsiTheme="minorHAnsi" w:cs="Arial"/>
          <w:i/>
          <w:iCs/>
        </w:rPr>
      </w:pPr>
      <w:r w:rsidRPr="00CE4E52">
        <w:rPr>
          <w:rFonts w:asciiTheme="minorHAnsi" w:eastAsia="Times New Roman" w:hAnsiTheme="minorHAnsi" w:cs="Arial"/>
          <w:i/>
          <w:iCs/>
        </w:rPr>
        <w:t>Teignbridge Local Plan 2020-2040:</w:t>
      </w:r>
    </w:p>
    <w:p w14:paraId="622699CF" w14:textId="77777777" w:rsidR="008008C4" w:rsidRPr="00AF1266" w:rsidRDefault="008008C4" w:rsidP="008008C4">
      <w:pPr>
        <w:numPr>
          <w:ilvl w:val="0"/>
          <w:numId w:val="9"/>
        </w:numPr>
        <w:spacing w:before="100" w:beforeAutospacing="1" w:after="100" w:afterAutospacing="1"/>
        <w:contextualSpacing/>
        <w:rPr>
          <w:rFonts w:asciiTheme="minorHAnsi" w:eastAsia="Times New Roman" w:hAnsiTheme="minorHAnsi" w:cs="Arial"/>
        </w:rPr>
      </w:pPr>
      <w:r w:rsidRPr="00AF1266">
        <w:rPr>
          <w:rFonts w:asciiTheme="minorHAnsi" w:hAnsiTheme="minorHAnsi" w:cs="Arial"/>
          <w:kern w:val="2"/>
          <w:lang w:eastAsia="en-US"/>
          <w14:ligatures w14:val="standardContextual"/>
        </w:rPr>
        <w:t>Emphasizes maintaining the natural environment's character by conserving landscapes and seascapes (Table 2.1, Page 10).</w:t>
      </w:r>
    </w:p>
    <w:p w14:paraId="7DE78D83" w14:textId="77777777" w:rsidR="008008C4" w:rsidRPr="00AF1266" w:rsidRDefault="008008C4" w:rsidP="008008C4">
      <w:pPr>
        <w:numPr>
          <w:ilvl w:val="0"/>
          <w:numId w:val="9"/>
        </w:numPr>
        <w:spacing w:before="100" w:beforeAutospacing="1" w:after="100" w:afterAutospacing="1"/>
        <w:contextualSpacing/>
        <w:rPr>
          <w:rFonts w:asciiTheme="minorHAnsi" w:eastAsia="Times New Roman" w:hAnsiTheme="minorHAnsi" w:cs="Arial"/>
        </w:rPr>
      </w:pPr>
      <w:r w:rsidRPr="00AF1266">
        <w:rPr>
          <w:rFonts w:asciiTheme="minorHAnsi" w:hAnsiTheme="minorHAnsi" w:cs="Arial"/>
          <w:kern w:val="2"/>
          <w:lang w:eastAsia="en-US"/>
          <w14:ligatures w14:val="standardContextual"/>
        </w:rPr>
        <w:t>The document highlights the high-quality environment of Teignbridge, characterized by fields, hedges, copses, woodland, and a settlement pattern of distinct smaller towns and villages. The rural setting and identity of some settlements are valued and protected. The plan emphasizes the importance of preserving this rural character amidst new developments (Section 5.2, Page 38).</w:t>
      </w:r>
    </w:p>
    <w:p w14:paraId="372CC956" w14:textId="77777777" w:rsidR="008008C4" w:rsidRPr="00AF1266" w:rsidRDefault="008008C4" w:rsidP="008008C4">
      <w:pPr>
        <w:numPr>
          <w:ilvl w:val="0"/>
          <w:numId w:val="9"/>
        </w:numPr>
        <w:spacing w:before="100" w:beforeAutospacing="1" w:after="100" w:afterAutospacing="1"/>
        <w:contextualSpacing/>
        <w:rPr>
          <w:rFonts w:asciiTheme="minorHAnsi" w:eastAsia="Times New Roman" w:hAnsiTheme="minorHAnsi" w:cs="Arial"/>
        </w:rPr>
      </w:pPr>
      <w:r w:rsidRPr="00AF1266">
        <w:rPr>
          <w:rFonts w:asciiTheme="minorHAnsi" w:hAnsiTheme="minorHAnsi" w:cs="Arial"/>
          <w:kern w:val="2"/>
          <w:lang w:eastAsia="en-US"/>
          <w14:ligatures w14:val="standardContextual"/>
        </w:rPr>
        <w:t>The plan proposes strategic and sustainable village development (Section 6.3.1, Page 51).</w:t>
      </w:r>
    </w:p>
    <w:p w14:paraId="5654583F" w14:textId="77777777" w:rsidR="00CE4E52" w:rsidRDefault="00CE4E52" w:rsidP="008008C4">
      <w:pPr>
        <w:spacing w:before="100" w:beforeAutospacing="1" w:after="100" w:afterAutospacing="1"/>
        <w:ind w:left="63"/>
        <w:rPr>
          <w:rFonts w:asciiTheme="minorHAnsi" w:eastAsia="Times New Roman" w:hAnsiTheme="minorHAnsi" w:cs="Arial"/>
          <w:i/>
          <w:iCs/>
        </w:rPr>
      </w:pPr>
    </w:p>
    <w:p w14:paraId="4C34ADB3" w14:textId="36D3AD95" w:rsidR="008008C4" w:rsidRPr="00CE4E52" w:rsidRDefault="008008C4" w:rsidP="008A1240">
      <w:pPr>
        <w:spacing w:before="100" w:beforeAutospacing="1"/>
        <w:rPr>
          <w:rFonts w:asciiTheme="minorHAnsi" w:eastAsia="Times New Roman" w:hAnsiTheme="minorHAnsi" w:cs="Arial"/>
          <w:i/>
          <w:iCs/>
        </w:rPr>
      </w:pPr>
      <w:r w:rsidRPr="00CE4E52">
        <w:rPr>
          <w:rFonts w:asciiTheme="minorHAnsi" w:eastAsia="Times New Roman" w:hAnsiTheme="minorHAnsi" w:cs="Arial"/>
          <w:i/>
          <w:iCs/>
        </w:rPr>
        <w:t>National Planning Policy Framework (NPPF)</w:t>
      </w:r>
    </w:p>
    <w:p w14:paraId="1BF8947B" w14:textId="77777777" w:rsidR="008008C4" w:rsidRPr="00CE4E52" w:rsidRDefault="008008C4" w:rsidP="008008C4">
      <w:pPr>
        <w:spacing w:before="100" w:beforeAutospacing="1" w:after="100" w:afterAutospacing="1"/>
        <w:ind w:left="63"/>
        <w:rPr>
          <w:rFonts w:asciiTheme="minorHAnsi" w:eastAsia="Times New Roman" w:hAnsiTheme="minorHAnsi" w:cs="Arial"/>
        </w:rPr>
      </w:pPr>
      <w:r w:rsidRPr="00CE4E52">
        <w:rPr>
          <w:rFonts w:asciiTheme="minorHAnsi" w:eastAsia="Times New Roman" w:hAnsiTheme="minorHAnsi" w:cs="Arial"/>
        </w:rPr>
        <w:t>In addition, the NPPF Dec 2023 says developments should be sympathetic to local character and history, including the surrounding built environment and landscape setting.</w:t>
      </w:r>
    </w:p>
    <w:p w14:paraId="2A64EE1A" w14:textId="77777777" w:rsidR="008008C4" w:rsidRPr="00CE4E52" w:rsidRDefault="008008C4" w:rsidP="008A1240">
      <w:pPr>
        <w:spacing w:before="100" w:beforeAutospacing="1"/>
        <w:rPr>
          <w:rFonts w:asciiTheme="minorHAnsi" w:eastAsia="Times New Roman" w:hAnsiTheme="minorHAnsi" w:cs="Arial"/>
          <w:i/>
          <w:iCs/>
        </w:rPr>
      </w:pPr>
      <w:r w:rsidRPr="00CE4E52">
        <w:rPr>
          <w:rFonts w:asciiTheme="minorHAnsi" w:eastAsia="Times New Roman" w:hAnsiTheme="minorHAnsi" w:cs="Arial"/>
          <w:i/>
          <w:iCs/>
        </w:rPr>
        <w:t>Green Wedge - East Devon Local Plan</w:t>
      </w:r>
    </w:p>
    <w:p w14:paraId="7D0F36DB" w14:textId="1D2CB971" w:rsidR="008008C4" w:rsidRPr="00CE4E52" w:rsidRDefault="008008C4" w:rsidP="0080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Arial"/>
        </w:rPr>
      </w:pPr>
      <w:r w:rsidRPr="00CE4E52">
        <w:rPr>
          <w:rFonts w:asciiTheme="minorHAnsi" w:eastAsia="Times New Roman" w:hAnsiTheme="minorHAnsi" w:cs="Arial"/>
        </w:rPr>
        <w:t xml:space="preserve">The neighbouring East Devon authority have adopted the concept of </w:t>
      </w:r>
      <w:r w:rsidRPr="00CE4E52">
        <w:rPr>
          <w:rFonts w:asciiTheme="minorHAnsi" w:eastAsia="Times New Roman" w:hAnsiTheme="minorHAnsi" w:cs="Arial"/>
          <w:b/>
          <w:bCs/>
        </w:rPr>
        <w:t>Green Wedges</w:t>
      </w:r>
      <w:r w:rsidRPr="00CE4E52">
        <w:rPr>
          <w:rFonts w:asciiTheme="minorHAnsi" w:eastAsia="Times New Roman" w:hAnsiTheme="minorHAnsi" w:cs="Arial"/>
        </w:rPr>
        <w:t xml:space="preserve"> in their local plan. One of the main purposes </w:t>
      </w:r>
      <w:r w:rsidR="008A1240">
        <w:rPr>
          <w:rFonts w:asciiTheme="minorHAnsi" w:eastAsia="Times New Roman" w:hAnsiTheme="minorHAnsi" w:cs="Arial"/>
        </w:rPr>
        <w:t>is that</w:t>
      </w:r>
      <w:r w:rsidRPr="00CE4E52">
        <w:rPr>
          <w:rFonts w:asciiTheme="minorHAnsi" w:eastAsia="Times New Roman" w:hAnsiTheme="minorHAnsi" w:cs="Arial"/>
        </w:rPr>
        <w:t xml:space="preserve"> they form part of a strategic</w:t>
      </w:r>
    </w:p>
    <w:p w14:paraId="4BB8607A" w14:textId="77777777" w:rsidR="008008C4" w:rsidRPr="00CE4E52" w:rsidRDefault="008008C4" w:rsidP="0080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Arial"/>
        </w:rPr>
      </w:pPr>
      <w:r w:rsidRPr="00CE4E52">
        <w:rPr>
          <w:rFonts w:asciiTheme="minorHAnsi" w:eastAsia="Times New Roman" w:hAnsiTheme="minorHAnsi" w:cs="Arial"/>
        </w:rPr>
        <w:t>approach to maintaining local identity and ensuring that the separation of nearby settlements is maintained.</w:t>
      </w:r>
    </w:p>
    <w:p w14:paraId="7B59F7F7" w14:textId="77777777" w:rsidR="008008C4" w:rsidRPr="00CE4E52" w:rsidRDefault="008008C4" w:rsidP="008008C4">
      <w:pPr>
        <w:spacing w:before="100" w:beforeAutospacing="1" w:after="100" w:afterAutospacing="1"/>
        <w:rPr>
          <w:rFonts w:asciiTheme="minorHAnsi" w:eastAsia="Times New Roman" w:hAnsiTheme="minorHAnsi" w:cs="Arial"/>
        </w:rPr>
      </w:pPr>
      <w:r w:rsidRPr="00CE4E52">
        <w:rPr>
          <w:rFonts w:asciiTheme="minorHAnsi" w:eastAsia="Times New Roman" w:hAnsiTheme="minorHAnsi" w:cs="Arial"/>
        </w:rPr>
        <w:t xml:space="preserve">Designating a </w:t>
      </w:r>
      <w:r w:rsidRPr="00CE4E52">
        <w:rPr>
          <w:rFonts w:asciiTheme="minorHAnsi" w:eastAsia="Times New Roman" w:hAnsiTheme="minorHAnsi" w:cs="Arial"/>
          <w:b/>
          <w:bCs/>
        </w:rPr>
        <w:t>Green Wedge</w:t>
      </w:r>
      <w:r w:rsidRPr="00CE4E52">
        <w:rPr>
          <w:rFonts w:asciiTheme="minorHAnsi" w:eastAsia="Times New Roman" w:hAnsiTheme="minorHAnsi" w:cs="Arial"/>
        </w:rPr>
        <w:t xml:space="preserve"> offers multiple benefits. It ensures a distinct separation between Ide and Markham Village, preserving Ide’s unique character and preventing urban sprawl. It also protects the scenic quality of the landscape, retaining open fields and hedgerows that define the rural backdrop of Ide. </w:t>
      </w:r>
    </w:p>
    <w:p w14:paraId="57A5F208" w14:textId="15EB2E21" w:rsidR="0001113A" w:rsidRDefault="008008C4" w:rsidP="008008C4">
      <w:pPr>
        <w:spacing w:before="100" w:beforeAutospacing="1" w:after="100" w:afterAutospacing="1"/>
        <w:rPr>
          <w:rFonts w:asciiTheme="minorHAnsi" w:eastAsia="Times New Roman" w:hAnsiTheme="minorHAnsi" w:cs="Arial"/>
        </w:rPr>
      </w:pPr>
      <w:r w:rsidRPr="00CE4E52">
        <w:rPr>
          <w:rFonts w:asciiTheme="minorHAnsi" w:eastAsia="Times New Roman" w:hAnsiTheme="minorHAnsi" w:cs="Arial"/>
        </w:rPr>
        <w:t xml:space="preserve">To implement this, we propose designating the </w:t>
      </w:r>
      <w:r w:rsidRPr="00CE4E52">
        <w:rPr>
          <w:rFonts w:asciiTheme="minorHAnsi" w:eastAsia="Times New Roman" w:hAnsiTheme="minorHAnsi" w:cs="Arial"/>
          <w:b/>
          <w:bCs/>
        </w:rPr>
        <w:t>Green Wedge</w:t>
      </w:r>
      <w:r w:rsidRPr="00CE4E52">
        <w:rPr>
          <w:rFonts w:asciiTheme="minorHAnsi" w:eastAsia="Times New Roman" w:hAnsiTheme="minorHAnsi" w:cs="Arial"/>
        </w:rPr>
        <w:t xml:space="preserve"> as Suitable Alternative Natural Greenspace (SANG) or Public Open Space (POS) to ensure long-term protection and appropriate management. We also recommend amending the proposed </w:t>
      </w:r>
      <w:r w:rsidRPr="00CE4E52">
        <w:rPr>
          <w:rFonts w:asciiTheme="minorHAnsi" w:eastAsia="Times New Roman" w:hAnsiTheme="minorHAnsi" w:cs="Arial"/>
        </w:rPr>
        <w:lastRenderedPageBreak/>
        <w:t>Teignbridge Local Plan to include this designation, ensuring it is protected from future development pressures.</w:t>
      </w:r>
    </w:p>
    <w:p w14:paraId="25EFBAF6" w14:textId="77777777" w:rsidR="00001F56" w:rsidRPr="00CE4E52" w:rsidRDefault="00001F56" w:rsidP="008008C4">
      <w:pPr>
        <w:spacing w:before="100" w:beforeAutospacing="1" w:after="100" w:afterAutospacing="1"/>
        <w:rPr>
          <w:rFonts w:asciiTheme="minorHAnsi" w:eastAsia="Times New Roman" w:hAnsiTheme="minorHAnsi" w:cs="Arial"/>
        </w:rPr>
      </w:pPr>
    </w:p>
    <w:p w14:paraId="52979068" w14:textId="5992D0EA" w:rsidR="004657FC" w:rsidRPr="00492BDA" w:rsidRDefault="00AF1266" w:rsidP="00AF1266">
      <w:pPr>
        <w:pStyle w:val="Heading3"/>
        <w:rPr>
          <w:rFonts w:eastAsia="Times New Roman"/>
        </w:rPr>
      </w:pPr>
      <w:r>
        <w:rPr>
          <w:rFonts w:eastAsia="Times New Roman"/>
          <w:b/>
          <w:bCs/>
          <w:sz w:val="24"/>
          <w:szCs w:val="24"/>
        </w:rPr>
        <w:t xml:space="preserve">ii)  </w:t>
      </w:r>
      <w:r w:rsidR="008008C4" w:rsidRPr="00AF1266">
        <w:rPr>
          <w:rFonts w:eastAsia="Times New Roman"/>
          <w:b/>
          <w:bCs/>
          <w:sz w:val="24"/>
          <w:szCs w:val="24"/>
        </w:rPr>
        <w:t>Biodiversity, green infrastructure, public rights of way, and agricultural land</w:t>
      </w:r>
      <w:r w:rsidR="00492BDA" w:rsidRPr="00AF1266">
        <w:rPr>
          <w:rFonts w:eastAsia="Times New Roman"/>
          <w:b/>
          <w:bCs/>
          <w:sz w:val="24"/>
          <w:szCs w:val="24"/>
        </w:rPr>
        <w:t xml:space="preserve"> </w:t>
      </w:r>
      <w:r w:rsidR="008008C4" w:rsidRPr="00AF1266">
        <w:rPr>
          <w:rFonts w:eastAsia="Times New Roman"/>
          <w:b/>
          <w:bCs/>
          <w:sz w:val="24"/>
          <w:szCs w:val="24"/>
        </w:rPr>
        <w:t>quality</w:t>
      </w:r>
      <w:r w:rsidR="008008C4" w:rsidRPr="00492BDA">
        <w:rPr>
          <w:rFonts w:eastAsia="Times New Roman"/>
        </w:rPr>
        <w:t>.</w:t>
      </w:r>
    </w:p>
    <w:p w14:paraId="1A6EE5D6" w14:textId="78E4253D" w:rsidR="008008C4" w:rsidRPr="00CE4E52" w:rsidRDefault="008008C4" w:rsidP="004657FC">
      <w:pPr>
        <w:spacing w:before="100" w:beforeAutospacing="1" w:after="100" w:afterAutospacing="1"/>
        <w:rPr>
          <w:rFonts w:asciiTheme="minorHAnsi" w:eastAsia="Times New Roman" w:hAnsiTheme="minorHAnsi" w:cs="Arial"/>
          <w:i/>
          <w:iCs/>
        </w:rPr>
      </w:pPr>
      <w:r w:rsidRPr="00CE4E52">
        <w:rPr>
          <w:rFonts w:asciiTheme="minorHAnsi" w:eastAsia="Times New Roman" w:hAnsiTheme="minorHAnsi" w:cs="Arial"/>
        </w:rPr>
        <w:t>It is important that safe</w:t>
      </w:r>
      <w:r w:rsidR="00AF1266">
        <w:rPr>
          <w:rFonts w:asciiTheme="minorHAnsi" w:eastAsia="Times New Roman" w:hAnsiTheme="minorHAnsi" w:cs="Arial"/>
        </w:rPr>
        <w:t>,</w:t>
      </w:r>
      <w:r w:rsidR="00C038BB" w:rsidRPr="00CE4E52">
        <w:rPr>
          <w:rFonts w:asciiTheme="minorHAnsi" w:eastAsia="Times New Roman" w:hAnsiTheme="minorHAnsi" w:cs="Arial"/>
        </w:rPr>
        <w:t xml:space="preserve"> attractive </w:t>
      </w:r>
      <w:r w:rsidRPr="00CE4E52">
        <w:rPr>
          <w:rFonts w:asciiTheme="minorHAnsi" w:eastAsia="Times New Roman" w:hAnsiTheme="minorHAnsi" w:cs="Arial"/>
        </w:rPr>
        <w:t xml:space="preserve">pedestrian and cycle routes are provided to the nearby villages of Ide and </w:t>
      </w:r>
      <w:proofErr w:type="spellStart"/>
      <w:r w:rsidRPr="00CE4E52">
        <w:rPr>
          <w:rFonts w:asciiTheme="minorHAnsi" w:eastAsia="Times New Roman" w:hAnsiTheme="minorHAnsi" w:cs="Arial"/>
        </w:rPr>
        <w:t>Shillingford</w:t>
      </w:r>
      <w:proofErr w:type="spellEnd"/>
      <w:r w:rsidRPr="00CE4E52">
        <w:rPr>
          <w:rFonts w:asciiTheme="minorHAnsi" w:eastAsia="Times New Roman" w:hAnsiTheme="minorHAnsi" w:cs="Arial"/>
        </w:rPr>
        <w:t xml:space="preserve"> Abbot</w:t>
      </w:r>
      <w:r w:rsidR="00AF1266">
        <w:rPr>
          <w:rFonts w:asciiTheme="minorHAnsi" w:eastAsia="Times New Roman" w:hAnsiTheme="minorHAnsi" w:cs="Arial"/>
        </w:rPr>
        <w:t xml:space="preserve"> </w:t>
      </w:r>
      <w:r w:rsidR="00EF59F7" w:rsidRPr="00CE4E52">
        <w:rPr>
          <w:rFonts w:asciiTheme="minorHAnsi" w:eastAsia="Times New Roman" w:hAnsiTheme="minorHAnsi" w:cs="Arial"/>
        </w:rPr>
        <w:t xml:space="preserve">(see </w:t>
      </w:r>
      <w:r w:rsidR="002270FE" w:rsidRPr="00CE4E52">
        <w:rPr>
          <w:rFonts w:asciiTheme="minorHAnsi" w:eastAsia="Times New Roman" w:hAnsiTheme="minorHAnsi" w:cs="Arial"/>
        </w:rPr>
        <w:t xml:space="preserve">Local Plan </w:t>
      </w:r>
      <w:r w:rsidR="00EF59F7" w:rsidRPr="00CE4E52">
        <w:rPr>
          <w:rFonts w:asciiTheme="minorHAnsi" w:eastAsia="Times New Roman" w:hAnsiTheme="minorHAnsi" w:cs="Arial"/>
        </w:rPr>
        <w:t>EE1 4h</w:t>
      </w:r>
      <w:r w:rsidR="002270FE" w:rsidRPr="00CE4E52">
        <w:rPr>
          <w:rFonts w:asciiTheme="minorHAnsi" w:eastAsia="Times New Roman" w:hAnsiTheme="minorHAnsi" w:cs="Arial"/>
        </w:rPr>
        <w:t>)</w:t>
      </w:r>
      <w:r w:rsidRPr="00CE4E52">
        <w:rPr>
          <w:rFonts w:asciiTheme="minorHAnsi" w:eastAsia="Times New Roman" w:hAnsiTheme="minorHAnsi" w:cs="Arial"/>
        </w:rPr>
        <w:t xml:space="preserve"> to enable travel between the local communities</w:t>
      </w:r>
      <w:r w:rsidR="00AF1266">
        <w:rPr>
          <w:rFonts w:asciiTheme="minorHAnsi" w:eastAsia="Times New Roman" w:hAnsiTheme="minorHAnsi" w:cs="Arial"/>
        </w:rPr>
        <w:t>.</w:t>
      </w:r>
      <w:r w:rsidRPr="00CE4E52">
        <w:rPr>
          <w:rFonts w:asciiTheme="minorHAnsi" w:eastAsia="Times New Roman" w:hAnsiTheme="minorHAnsi" w:cs="Arial"/>
        </w:rPr>
        <w:t xml:space="preserve"> The </w:t>
      </w:r>
      <w:r w:rsidRPr="00CE4E52">
        <w:rPr>
          <w:rFonts w:asciiTheme="minorHAnsi" w:eastAsia="Times New Roman" w:hAnsiTheme="minorHAnsi" w:cs="Arial"/>
          <w:i/>
          <w:iCs/>
        </w:rPr>
        <w:t>Markham Village, Exeter, Green Infrastructure Strategy</w:t>
      </w:r>
      <w:r w:rsidRPr="00CE4E52">
        <w:rPr>
          <w:rFonts w:asciiTheme="minorHAnsi" w:eastAsia="Times New Roman" w:hAnsiTheme="minorHAnsi" w:cs="Arial"/>
        </w:rPr>
        <w:t xml:space="preserve"> document sets out a vision for the green infrastructure of Markham Village. The strategy includes linking green</w:t>
      </w:r>
      <w:r w:rsidRPr="00CE4E52">
        <w:rPr>
          <w:rFonts w:asciiTheme="minorHAnsi" w:hAnsiTheme="minorHAnsi" w:cs="Arial"/>
          <w:kern w:val="2"/>
          <w:lang w:eastAsia="en-US"/>
          <w14:ligatures w14:val="standardContextual"/>
        </w:rPr>
        <w:t xml:space="preserve"> infrastructure and </w:t>
      </w:r>
      <w:r w:rsidR="005C49A9">
        <w:rPr>
          <w:rFonts w:asciiTheme="minorHAnsi" w:hAnsiTheme="minorHAnsi" w:cs="Arial"/>
          <w:kern w:val="2"/>
          <w:lang w:eastAsia="en-US"/>
          <w14:ligatures w14:val="standardContextual"/>
        </w:rPr>
        <w:t>providing</w:t>
      </w:r>
      <w:r w:rsidRPr="00CE4E52">
        <w:rPr>
          <w:rFonts w:asciiTheme="minorHAnsi" w:hAnsiTheme="minorHAnsi" w:cs="Arial"/>
          <w:kern w:val="2"/>
          <w:lang w:eastAsia="en-US"/>
          <w14:ligatures w14:val="standardContextual"/>
        </w:rPr>
        <w:t xml:space="preserve"> pedestrian and cycle routes between Ide and Markham Village. </w:t>
      </w:r>
    </w:p>
    <w:p w14:paraId="04C5F7C1" w14:textId="101962D7" w:rsidR="00CB31DF" w:rsidRPr="0055069C" w:rsidRDefault="008008C4" w:rsidP="0055069C">
      <w:pPr>
        <w:spacing w:before="100" w:beforeAutospacing="1" w:after="100" w:afterAutospacing="1"/>
        <w:rPr>
          <w:rFonts w:asciiTheme="minorHAnsi" w:hAnsiTheme="minorHAnsi" w:cs="Arial"/>
          <w:kern w:val="2"/>
          <w:lang w:eastAsia="en-US"/>
          <w14:ligatures w14:val="standardContextual"/>
        </w:rPr>
      </w:pPr>
      <w:r w:rsidRPr="00CE4E52">
        <w:rPr>
          <w:rFonts w:asciiTheme="minorHAnsi" w:hAnsiTheme="minorHAnsi" w:cs="Arial"/>
          <w:kern w:val="2"/>
          <w:lang w:eastAsia="en-US"/>
          <w14:ligatures w14:val="standardContextual"/>
        </w:rPr>
        <w:t>We recommend that the old railway line route be utilised for walking and cycling to connect Ide and Markham Village</w:t>
      </w:r>
      <w:r w:rsidR="005C49A9">
        <w:rPr>
          <w:rFonts w:asciiTheme="minorHAnsi" w:hAnsiTheme="minorHAnsi" w:cs="Arial"/>
          <w:kern w:val="2"/>
          <w:lang w:eastAsia="en-US"/>
          <w14:ligatures w14:val="standardContextual"/>
        </w:rPr>
        <w:t>,</w:t>
      </w:r>
      <w:r w:rsidRPr="00CE4E52">
        <w:rPr>
          <w:rFonts w:asciiTheme="minorHAnsi" w:hAnsiTheme="minorHAnsi" w:cs="Arial"/>
          <w:kern w:val="2"/>
          <w:lang w:eastAsia="en-US"/>
          <w14:ligatures w14:val="standardContextual"/>
        </w:rPr>
        <w:t xml:space="preserve"> and promote non-vehicular access to local amenities. This G.W.R. Teign Valley Line was open to passenger services between 1882 and 1958 and is of historic/archaeological interest.</w:t>
      </w:r>
      <w:r w:rsidR="002E3501" w:rsidRPr="00CE4E52">
        <w:rPr>
          <w:rFonts w:asciiTheme="minorHAnsi" w:hAnsiTheme="minorHAnsi" w:cs="Arial"/>
          <w:kern w:val="2"/>
          <w:lang w:eastAsia="en-US"/>
          <w14:ligatures w14:val="standardContextual"/>
        </w:rPr>
        <w:t xml:space="preserve"> See </w:t>
      </w:r>
      <w:r w:rsidR="002E3501" w:rsidRPr="00CE4E52">
        <w:rPr>
          <w:rFonts w:asciiTheme="minorHAnsi" w:hAnsiTheme="minorHAnsi" w:cs="Arial"/>
          <w:b/>
          <w:bCs/>
          <w:color w:val="FF0000"/>
          <w:lang w:eastAsia="en-US"/>
        </w:rPr>
        <w:t>Appendi</w:t>
      </w:r>
      <w:r w:rsidR="006F3D1A" w:rsidRPr="00CE4E52">
        <w:rPr>
          <w:rFonts w:asciiTheme="minorHAnsi" w:hAnsiTheme="minorHAnsi" w:cs="Arial"/>
          <w:b/>
          <w:bCs/>
          <w:color w:val="FF0000"/>
          <w:lang w:eastAsia="en-US"/>
        </w:rPr>
        <w:t>x I</w:t>
      </w:r>
      <w:r w:rsidR="00B16A7B" w:rsidRPr="000627D7">
        <w:rPr>
          <w:rFonts w:asciiTheme="minorHAnsi" w:hAnsiTheme="minorHAnsi" w:cs="Arial"/>
          <w:color w:val="000000" w:themeColor="text1"/>
          <w:lang w:eastAsia="en-US"/>
        </w:rPr>
        <w:t>.</w:t>
      </w:r>
      <w:r w:rsidR="00B16A7B">
        <w:rPr>
          <w:rFonts w:asciiTheme="minorHAnsi" w:hAnsiTheme="minorHAnsi" w:cs="Arial"/>
          <w:b/>
          <w:bCs/>
          <w:color w:val="FF0000"/>
          <w:lang w:eastAsia="en-US"/>
        </w:rPr>
        <w:t xml:space="preserve"> </w:t>
      </w:r>
      <w:r w:rsidR="00B16A7B" w:rsidRPr="00CE4E52">
        <w:rPr>
          <w:rFonts w:asciiTheme="minorHAnsi" w:eastAsia="Times New Roman" w:hAnsiTheme="minorHAnsi" w:cs="Arial"/>
        </w:rPr>
        <w:t xml:space="preserve">The </w:t>
      </w:r>
      <w:r w:rsidR="00B16A7B" w:rsidRPr="00CE4E52">
        <w:rPr>
          <w:rFonts w:asciiTheme="minorHAnsi" w:eastAsia="Times New Roman" w:hAnsiTheme="minorHAnsi" w:cs="Arial"/>
          <w:i/>
          <w:iCs/>
        </w:rPr>
        <w:t>Markham Village, Exeter, Green Infrastructure Strategy</w:t>
      </w:r>
      <w:r w:rsidR="00B16A7B" w:rsidRPr="00CE4E52">
        <w:rPr>
          <w:rFonts w:asciiTheme="minorHAnsi" w:eastAsia="Times New Roman" w:hAnsiTheme="minorHAnsi" w:cs="Arial"/>
        </w:rPr>
        <w:t xml:space="preserve"> document</w:t>
      </w:r>
      <w:r w:rsidR="00B16A7B">
        <w:rPr>
          <w:rFonts w:asciiTheme="minorHAnsi" w:eastAsia="Times New Roman" w:hAnsiTheme="minorHAnsi" w:cs="Arial"/>
        </w:rPr>
        <w:t xml:space="preserve"> does suggest</w:t>
      </w:r>
      <w:r w:rsidR="000627D7">
        <w:rPr>
          <w:rFonts w:asciiTheme="minorHAnsi" w:eastAsia="Times New Roman" w:hAnsiTheme="minorHAnsi" w:cs="Arial"/>
        </w:rPr>
        <w:t>s using</w:t>
      </w:r>
      <w:r w:rsidR="00B16A7B">
        <w:rPr>
          <w:rFonts w:asciiTheme="minorHAnsi" w:eastAsia="Times New Roman" w:hAnsiTheme="minorHAnsi" w:cs="Arial"/>
        </w:rPr>
        <w:t xml:space="preserve"> an existing footpath route</w:t>
      </w:r>
      <w:r w:rsidR="006152C5">
        <w:rPr>
          <w:rFonts w:asciiTheme="minorHAnsi" w:eastAsia="Times New Roman" w:hAnsiTheme="minorHAnsi" w:cs="Arial"/>
        </w:rPr>
        <w:t>; but it is</w:t>
      </w:r>
      <w:r w:rsidR="00B16A7B">
        <w:rPr>
          <w:rFonts w:asciiTheme="minorHAnsi" w:eastAsia="Times New Roman" w:hAnsiTheme="minorHAnsi" w:cs="Arial"/>
        </w:rPr>
        <w:t xml:space="preserve"> poorly maintained and </w:t>
      </w:r>
      <w:r w:rsidR="000627D7">
        <w:rPr>
          <w:rFonts w:asciiTheme="minorHAnsi" w:eastAsia="Times New Roman" w:hAnsiTheme="minorHAnsi" w:cs="Arial"/>
        </w:rPr>
        <w:t>includes a</w:t>
      </w:r>
      <w:r w:rsidR="006152C5">
        <w:rPr>
          <w:rFonts w:asciiTheme="minorHAnsi" w:eastAsia="Times New Roman" w:hAnsiTheme="minorHAnsi" w:cs="Arial"/>
        </w:rPr>
        <w:t xml:space="preserve"> tricky,</w:t>
      </w:r>
      <w:r w:rsidR="000627D7">
        <w:rPr>
          <w:rFonts w:asciiTheme="minorHAnsi" w:eastAsia="Times New Roman" w:hAnsiTheme="minorHAnsi" w:cs="Arial"/>
        </w:rPr>
        <w:t xml:space="preserve"> long very </w:t>
      </w:r>
      <w:r w:rsidR="006152C5">
        <w:rPr>
          <w:rFonts w:asciiTheme="minorHAnsi" w:eastAsia="Times New Roman" w:hAnsiTheme="minorHAnsi" w:cs="Arial"/>
        </w:rPr>
        <w:t>steep</w:t>
      </w:r>
      <w:r w:rsidR="000627D7">
        <w:rPr>
          <w:rFonts w:asciiTheme="minorHAnsi" w:eastAsia="Times New Roman" w:hAnsiTheme="minorHAnsi" w:cs="Arial"/>
        </w:rPr>
        <w:t xml:space="preserve"> section. See the contour map in </w:t>
      </w:r>
      <w:r w:rsidR="000627D7" w:rsidRPr="00CE4E52">
        <w:rPr>
          <w:rFonts w:asciiTheme="minorHAnsi" w:hAnsiTheme="minorHAnsi" w:cs="Arial"/>
          <w:b/>
          <w:bCs/>
          <w:color w:val="FF0000"/>
          <w:lang w:eastAsia="en-US"/>
        </w:rPr>
        <w:t>Appendix I</w:t>
      </w:r>
      <w:r w:rsidR="000627D7" w:rsidRPr="000627D7">
        <w:rPr>
          <w:rFonts w:asciiTheme="minorHAnsi" w:hAnsiTheme="minorHAnsi" w:cs="Arial"/>
          <w:color w:val="000000" w:themeColor="text1"/>
          <w:lang w:eastAsia="en-US"/>
        </w:rPr>
        <w:t>.</w:t>
      </w:r>
    </w:p>
    <w:p w14:paraId="01A663E8" w14:textId="524500EF" w:rsidR="000878FB" w:rsidRPr="006152C5" w:rsidRDefault="006152C5" w:rsidP="006152C5">
      <w:pPr>
        <w:pStyle w:val="Heading3"/>
        <w:rPr>
          <w:rFonts w:eastAsia="Times New Roman"/>
          <w:b/>
          <w:bCs/>
          <w:sz w:val="24"/>
          <w:szCs w:val="24"/>
        </w:rPr>
      </w:pPr>
      <w:r>
        <w:rPr>
          <w:rFonts w:eastAsia="Times New Roman"/>
          <w:b/>
          <w:bCs/>
          <w:sz w:val="24"/>
          <w:szCs w:val="24"/>
        </w:rPr>
        <w:t xml:space="preserve">v)   </w:t>
      </w:r>
      <w:r w:rsidR="000878FB" w:rsidRPr="006152C5">
        <w:rPr>
          <w:rFonts w:eastAsia="Times New Roman"/>
          <w:b/>
          <w:bCs/>
          <w:sz w:val="24"/>
          <w:szCs w:val="24"/>
        </w:rPr>
        <w:t>The strategic and local highway network and other infrastructure including health facilities, education, and open space.</w:t>
      </w:r>
    </w:p>
    <w:p w14:paraId="500BED4E" w14:textId="77777777" w:rsidR="00B26860" w:rsidRDefault="00B26860" w:rsidP="000878FB">
      <w:pPr>
        <w:rPr>
          <w:sz w:val="22"/>
          <w:szCs w:val="22"/>
          <w:lang w:eastAsia="en-US"/>
        </w:rPr>
      </w:pPr>
    </w:p>
    <w:p w14:paraId="0FECF3C1" w14:textId="63758600" w:rsidR="00B26860" w:rsidRPr="006152C5" w:rsidRDefault="006152C5" w:rsidP="006152C5">
      <w:pPr>
        <w:rPr>
          <w:rFonts w:asciiTheme="minorHAnsi" w:hAnsiTheme="minorHAnsi" w:cs="Arial"/>
          <w:lang w:eastAsia="en-US"/>
        </w:rPr>
      </w:pPr>
      <w:r>
        <w:rPr>
          <w:rFonts w:asciiTheme="minorHAnsi" w:hAnsiTheme="minorHAnsi" w:cs="Arial"/>
          <w:lang w:eastAsia="en-US"/>
        </w:rPr>
        <w:t xml:space="preserve">1. </w:t>
      </w:r>
      <w:r w:rsidR="00B26860" w:rsidRPr="00BE6DB6">
        <w:rPr>
          <w:rFonts w:asciiTheme="minorHAnsi" w:hAnsiTheme="minorHAnsi" w:cs="Arial"/>
          <w:b/>
          <w:bCs/>
          <w:lang w:eastAsia="en-US"/>
        </w:rPr>
        <w:t xml:space="preserve">Strategic Highway </w:t>
      </w:r>
      <w:proofErr w:type="gramStart"/>
      <w:r w:rsidR="00B26860" w:rsidRPr="00BE6DB6">
        <w:rPr>
          <w:rFonts w:asciiTheme="minorHAnsi" w:hAnsiTheme="minorHAnsi" w:cs="Arial"/>
          <w:b/>
          <w:bCs/>
          <w:lang w:eastAsia="en-US"/>
        </w:rPr>
        <w:t>Network</w:t>
      </w:r>
      <w:r w:rsidR="00B26860" w:rsidRPr="006152C5">
        <w:rPr>
          <w:rFonts w:asciiTheme="minorHAnsi" w:hAnsiTheme="minorHAnsi" w:cs="Arial"/>
          <w:lang w:eastAsia="en-US"/>
        </w:rPr>
        <w:t xml:space="preserve">  </w:t>
      </w:r>
      <w:r w:rsidR="00093C46" w:rsidRPr="006152C5">
        <w:rPr>
          <w:rFonts w:asciiTheme="minorHAnsi" w:hAnsiTheme="minorHAnsi" w:cs="Arial"/>
          <w:lang w:eastAsia="en-US"/>
        </w:rPr>
        <w:t>We</w:t>
      </w:r>
      <w:proofErr w:type="gramEnd"/>
      <w:r w:rsidR="00093C46" w:rsidRPr="006152C5">
        <w:rPr>
          <w:rFonts w:asciiTheme="minorHAnsi" w:hAnsiTheme="minorHAnsi" w:cs="Arial"/>
          <w:lang w:eastAsia="en-US"/>
        </w:rPr>
        <w:t xml:space="preserve"> </w:t>
      </w:r>
      <w:r w:rsidR="00236300" w:rsidRPr="006152C5">
        <w:rPr>
          <w:rFonts w:asciiTheme="minorHAnsi" w:hAnsiTheme="minorHAnsi" w:cs="Arial"/>
          <w:lang w:eastAsia="en-US"/>
        </w:rPr>
        <w:t xml:space="preserve">note that CSD-002 includes </w:t>
      </w:r>
      <w:r w:rsidR="00BC0E62" w:rsidRPr="006152C5">
        <w:rPr>
          <w:rFonts w:asciiTheme="minorHAnsi" w:hAnsiTheme="minorHAnsi" w:cs="Arial"/>
          <w:lang w:eastAsia="en-US"/>
        </w:rPr>
        <w:t xml:space="preserve"> </w:t>
      </w:r>
      <w:r w:rsidR="00093C46" w:rsidRPr="006152C5">
        <w:rPr>
          <w:rFonts w:asciiTheme="minorHAnsi" w:hAnsiTheme="minorHAnsi" w:cs="Arial"/>
          <w:lang w:eastAsia="en-US"/>
        </w:rPr>
        <w:t>an attempt</w:t>
      </w:r>
      <w:r w:rsidR="00236300" w:rsidRPr="006152C5">
        <w:rPr>
          <w:rFonts w:asciiTheme="minorHAnsi" w:hAnsiTheme="minorHAnsi" w:cs="Arial"/>
          <w:lang w:eastAsia="en-US"/>
        </w:rPr>
        <w:t xml:space="preserve"> to mitigate the impact on the Strategic Highway Network</w:t>
      </w:r>
      <w:r w:rsidR="00093C46" w:rsidRPr="006152C5">
        <w:rPr>
          <w:rFonts w:asciiTheme="minorHAnsi" w:hAnsiTheme="minorHAnsi" w:cs="Arial"/>
          <w:lang w:eastAsia="en-US"/>
        </w:rPr>
        <w:t xml:space="preserve"> </w:t>
      </w:r>
      <w:r>
        <w:rPr>
          <w:rFonts w:asciiTheme="minorHAnsi" w:hAnsiTheme="minorHAnsi" w:cs="Arial"/>
          <w:lang w:eastAsia="en-US"/>
        </w:rPr>
        <w:t>(discussed under</w:t>
      </w:r>
      <w:r w:rsidR="00093C46" w:rsidRPr="006152C5">
        <w:rPr>
          <w:rFonts w:asciiTheme="minorHAnsi" w:hAnsiTheme="minorHAnsi" w:cs="Arial"/>
          <w:lang w:eastAsia="en-US"/>
        </w:rPr>
        <w:t xml:space="preserve"> section GP7</w:t>
      </w:r>
      <w:r>
        <w:rPr>
          <w:rFonts w:asciiTheme="minorHAnsi" w:hAnsiTheme="minorHAnsi" w:cs="Arial"/>
          <w:lang w:eastAsia="en-US"/>
        </w:rPr>
        <w:t>)</w:t>
      </w:r>
      <w:r w:rsidR="00236300" w:rsidRPr="006152C5">
        <w:rPr>
          <w:rFonts w:asciiTheme="minorHAnsi" w:hAnsiTheme="minorHAnsi" w:cs="Arial"/>
          <w:lang w:eastAsia="en-US"/>
        </w:rPr>
        <w:t>.</w:t>
      </w:r>
      <w:r w:rsidR="003D482C" w:rsidRPr="006152C5">
        <w:rPr>
          <w:rFonts w:asciiTheme="minorHAnsi" w:hAnsiTheme="minorHAnsi" w:cs="Arial"/>
          <w:lang w:eastAsia="en-US"/>
        </w:rPr>
        <w:t xml:space="preserve"> </w:t>
      </w:r>
      <w:r w:rsidR="00093C46" w:rsidRPr="006152C5">
        <w:rPr>
          <w:rFonts w:asciiTheme="minorHAnsi" w:hAnsiTheme="minorHAnsi" w:cs="Arial"/>
          <w:lang w:eastAsia="en-US"/>
        </w:rPr>
        <w:t>While w</w:t>
      </w:r>
      <w:r w:rsidR="00BC0E62" w:rsidRPr="006152C5">
        <w:rPr>
          <w:rFonts w:asciiTheme="minorHAnsi" w:hAnsiTheme="minorHAnsi" w:cs="Arial"/>
          <w:lang w:eastAsia="en-US"/>
        </w:rPr>
        <w:t xml:space="preserve">e welcome </w:t>
      </w:r>
      <w:r w:rsidR="003D482C" w:rsidRPr="006152C5">
        <w:rPr>
          <w:rFonts w:asciiTheme="minorHAnsi" w:hAnsiTheme="minorHAnsi" w:cs="Arial"/>
          <w:lang w:eastAsia="en-US"/>
        </w:rPr>
        <w:t xml:space="preserve">the safety improvements </w:t>
      </w:r>
      <w:r w:rsidR="00171E4F" w:rsidRPr="006152C5">
        <w:rPr>
          <w:rFonts w:asciiTheme="minorHAnsi" w:hAnsiTheme="minorHAnsi" w:cs="Arial"/>
          <w:lang w:eastAsia="en-US"/>
        </w:rPr>
        <w:t>to provide</w:t>
      </w:r>
      <w:r w:rsidR="00B668D9" w:rsidRPr="006152C5">
        <w:rPr>
          <w:rFonts w:asciiTheme="minorHAnsi" w:hAnsiTheme="minorHAnsi" w:cs="Arial"/>
          <w:lang w:eastAsia="en-US"/>
        </w:rPr>
        <w:t xml:space="preserve"> a</w:t>
      </w:r>
      <w:r w:rsidR="00171E4F" w:rsidRPr="006152C5">
        <w:rPr>
          <w:rFonts w:asciiTheme="minorHAnsi" w:hAnsiTheme="minorHAnsi" w:cs="Arial"/>
          <w:lang w:eastAsia="en-US"/>
        </w:rPr>
        <w:t xml:space="preserve"> sign</w:t>
      </w:r>
      <w:r w:rsidR="00B668D9" w:rsidRPr="006152C5">
        <w:rPr>
          <w:rFonts w:asciiTheme="minorHAnsi" w:hAnsiTheme="minorHAnsi" w:cs="Arial"/>
          <w:lang w:eastAsia="en-US"/>
        </w:rPr>
        <w:t>alis</w:t>
      </w:r>
      <w:r w:rsidR="00171E4F" w:rsidRPr="006152C5">
        <w:rPr>
          <w:rFonts w:asciiTheme="minorHAnsi" w:hAnsiTheme="minorHAnsi" w:cs="Arial"/>
          <w:lang w:eastAsia="en-US"/>
        </w:rPr>
        <w:t>ed crossing of the slip roads</w:t>
      </w:r>
      <w:r w:rsidR="00093C46" w:rsidRPr="006152C5">
        <w:rPr>
          <w:rFonts w:asciiTheme="minorHAnsi" w:hAnsiTheme="minorHAnsi" w:cs="Arial"/>
          <w:lang w:eastAsia="en-US"/>
        </w:rPr>
        <w:t xml:space="preserve">, we </w:t>
      </w:r>
      <w:r w:rsidR="00BC0E62" w:rsidRPr="006152C5">
        <w:rPr>
          <w:rFonts w:asciiTheme="minorHAnsi" w:hAnsiTheme="minorHAnsi" w:cs="Arial"/>
          <w:lang w:eastAsia="en-US"/>
        </w:rPr>
        <w:t xml:space="preserve">remain alarmed by the absence of a strategic plan. Dangerous </w:t>
      </w:r>
      <w:proofErr w:type="gramStart"/>
      <w:r w:rsidR="00BC0E62" w:rsidRPr="006152C5">
        <w:rPr>
          <w:rFonts w:asciiTheme="minorHAnsi" w:hAnsiTheme="minorHAnsi" w:cs="Arial"/>
          <w:lang w:eastAsia="en-US"/>
        </w:rPr>
        <w:t xml:space="preserve">queueing  </w:t>
      </w:r>
      <w:r w:rsidR="00093C46" w:rsidRPr="006152C5">
        <w:rPr>
          <w:rFonts w:asciiTheme="minorHAnsi" w:hAnsiTheme="minorHAnsi" w:cs="Arial"/>
          <w:lang w:eastAsia="en-US"/>
        </w:rPr>
        <w:t>from</w:t>
      </w:r>
      <w:proofErr w:type="gramEnd"/>
      <w:r w:rsidR="00093C46" w:rsidRPr="006152C5">
        <w:rPr>
          <w:rFonts w:asciiTheme="minorHAnsi" w:hAnsiTheme="minorHAnsi" w:cs="Arial"/>
          <w:lang w:eastAsia="en-US"/>
        </w:rPr>
        <w:t xml:space="preserve"> Ide roundabout back along the westbound A30</w:t>
      </w:r>
      <w:r w:rsidR="00BC0E62" w:rsidRPr="006152C5">
        <w:rPr>
          <w:rFonts w:asciiTheme="minorHAnsi" w:hAnsiTheme="minorHAnsi" w:cs="Arial"/>
          <w:lang w:eastAsia="en-US"/>
        </w:rPr>
        <w:t xml:space="preserve"> </w:t>
      </w:r>
      <w:r w:rsidR="00093C46" w:rsidRPr="006152C5">
        <w:rPr>
          <w:rFonts w:asciiTheme="minorHAnsi" w:hAnsiTheme="minorHAnsi" w:cs="Arial"/>
          <w:lang w:eastAsia="en-US"/>
        </w:rPr>
        <w:t xml:space="preserve">already happens at the start and end of every day: we </w:t>
      </w:r>
      <w:r w:rsidR="005C49A9">
        <w:rPr>
          <w:rFonts w:asciiTheme="minorHAnsi" w:hAnsiTheme="minorHAnsi" w:cs="Arial"/>
          <w:lang w:eastAsia="en-US"/>
        </w:rPr>
        <w:t>are not convinced</w:t>
      </w:r>
      <w:r w:rsidR="00093C46" w:rsidRPr="006152C5">
        <w:rPr>
          <w:rFonts w:asciiTheme="minorHAnsi" w:hAnsiTheme="minorHAnsi" w:cs="Arial"/>
          <w:lang w:eastAsia="en-US"/>
        </w:rPr>
        <w:t xml:space="preserve"> that widening the A377 between Ide roundabout and the Sainsburys junction can mitigate this.</w:t>
      </w:r>
    </w:p>
    <w:p w14:paraId="0DC3529E" w14:textId="77777777" w:rsidR="00236300" w:rsidRPr="00CE4E52" w:rsidRDefault="00236300" w:rsidP="003D482C">
      <w:pPr>
        <w:pStyle w:val="ListParagraph"/>
        <w:rPr>
          <w:rFonts w:asciiTheme="minorHAnsi" w:hAnsiTheme="minorHAnsi" w:cs="Arial"/>
          <w:lang w:eastAsia="en-US"/>
        </w:rPr>
      </w:pPr>
    </w:p>
    <w:p w14:paraId="6E29FBCC" w14:textId="6DB6A5EA" w:rsidR="00286BBF" w:rsidRPr="006152C5" w:rsidRDefault="006152C5" w:rsidP="006152C5">
      <w:pPr>
        <w:rPr>
          <w:rFonts w:asciiTheme="minorHAnsi" w:hAnsiTheme="minorHAnsi" w:cs="Arial"/>
          <w:lang w:eastAsia="en-US"/>
        </w:rPr>
      </w:pPr>
      <w:r>
        <w:rPr>
          <w:rFonts w:asciiTheme="minorHAnsi" w:hAnsiTheme="minorHAnsi" w:cs="Arial"/>
          <w:lang w:eastAsia="en-US"/>
        </w:rPr>
        <w:t xml:space="preserve">2. </w:t>
      </w:r>
      <w:r w:rsidR="00F97109" w:rsidRPr="00BE6DB6">
        <w:rPr>
          <w:rFonts w:asciiTheme="minorHAnsi" w:hAnsiTheme="minorHAnsi" w:cs="Arial"/>
          <w:b/>
          <w:bCs/>
          <w:lang w:eastAsia="en-US"/>
        </w:rPr>
        <w:t xml:space="preserve">Local Highway </w:t>
      </w:r>
      <w:proofErr w:type="gramStart"/>
      <w:r w:rsidR="00F97109" w:rsidRPr="00BE6DB6">
        <w:rPr>
          <w:rFonts w:asciiTheme="minorHAnsi" w:hAnsiTheme="minorHAnsi" w:cs="Arial"/>
          <w:b/>
          <w:bCs/>
          <w:lang w:eastAsia="en-US"/>
        </w:rPr>
        <w:t>network</w:t>
      </w:r>
      <w:r w:rsidR="00001F56">
        <w:rPr>
          <w:rFonts w:asciiTheme="minorHAnsi" w:hAnsiTheme="minorHAnsi" w:cs="Arial"/>
          <w:b/>
          <w:bCs/>
          <w:lang w:eastAsia="en-US"/>
        </w:rPr>
        <w:t xml:space="preserve">  </w:t>
      </w:r>
      <w:r w:rsidR="00001F56">
        <w:rPr>
          <w:rFonts w:asciiTheme="minorHAnsi" w:hAnsiTheme="minorHAnsi" w:cs="Arial"/>
          <w:lang w:eastAsia="en-US"/>
        </w:rPr>
        <w:t>We</w:t>
      </w:r>
      <w:proofErr w:type="gramEnd"/>
      <w:r w:rsidR="00001F56">
        <w:rPr>
          <w:rFonts w:asciiTheme="minorHAnsi" w:hAnsiTheme="minorHAnsi" w:cs="Arial"/>
          <w:lang w:eastAsia="en-US"/>
        </w:rPr>
        <w:t xml:space="preserve"> </w:t>
      </w:r>
      <w:r w:rsidR="00DF5453" w:rsidRPr="006152C5">
        <w:rPr>
          <w:rFonts w:asciiTheme="minorHAnsi" w:hAnsiTheme="minorHAnsi" w:cs="Arial"/>
          <w:lang w:eastAsia="en-US"/>
        </w:rPr>
        <w:t>note</w:t>
      </w:r>
      <w:r w:rsidR="00001F56">
        <w:rPr>
          <w:rFonts w:asciiTheme="minorHAnsi" w:hAnsiTheme="minorHAnsi" w:cs="Arial"/>
          <w:lang w:eastAsia="en-US"/>
        </w:rPr>
        <w:t xml:space="preserve"> </w:t>
      </w:r>
      <w:r w:rsidR="00DF5453" w:rsidRPr="006152C5">
        <w:rPr>
          <w:rFonts w:asciiTheme="minorHAnsi" w:hAnsiTheme="minorHAnsi" w:cs="Arial"/>
          <w:lang w:eastAsia="en-US"/>
        </w:rPr>
        <w:t xml:space="preserve"> from </w:t>
      </w:r>
      <w:r w:rsidR="004163E5" w:rsidRPr="006152C5">
        <w:rPr>
          <w:rFonts w:asciiTheme="minorHAnsi" w:hAnsiTheme="minorHAnsi" w:cs="Arial"/>
          <w:lang w:eastAsia="en-US"/>
        </w:rPr>
        <w:t>T</w:t>
      </w:r>
      <w:r w:rsidR="00E32E8D" w:rsidRPr="006152C5">
        <w:rPr>
          <w:rFonts w:asciiTheme="minorHAnsi" w:hAnsiTheme="minorHAnsi" w:cs="Arial"/>
          <w:lang w:eastAsia="en-US"/>
        </w:rPr>
        <w:t xml:space="preserve">RA-004 that Ide Village Road </w:t>
      </w:r>
      <w:r w:rsidR="00001F56">
        <w:rPr>
          <w:rFonts w:asciiTheme="minorHAnsi" w:hAnsiTheme="minorHAnsi" w:cs="Arial"/>
          <w:lang w:eastAsia="en-US"/>
        </w:rPr>
        <w:t xml:space="preserve">(still labelled as Old Ide Lane on some maps) </w:t>
      </w:r>
      <w:r w:rsidR="0055690F" w:rsidRPr="006152C5">
        <w:rPr>
          <w:rFonts w:asciiTheme="minorHAnsi" w:hAnsiTheme="minorHAnsi" w:cs="Arial"/>
          <w:lang w:eastAsia="en-US"/>
        </w:rPr>
        <w:t xml:space="preserve">will have a </w:t>
      </w:r>
      <w:r w:rsidR="00000565" w:rsidRPr="006152C5">
        <w:rPr>
          <w:rFonts w:asciiTheme="minorHAnsi" w:hAnsiTheme="minorHAnsi" w:cs="Arial"/>
          <w:lang w:eastAsia="en-US"/>
        </w:rPr>
        <w:t>significant</w:t>
      </w:r>
      <w:r w:rsidR="0055690F" w:rsidRPr="006152C5">
        <w:rPr>
          <w:rFonts w:asciiTheme="minorHAnsi" w:hAnsiTheme="minorHAnsi" w:cs="Arial"/>
          <w:lang w:eastAsia="en-US"/>
        </w:rPr>
        <w:t xml:space="preserve"> increase in traffic flow and</w:t>
      </w:r>
      <w:r w:rsidR="00E32E8D" w:rsidRPr="006152C5">
        <w:rPr>
          <w:rFonts w:asciiTheme="minorHAnsi" w:hAnsiTheme="minorHAnsi" w:cs="Arial"/>
          <w:lang w:eastAsia="en-US"/>
        </w:rPr>
        <w:t xml:space="preserve"> </w:t>
      </w:r>
      <w:r w:rsidR="00000565" w:rsidRPr="006152C5">
        <w:rPr>
          <w:rFonts w:asciiTheme="minorHAnsi" w:hAnsiTheme="minorHAnsi" w:cs="Arial"/>
          <w:lang w:eastAsia="en-US"/>
        </w:rPr>
        <w:t xml:space="preserve">this will impact on </w:t>
      </w:r>
      <w:r w:rsidR="00E32E8D" w:rsidRPr="006152C5">
        <w:rPr>
          <w:rFonts w:asciiTheme="minorHAnsi" w:hAnsiTheme="minorHAnsi" w:cs="Arial"/>
          <w:lang w:eastAsia="en-US"/>
        </w:rPr>
        <w:t>the Pocombe Bridge</w:t>
      </w:r>
      <w:r w:rsidR="00000565" w:rsidRPr="006152C5">
        <w:rPr>
          <w:rFonts w:asciiTheme="minorHAnsi" w:hAnsiTheme="minorHAnsi" w:cs="Arial"/>
          <w:lang w:eastAsia="en-US"/>
        </w:rPr>
        <w:t xml:space="preserve"> junction</w:t>
      </w:r>
      <w:r w:rsidR="00DE2F20" w:rsidRPr="006152C5">
        <w:rPr>
          <w:rFonts w:asciiTheme="minorHAnsi" w:hAnsiTheme="minorHAnsi" w:cs="Arial"/>
          <w:lang w:eastAsia="en-US"/>
        </w:rPr>
        <w:t xml:space="preserve">, as </w:t>
      </w:r>
      <w:r w:rsidR="00504178" w:rsidRPr="006152C5">
        <w:rPr>
          <w:rFonts w:asciiTheme="minorHAnsi" w:hAnsiTheme="minorHAnsi" w:cs="Arial"/>
          <w:lang w:eastAsia="en-US"/>
        </w:rPr>
        <w:t xml:space="preserve">shown in </w:t>
      </w:r>
      <w:r w:rsidR="003251F9" w:rsidRPr="006152C5">
        <w:rPr>
          <w:rFonts w:asciiTheme="minorHAnsi" w:hAnsiTheme="minorHAnsi" w:cs="Arial"/>
          <w:lang w:eastAsia="en-US"/>
        </w:rPr>
        <w:t xml:space="preserve">Appendix </w:t>
      </w:r>
      <w:r w:rsidR="00770897" w:rsidRPr="006152C5">
        <w:rPr>
          <w:rFonts w:asciiTheme="minorHAnsi" w:hAnsiTheme="minorHAnsi" w:cs="Arial"/>
          <w:lang w:eastAsia="en-US"/>
        </w:rPr>
        <w:t>I</w:t>
      </w:r>
      <w:r w:rsidR="003251F9" w:rsidRPr="006152C5">
        <w:rPr>
          <w:rFonts w:asciiTheme="minorHAnsi" w:hAnsiTheme="minorHAnsi" w:cs="Arial"/>
          <w:lang w:eastAsia="en-US"/>
        </w:rPr>
        <w:t>I</w:t>
      </w:r>
      <w:r w:rsidR="00000565" w:rsidRPr="006152C5">
        <w:rPr>
          <w:rFonts w:asciiTheme="minorHAnsi" w:hAnsiTheme="minorHAnsi" w:cs="Arial"/>
          <w:lang w:eastAsia="en-US"/>
        </w:rPr>
        <w:t xml:space="preserve">. The junction </w:t>
      </w:r>
      <w:r w:rsidR="00612135" w:rsidRPr="006152C5">
        <w:rPr>
          <w:rFonts w:asciiTheme="minorHAnsi" w:hAnsiTheme="minorHAnsi" w:cs="Arial"/>
          <w:lang w:eastAsia="en-US"/>
        </w:rPr>
        <w:t xml:space="preserve">has a poor layout </w:t>
      </w:r>
      <w:r w:rsidR="00504178" w:rsidRPr="006152C5">
        <w:rPr>
          <w:rFonts w:asciiTheme="minorHAnsi" w:hAnsiTheme="minorHAnsi" w:cs="Arial"/>
          <w:lang w:eastAsia="en-US"/>
        </w:rPr>
        <w:t xml:space="preserve">and </w:t>
      </w:r>
      <w:r w:rsidR="00000565" w:rsidRPr="006152C5">
        <w:rPr>
          <w:rFonts w:asciiTheme="minorHAnsi" w:hAnsiTheme="minorHAnsi" w:cs="Arial"/>
          <w:lang w:eastAsia="en-US"/>
        </w:rPr>
        <w:t>is already operating at capacity</w:t>
      </w:r>
      <w:r w:rsidR="00A81AEF" w:rsidRPr="006152C5">
        <w:rPr>
          <w:rFonts w:asciiTheme="minorHAnsi" w:hAnsiTheme="minorHAnsi" w:cs="Arial"/>
          <w:lang w:eastAsia="en-US"/>
        </w:rPr>
        <w:t xml:space="preserve"> as shown below</w:t>
      </w:r>
      <w:r w:rsidR="00286BBF" w:rsidRPr="006152C5">
        <w:rPr>
          <w:rFonts w:asciiTheme="minorHAnsi" w:hAnsiTheme="minorHAnsi" w:cs="Arial"/>
          <w:lang w:eastAsia="en-US"/>
        </w:rPr>
        <w:t>.</w:t>
      </w:r>
      <w:r w:rsidR="0006435E" w:rsidRPr="006152C5">
        <w:rPr>
          <w:rFonts w:asciiTheme="minorHAnsi" w:hAnsiTheme="minorHAnsi" w:cs="Arial"/>
          <w:lang w:eastAsia="en-US"/>
        </w:rPr>
        <w:t xml:space="preserve"> To overcome the potential safety issues</w:t>
      </w:r>
      <w:r w:rsidR="004E12CB" w:rsidRPr="006152C5">
        <w:rPr>
          <w:rFonts w:asciiTheme="minorHAnsi" w:hAnsiTheme="minorHAnsi" w:cs="Arial"/>
          <w:lang w:eastAsia="en-US"/>
        </w:rPr>
        <w:t xml:space="preserve"> of frustrated drivers taking risks </w:t>
      </w:r>
      <w:r w:rsidR="0086110B" w:rsidRPr="006152C5">
        <w:rPr>
          <w:rFonts w:asciiTheme="minorHAnsi" w:hAnsiTheme="minorHAnsi" w:cs="Arial"/>
          <w:lang w:eastAsia="en-US"/>
        </w:rPr>
        <w:t xml:space="preserve">due to limited visibility </w:t>
      </w:r>
      <w:r w:rsidR="00021B8B" w:rsidRPr="006152C5">
        <w:rPr>
          <w:rFonts w:asciiTheme="minorHAnsi" w:hAnsiTheme="minorHAnsi" w:cs="Arial"/>
          <w:lang w:eastAsia="en-US"/>
        </w:rPr>
        <w:t>and difficult topography</w:t>
      </w:r>
      <w:r w:rsidR="005C49A9">
        <w:rPr>
          <w:rFonts w:asciiTheme="minorHAnsi" w:hAnsiTheme="minorHAnsi" w:cs="Arial"/>
          <w:lang w:eastAsia="en-US"/>
        </w:rPr>
        <w:t>,</w:t>
      </w:r>
      <w:r w:rsidR="00021B8B" w:rsidRPr="006152C5">
        <w:rPr>
          <w:rFonts w:asciiTheme="minorHAnsi" w:hAnsiTheme="minorHAnsi" w:cs="Arial"/>
          <w:lang w:eastAsia="en-US"/>
        </w:rPr>
        <w:t xml:space="preserve"> </w:t>
      </w:r>
      <w:proofErr w:type="spellStart"/>
      <w:r w:rsidR="00001F56">
        <w:rPr>
          <w:rFonts w:asciiTheme="minorHAnsi" w:hAnsiTheme="minorHAnsi" w:cs="Arial"/>
          <w:lang w:eastAsia="en-US"/>
        </w:rPr>
        <w:t>Pocombe</w:t>
      </w:r>
      <w:proofErr w:type="spellEnd"/>
      <w:r w:rsidR="00001F56">
        <w:rPr>
          <w:rFonts w:asciiTheme="minorHAnsi" w:hAnsiTheme="minorHAnsi" w:cs="Arial"/>
          <w:lang w:eastAsia="en-US"/>
        </w:rPr>
        <w:t xml:space="preserve"> Bridge junction</w:t>
      </w:r>
      <w:r w:rsidR="00DE2F20" w:rsidRPr="006152C5">
        <w:rPr>
          <w:rFonts w:asciiTheme="minorHAnsi" w:hAnsiTheme="minorHAnsi" w:cs="Arial"/>
          <w:lang w:eastAsia="en-US"/>
        </w:rPr>
        <w:t xml:space="preserve"> needs to be </w:t>
      </w:r>
      <w:r w:rsidR="00504178" w:rsidRPr="006152C5">
        <w:rPr>
          <w:rFonts w:asciiTheme="minorHAnsi" w:hAnsiTheme="minorHAnsi" w:cs="Arial"/>
          <w:lang w:eastAsia="en-US"/>
        </w:rPr>
        <w:t>signalised</w:t>
      </w:r>
      <w:r w:rsidR="00DE2F20" w:rsidRPr="006152C5">
        <w:rPr>
          <w:rFonts w:asciiTheme="minorHAnsi" w:hAnsiTheme="minorHAnsi" w:cs="Arial"/>
          <w:lang w:eastAsia="en-US"/>
        </w:rPr>
        <w:t>.</w:t>
      </w:r>
    </w:p>
    <w:p w14:paraId="21DEB738" w14:textId="77777777" w:rsidR="0006435E" w:rsidRPr="00291AA2" w:rsidRDefault="0006435E" w:rsidP="0006435E">
      <w:pPr>
        <w:rPr>
          <w:color w:val="0070C0"/>
          <w:sz w:val="22"/>
          <w:szCs w:val="22"/>
          <w:lang w:eastAsia="en-US"/>
        </w:rPr>
      </w:pPr>
    </w:p>
    <w:p w14:paraId="78279D15" w14:textId="77777777" w:rsidR="0006435E" w:rsidRPr="00291AA2" w:rsidRDefault="0006435E" w:rsidP="0006435E">
      <w:pPr>
        <w:pStyle w:val="ListParagraph"/>
        <w:rPr>
          <w:color w:val="0070C0"/>
          <w:sz w:val="22"/>
          <w:szCs w:val="22"/>
          <w:lang w:eastAsia="en-US"/>
        </w:rPr>
      </w:pPr>
    </w:p>
    <w:p w14:paraId="048A4052" w14:textId="2EA24285" w:rsidR="00286BBF" w:rsidRPr="00291AA2" w:rsidRDefault="00286BBF" w:rsidP="007457AF">
      <w:pPr>
        <w:pStyle w:val="ListParagraph"/>
        <w:ind w:left="142"/>
        <w:jc w:val="center"/>
        <w:rPr>
          <w:color w:val="0070C0"/>
          <w:sz w:val="22"/>
          <w:szCs w:val="22"/>
          <w:lang w:eastAsia="en-US"/>
        </w:rPr>
      </w:pPr>
      <w:r w:rsidRPr="00291AA2">
        <w:rPr>
          <w:noProof/>
          <w:color w:val="0070C0"/>
        </w:rPr>
        <w:lastRenderedPageBreak/>
        <w:drawing>
          <wp:inline distT="0" distB="0" distL="0" distR="0" wp14:anchorId="4EE3D21C" wp14:editId="1276D034">
            <wp:extent cx="5731510" cy="1896745"/>
            <wp:effectExtent l="19050" t="19050" r="21590" b="27305"/>
            <wp:docPr id="12432120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2013" name="Picture 1" descr="A screenshot of a graph&#10;&#10;Description automatically generated"/>
                    <pic:cNvPicPr/>
                  </pic:nvPicPr>
                  <pic:blipFill>
                    <a:blip r:embed="rId8"/>
                    <a:stretch>
                      <a:fillRect/>
                    </a:stretch>
                  </pic:blipFill>
                  <pic:spPr>
                    <a:xfrm>
                      <a:off x="0" y="0"/>
                      <a:ext cx="5731510" cy="1896745"/>
                    </a:xfrm>
                    <a:prstGeom prst="rect">
                      <a:avLst/>
                    </a:prstGeom>
                    <a:ln>
                      <a:solidFill>
                        <a:schemeClr val="tx1"/>
                      </a:solidFill>
                    </a:ln>
                  </pic:spPr>
                </pic:pic>
              </a:graphicData>
            </a:graphic>
          </wp:inline>
        </w:drawing>
      </w:r>
    </w:p>
    <w:p w14:paraId="46D2322D" w14:textId="77777777" w:rsidR="00286BBF" w:rsidRPr="00291AA2" w:rsidRDefault="00286BBF" w:rsidP="00286BBF">
      <w:pPr>
        <w:pStyle w:val="ListParagraph"/>
        <w:rPr>
          <w:color w:val="0070C0"/>
          <w:sz w:val="22"/>
          <w:szCs w:val="22"/>
          <w:lang w:eastAsia="en-US"/>
        </w:rPr>
      </w:pPr>
    </w:p>
    <w:p w14:paraId="3CC4E4CC" w14:textId="39D0A0ED" w:rsidR="0006435E" w:rsidRPr="00CE4E52" w:rsidRDefault="0006435E" w:rsidP="00291AA2">
      <w:pPr>
        <w:spacing w:before="100" w:beforeAutospacing="1" w:after="100" w:afterAutospacing="1" w:line="259" w:lineRule="auto"/>
        <w:ind w:left="567"/>
        <w:rPr>
          <w:rFonts w:asciiTheme="minorHAnsi" w:hAnsiTheme="minorHAnsi" w:cs="Arial"/>
          <w:kern w:val="2"/>
          <w:lang w:eastAsia="en-US"/>
          <w14:ligatures w14:val="standardContextual"/>
        </w:rPr>
      </w:pPr>
      <w:r w:rsidRPr="00CE4E52">
        <w:rPr>
          <w:rFonts w:asciiTheme="minorHAnsi" w:hAnsiTheme="minorHAnsi" w:cs="Arial"/>
          <w:kern w:val="2"/>
          <w:lang w:eastAsia="en-US"/>
          <w14:ligatures w14:val="standardContextual"/>
        </w:rPr>
        <w:t xml:space="preserve">The consequence of more traffic on Ide Village Road </w:t>
      </w:r>
      <w:r w:rsidR="002107B4" w:rsidRPr="00CE4E52">
        <w:rPr>
          <w:rFonts w:asciiTheme="minorHAnsi" w:hAnsiTheme="minorHAnsi" w:cs="Arial"/>
          <w:kern w:val="2"/>
          <w:lang w:eastAsia="en-US"/>
          <w14:ligatures w14:val="standardContextual"/>
        </w:rPr>
        <w:t xml:space="preserve">(60mph speed limit) </w:t>
      </w:r>
      <w:r w:rsidRPr="00CE4E52">
        <w:rPr>
          <w:rFonts w:asciiTheme="minorHAnsi" w:hAnsiTheme="minorHAnsi" w:cs="Arial"/>
          <w:kern w:val="2"/>
          <w:lang w:eastAsia="en-US"/>
          <w14:ligatures w14:val="standardContextual"/>
        </w:rPr>
        <w:t xml:space="preserve">will be the minor road accesses </w:t>
      </w:r>
      <w:r w:rsidR="00346C16" w:rsidRPr="00CE4E52">
        <w:rPr>
          <w:rFonts w:asciiTheme="minorHAnsi" w:hAnsiTheme="minorHAnsi" w:cs="Arial"/>
          <w:kern w:val="2"/>
          <w:lang w:eastAsia="en-US"/>
          <w14:ligatures w14:val="standardContextual"/>
        </w:rPr>
        <w:t>onto</w:t>
      </w:r>
      <w:r w:rsidRPr="00CE4E52">
        <w:rPr>
          <w:rFonts w:asciiTheme="minorHAnsi" w:hAnsiTheme="minorHAnsi" w:cs="Arial"/>
          <w:kern w:val="2"/>
          <w:lang w:eastAsia="en-US"/>
          <w14:ligatures w14:val="standardContextual"/>
        </w:rPr>
        <w:t xml:space="preserve"> Ide Village Road </w:t>
      </w:r>
      <w:r w:rsidR="00021B8B" w:rsidRPr="00CE4E52">
        <w:rPr>
          <w:rFonts w:asciiTheme="minorHAnsi" w:hAnsiTheme="minorHAnsi" w:cs="Arial"/>
          <w:kern w:val="2"/>
          <w:lang w:eastAsia="en-US"/>
          <w14:ligatures w14:val="standardContextual"/>
        </w:rPr>
        <w:t>from</w:t>
      </w:r>
      <w:r w:rsidRPr="00CE4E52">
        <w:rPr>
          <w:rFonts w:asciiTheme="minorHAnsi" w:hAnsiTheme="minorHAnsi" w:cs="Arial"/>
          <w:kern w:val="2"/>
          <w:lang w:eastAsia="en-US"/>
          <w14:ligatures w14:val="standardContextual"/>
        </w:rPr>
        <w:t xml:space="preserve"> </w:t>
      </w:r>
      <w:r w:rsidR="00346C16" w:rsidRPr="00CE4E52">
        <w:rPr>
          <w:rFonts w:asciiTheme="minorHAnsi" w:hAnsiTheme="minorHAnsi" w:cs="Arial"/>
          <w:kern w:val="2"/>
          <w:lang w:eastAsia="en-US"/>
          <w14:ligatures w14:val="standardContextual"/>
        </w:rPr>
        <w:t>I</w:t>
      </w:r>
      <w:r w:rsidRPr="00CE4E52">
        <w:rPr>
          <w:rFonts w:asciiTheme="minorHAnsi" w:hAnsiTheme="minorHAnsi" w:cs="Arial"/>
          <w:kern w:val="2"/>
          <w:lang w:eastAsia="en-US"/>
          <w14:ligatures w14:val="standardContextual"/>
        </w:rPr>
        <w:t>de Village</w:t>
      </w:r>
      <w:r w:rsidR="00346C16" w:rsidRPr="00CE4E52">
        <w:rPr>
          <w:rFonts w:asciiTheme="minorHAnsi" w:hAnsiTheme="minorHAnsi" w:cs="Arial"/>
          <w:kern w:val="2"/>
          <w:lang w:eastAsia="en-US"/>
          <w14:ligatures w14:val="standardContextual"/>
        </w:rPr>
        <w:t xml:space="preserve"> </w:t>
      </w:r>
      <w:r w:rsidR="00B23D9A" w:rsidRPr="00CE4E52">
        <w:rPr>
          <w:rFonts w:asciiTheme="minorHAnsi" w:hAnsiTheme="minorHAnsi" w:cs="Arial"/>
          <w:kern w:val="2"/>
          <w:lang w:eastAsia="en-US"/>
          <w14:ligatures w14:val="standardContextual"/>
        </w:rPr>
        <w:t>(</w:t>
      </w:r>
      <w:r w:rsidR="00346C16" w:rsidRPr="00CE4E52">
        <w:rPr>
          <w:rFonts w:asciiTheme="minorHAnsi" w:hAnsiTheme="minorHAnsi" w:cs="Arial"/>
          <w:kern w:val="2"/>
          <w:lang w:eastAsia="en-US"/>
          <w14:ligatures w14:val="standardContextual"/>
        </w:rPr>
        <w:t xml:space="preserve">and </w:t>
      </w:r>
      <w:r w:rsidR="00E41F71" w:rsidRPr="00CE4E52">
        <w:rPr>
          <w:rFonts w:asciiTheme="minorHAnsi" w:hAnsiTheme="minorHAnsi" w:cs="Arial"/>
          <w:kern w:val="2"/>
          <w:lang w:eastAsia="en-US"/>
          <w14:ligatures w14:val="standardContextual"/>
        </w:rPr>
        <w:t>Markham</w:t>
      </w:r>
      <w:r w:rsidR="00346C16" w:rsidRPr="00CE4E52">
        <w:rPr>
          <w:rFonts w:asciiTheme="minorHAnsi" w:hAnsiTheme="minorHAnsi" w:cs="Arial"/>
          <w:kern w:val="2"/>
          <w:lang w:eastAsia="en-US"/>
          <w14:ligatures w14:val="standardContextual"/>
        </w:rPr>
        <w:t xml:space="preserve"> Village</w:t>
      </w:r>
      <w:r w:rsidR="00B23D9A" w:rsidRPr="00CE4E52">
        <w:rPr>
          <w:rFonts w:asciiTheme="minorHAnsi" w:hAnsiTheme="minorHAnsi" w:cs="Arial"/>
          <w:kern w:val="2"/>
          <w:lang w:eastAsia="en-US"/>
          <w14:ligatures w14:val="standardContextual"/>
        </w:rPr>
        <w:t>)</w:t>
      </w:r>
      <w:r w:rsidRPr="00CE4E52">
        <w:rPr>
          <w:rFonts w:asciiTheme="minorHAnsi" w:hAnsiTheme="minorHAnsi" w:cs="Arial"/>
          <w:kern w:val="2"/>
          <w:lang w:eastAsia="en-US"/>
          <w14:ligatures w14:val="standardContextual"/>
        </w:rPr>
        <w:t xml:space="preserve"> will become congested and </w:t>
      </w:r>
      <w:r w:rsidR="005C49A9">
        <w:rPr>
          <w:rFonts w:asciiTheme="minorHAnsi" w:hAnsiTheme="minorHAnsi" w:cs="Arial"/>
          <w:kern w:val="2"/>
          <w:lang w:eastAsia="en-US"/>
          <w14:ligatures w14:val="standardContextual"/>
        </w:rPr>
        <w:t>dangerous</w:t>
      </w:r>
      <w:r w:rsidR="00894C79" w:rsidRPr="00CE4E52">
        <w:rPr>
          <w:rFonts w:asciiTheme="minorHAnsi" w:hAnsiTheme="minorHAnsi" w:cs="Arial"/>
          <w:kern w:val="2"/>
          <w:lang w:eastAsia="en-US"/>
          <w14:ligatures w14:val="standardContextual"/>
        </w:rPr>
        <w:t xml:space="preserve"> due to misjudgement of vehicle speeds</w:t>
      </w:r>
      <w:r w:rsidRPr="00CE4E52">
        <w:rPr>
          <w:rFonts w:asciiTheme="minorHAnsi" w:hAnsiTheme="minorHAnsi" w:cs="Arial"/>
          <w:kern w:val="2"/>
          <w:lang w:eastAsia="en-US"/>
          <w14:ligatures w14:val="standardContextual"/>
        </w:rPr>
        <w:t>, as drivers takes risks to get out of the side road.</w:t>
      </w:r>
      <w:r w:rsidR="000E7E1B" w:rsidRPr="00CE4E52">
        <w:rPr>
          <w:rFonts w:asciiTheme="minorHAnsi" w:hAnsiTheme="minorHAnsi" w:cs="Arial"/>
          <w:kern w:val="2"/>
          <w:lang w:eastAsia="en-US"/>
          <w14:ligatures w14:val="standardContextual"/>
        </w:rPr>
        <w:t xml:space="preserve"> To improve road safety</w:t>
      </w:r>
      <w:r w:rsidR="005C49A9">
        <w:rPr>
          <w:rFonts w:asciiTheme="minorHAnsi" w:hAnsiTheme="minorHAnsi" w:cs="Arial"/>
          <w:kern w:val="2"/>
          <w:lang w:eastAsia="en-US"/>
          <w14:ligatures w14:val="standardContextual"/>
        </w:rPr>
        <w:t>,</w:t>
      </w:r>
      <w:r w:rsidR="000E7E1B" w:rsidRPr="00CE4E52">
        <w:rPr>
          <w:rFonts w:asciiTheme="minorHAnsi" w:hAnsiTheme="minorHAnsi" w:cs="Arial"/>
          <w:kern w:val="2"/>
          <w:lang w:eastAsia="en-US"/>
          <w14:ligatures w14:val="standardContextual"/>
        </w:rPr>
        <w:t xml:space="preserve"> both minor </w:t>
      </w:r>
      <w:r w:rsidR="007C56C3" w:rsidRPr="00CE4E52">
        <w:rPr>
          <w:rFonts w:asciiTheme="minorHAnsi" w:hAnsiTheme="minorHAnsi" w:cs="Arial"/>
          <w:kern w:val="2"/>
          <w:lang w:eastAsia="en-US"/>
          <w14:ligatures w14:val="standardContextual"/>
        </w:rPr>
        <w:t>accesses</w:t>
      </w:r>
      <w:r w:rsidR="000E7E1B" w:rsidRPr="00CE4E52">
        <w:rPr>
          <w:rFonts w:asciiTheme="minorHAnsi" w:hAnsiTheme="minorHAnsi" w:cs="Arial"/>
          <w:kern w:val="2"/>
          <w:lang w:eastAsia="en-US"/>
          <w14:ligatures w14:val="standardContextual"/>
        </w:rPr>
        <w:t xml:space="preserve"> need to include appropriate facilities such as </w:t>
      </w:r>
      <w:r w:rsidR="005C49A9">
        <w:rPr>
          <w:rFonts w:asciiTheme="minorHAnsi" w:hAnsiTheme="minorHAnsi" w:cs="Arial"/>
          <w:kern w:val="2"/>
          <w:lang w:eastAsia="en-US"/>
          <w14:ligatures w14:val="standardContextual"/>
        </w:rPr>
        <w:t xml:space="preserve">a </w:t>
      </w:r>
      <w:r w:rsidR="000E7E1B" w:rsidRPr="00CE4E52">
        <w:rPr>
          <w:rFonts w:asciiTheme="minorHAnsi" w:hAnsiTheme="minorHAnsi" w:cs="Arial"/>
          <w:kern w:val="2"/>
          <w:lang w:eastAsia="en-US"/>
          <w14:ligatures w14:val="standardContextual"/>
        </w:rPr>
        <w:t>roundabout or signals.</w:t>
      </w:r>
    </w:p>
    <w:p w14:paraId="397E6709" w14:textId="0136974C" w:rsidR="006A1DDB" w:rsidRPr="00CE4E52" w:rsidRDefault="006152C5" w:rsidP="00CE4E52">
      <w:pPr>
        <w:pStyle w:val="ListParagraph"/>
        <w:numPr>
          <w:ilvl w:val="0"/>
          <w:numId w:val="18"/>
        </w:numPr>
        <w:rPr>
          <w:rFonts w:asciiTheme="minorHAnsi" w:hAnsiTheme="minorHAnsi" w:cs="Arial"/>
          <w:lang w:eastAsia="en-US"/>
        </w:rPr>
      </w:pPr>
      <w:r w:rsidRPr="00BE6DB6">
        <w:rPr>
          <w:rFonts w:asciiTheme="minorHAnsi" w:hAnsiTheme="minorHAnsi" w:cs="Arial"/>
          <w:b/>
          <w:bCs/>
          <w:lang w:eastAsia="en-US"/>
        </w:rPr>
        <w:t>A l</w:t>
      </w:r>
      <w:r w:rsidR="00221E86" w:rsidRPr="00BE6DB6">
        <w:rPr>
          <w:rFonts w:asciiTheme="minorHAnsi" w:hAnsiTheme="minorHAnsi" w:cs="Arial"/>
          <w:b/>
          <w:bCs/>
          <w:lang w:eastAsia="en-US"/>
        </w:rPr>
        <w:t xml:space="preserve">ocal </w:t>
      </w:r>
      <w:r w:rsidR="00051CF1" w:rsidRPr="00BE6DB6">
        <w:rPr>
          <w:rFonts w:asciiTheme="minorHAnsi" w:hAnsiTheme="minorHAnsi" w:cs="Arial"/>
          <w:b/>
          <w:bCs/>
          <w:lang w:eastAsia="en-US"/>
        </w:rPr>
        <w:t xml:space="preserve">Transport </w:t>
      </w:r>
      <w:r w:rsidR="00221E86" w:rsidRPr="00BE6DB6">
        <w:rPr>
          <w:rFonts w:asciiTheme="minorHAnsi" w:hAnsiTheme="minorHAnsi" w:cs="Arial"/>
          <w:b/>
          <w:bCs/>
          <w:lang w:eastAsia="en-US"/>
        </w:rPr>
        <w:t>Walk/Cycle</w:t>
      </w:r>
      <w:r w:rsidR="00B84C98" w:rsidRPr="00BE6DB6">
        <w:rPr>
          <w:rFonts w:asciiTheme="minorHAnsi" w:hAnsiTheme="minorHAnsi" w:cs="Arial"/>
          <w:b/>
          <w:bCs/>
          <w:lang w:eastAsia="en-US"/>
        </w:rPr>
        <w:t xml:space="preserve"> </w:t>
      </w:r>
      <w:r w:rsidR="001819C2" w:rsidRPr="00BE6DB6">
        <w:rPr>
          <w:rFonts w:asciiTheme="minorHAnsi" w:hAnsiTheme="minorHAnsi" w:cs="Arial"/>
          <w:b/>
          <w:bCs/>
          <w:lang w:eastAsia="en-US"/>
        </w:rPr>
        <w:t>network</w:t>
      </w:r>
      <w:r w:rsidR="001819C2" w:rsidRPr="00CE4E52">
        <w:rPr>
          <w:rFonts w:asciiTheme="minorHAnsi" w:hAnsiTheme="minorHAnsi" w:cs="Arial"/>
          <w:lang w:eastAsia="en-US"/>
        </w:rPr>
        <w:t xml:space="preserve"> </w:t>
      </w:r>
      <w:r w:rsidR="00E305EA" w:rsidRPr="00CE4E52">
        <w:rPr>
          <w:rFonts w:asciiTheme="minorHAnsi" w:hAnsiTheme="minorHAnsi" w:cs="Arial"/>
          <w:lang w:eastAsia="en-US"/>
        </w:rPr>
        <w:t>is poorly defined</w:t>
      </w:r>
      <w:r w:rsidR="00BB4D11" w:rsidRPr="00CE4E52">
        <w:rPr>
          <w:rFonts w:asciiTheme="minorHAnsi" w:hAnsiTheme="minorHAnsi" w:cs="Arial"/>
          <w:lang w:eastAsia="en-US"/>
        </w:rPr>
        <w:t xml:space="preserve"> </w:t>
      </w:r>
      <w:r w:rsidR="00CC5138" w:rsidRPr="00CE4E52">
        <w:rPr>
          <w:rFonts w:asciiTheme="minorHAnsi" w:hAnsiTheme="minorHAnsi" w:cs="Arial"/>
          <w:lang w:eastAsia="en-US"/>
        </w:rPr>
        <w:t>in Sup-001</w:t>
      </w:r>
      <w:r w:rsidR="005C49A9">
        <w:rPr>
          <w:rFonts w:asciiTheme="minorHAnsi" w:hAnsiTheme="minorHAnsi" w:cs="Arial"/>
          <w:lang w:eastAsia="en-US"/>
        </w:rPr>
        <w:t xml:space="preserve"> </w:t>
      </w:r>
      <w:r w:rsidR="00BB4D11" w:rsidRPr="00CE4E52">
        <w:rPr>
          <w:rFonts w:asciiTheme="minorHAnsi" w:hAnsiTheme="minorHAnsi" w:cs="Arial"/>
          <w:lang w:eastAsia="en-US"/>
        </w:rPr>
        <w:t xml:space="preserve">with </w:t>
      </w:r>
      <w:r w:rsidR="005C49A9">
        <w:rPr>
          <w:rFonts w:asciiTheme="minorHAnsi" w:hAnsiTheme="minorHAnsi" w:cs="Arial"/>
          <w:lang w:eastAsia="en-US"/>
        </w:rPr>
        <w:t xml:space="preserve">a </w:t>
      </w:r>
      <w:r w:rsidR="00BB4D11" w:rsidRPr="00CE4E52">
        <w:rPr>
          <w:rFonts w:asciiTheme="minorHAnsi" w:hAnsiTheme="minorHAnsi" w:cs="Arial"/>
          <w:lang w:eastAsia="en-US"/>
        </w:rPr>
        <w:t>“</w:t>
      </w:r>
      <w:r w:rsidR="006A1DDB" w:rsidRPr="00CE4E52">
        <w:rPr>
          <w:rFonts w:asciiTheme="minorHAnsi" w:hAnsiTheme="minorHAnsi" w:cs="Arial"/>
          <w:lang w:eastAsia="en-US"/>
        </w:rPr>
        <w:t>Package of high-quality walking and cycling</w:t>
      </w:r>
      <w:r w:rsidR="00BB4D11" w:rsidRPr="00CE4E52">
        <w:rPr>
          <w:rFonts w:asciiTheme="minorHAnsi" w:hAnsiTheme="minorHAnsi" w:cs="Arial"/>
          <w:lang w:eastAsia="en-US"/>
        </w:rPr>
        <w:t xml:space="preserve"> </w:t>
      </w:r>
      <w:r w:rsidR="006A1DDB" w:rsidRPr="00CE4E52">
        <w:rPr>
          <w:rFonts w:asciiTheme="minorHAnsi" w:hAnsiTheme="minorHAnsi" w:cs="Arial"/>
          <w:lang w:eastAsia="en-US"/>
        </w:rPr>
        <w:t>route</w:t>
      </w:r>
      <w:r w:rsidR="00CC5138" w:rsidRPr="00CE4E52">
        <w:rPr>
          <w:rFonts w:asciiTheme="minorHAnsi" w:hAnsiTheme="minorHAnsi" w:cs="Arial"/>
          <w:lang w:eastAsia="en-US"/>
        </w:rPr>
        <w:t>”</w:t>
      </w:r>
      <w:r w:rsidR="00857BC5" w:rsidRPr="00CE4E52">
        <w:rPr>
          <w:rFonts w:asciiTheme="minorHAnsi" w:hAnsiTheme="minorHAnsi" w:cs="Arial"/>
          <w:lang w:eastAsia="en-US"/>
        </w:rPr>
        <w:t xml:space="preserve"> and “sustainable travel</w:t>
      </w:r>
      <w:r w:rsidR="005C49A9">
        <w:rPr>
          <w:rFonts w:asciiTheme="minorHAnsi" w:hAnsiTheme="minorHAnsi" w:cs="Arial"/>
          <w:lang w:eastAsia="en-US"/>
        </w:rPr>
        <w:t>”</w:t>
      </w:r>
      <w:r w:rsidR="00857BC5" w:rsidRPr="00CE4E52">
        <w:rPr>
          <w:rFonts w:asciiTheme="minorHAnsi" w:hAnsiTheme="minorHAnsi" w:cs="Arial"/>
          <w:lang w:eastAsia="en-US"/>
        </w:rPr>
        <w:t>. It needs to be specific</w:t>
      </w:r>
      <w:r w:rsidR="001819C2" w:rsidRPr="00CE4E52">
        <w:rPr>
          <w:rFonts w:asciiTheme="minorHAnsi" w:hAnsiTheme="minorHAnsi" w:cs="Arial"/>
          <w:lang w:eastAsia="en-US"/>
        </w:rPr>
        <w:t xml:space="preserve"> </w:t>
      </w:r>
      <w:r w:rsidR="00C739DA" w:rsidRPr="00CE4E52">
        <w:rPr>
          <w:rFonts w:asciiTheme="minorHAnsi" w:hAnsiTheme="minorHAnsi" w:cs="Arial"/>
          <w:lang w:eastAsia="en-US"/>
        </w:rPr>
        <w:t>a</w:t>
      </w:r>
      <w:r w:rsidR="001819C2" w:rsidRPr="00CE4E52">
        <w:rPr>
          <w:rFonts w:asciiTheme="minorHAnsi" w:hAnsiTheme="minorHAnsi" w:cs="Arial"/>
          <w:lang w:eastAsia="en-US"/>
        </w:rPr>
        <w:t xml:space="preserve">nd </w:t>
      </w:r>
      <w:r w:rsidR="006B06F6" w:rsidRPr="00CE4E52">
        <w:rPr>
          <w:rFonts w:asciiTheme="minorHAnsi" w:hAnsiTheme="minorHAnsi" w:cs="Arial"/>
          <w:lang w:eastAsia="en-US"/>
        </w:rPr>
        <w:t>comply</w:t>
      </w:r>
      <w:r w:rsidR="001819C2" w:rsidRPr="00CE4E52">
        <w:rPr>
          <w:rFonts w:asciiTheme="minorHAnsi" w:hAnsiTheme="minorHAnsi" w:cs="Arial"/>
          <w:lang w:eastAsia="en-US"/>
        </w:rPr>
        <w:t xml:space="preserve"> with </w:t>
      </w:r>
      <w:r w:rsidR="006B06F6" w:rsidRPr="00CE4E52">
        <w:rPr>
          <w:rFonts w:asciiTheme="minorHAnsi" w:hAnsiTheme="minorHAnsi" w:cs="Arial"/>
          <w:lang w:eastAsia="en-US"/>
        </w:rPr>
        <w:t>Cycle</w:t>
      </w:r>
      <w:r w:rsidR="001819C2" w:rsidRPr="00CE4E52">
        <w:rPr>
          <w:rFonts w:asciiTheme="minorHAnsi" w:hAnsiTheme="minorHAnsi" w:cs="Arial"/>
          <w:lang w:eastAsia="en-US"/>
        </w:rPr>
        <w:t xml:space="preserve"> </w:t>
      </w:r>
      <w:r w:rsidR="006B06F6" w:rsidRPr="00CE4E52">
        <w:rPr>
          <w:rFonts w:asciiTheme="minorHAnsi" w:hAnsiTheme="minorHAnsi" w:cs="Arial"/>
          <w:lang w:eastAsia="en-US"/>
        </w:rPr>
        <w:t>Infrastructure</w:t>
      </w:r>
      <w:r w:rsidR="001819C2" w:rsidRPr="00CE4E52">
        <w:rPr>
          <w:rFonts w:asciiTheme="minorHAnsi" w:hAnsiTheme="minorHAnsi" w:cs="Arial"/>
          <w:lang w:eastAsia="en-US"/>
        </w:rPr>
        <w:t xml:space="preserve"> Design </w:t>
      </w:r>
      <w:r w:rsidR="006B06F6" w:rsidRPr="00CE4E52">
        <w:rPr>
          <w:rFonts w:asciiTheme="minorHAnsi" w:hAnsiTheme="minorHAnsi" w:cs="Arial"/>
          <w:lang w:eastAsia="en-US"/>
        </w:rPr>
        <w:t>Local Transport Note 1/20</w:t>
      </w:r>
      <w:r w:rsidR="008D1A4F" w:rsidRPr="00CE4E52">
        <w:rPr>
          <w:rFonts w:asciiTheme="minorHAnsi" w:hAnsiTheme="minorHAnsi" w:cs="Arial"/>
          <w:lang w:eastAsia="en-US"/>
        </w:rPr>
        <w:t xml:space="preserve"> Figure 4</w:t>
      </w:r>
      <w:r w:rsidR="00C739DA" w:rsidRPr="00CE4E52">
        <w:rPr>
          <w:rFonts w:asciiTheme="minorHAnsi" w:hAnsiTheme="minorHAnsi" w:cs="Arial"/>
          <w:lang w:eastAsia="en-US"/>
        </w:rPr>
        <w:t xml:space="preserve">, see </w:t>
      </w:r>
      <w:r w:rsidR="00C739DA" w:rsidRPr="00CE4E52">
        <w:rPr>
          <w:rFonts w:asciiTheme="minorHAnsi" w:hAnsiTheme="minorHAnsi" w:cs="Arial"/>
          <w:b/>
          <w:bCs/>
          <w:color w:val="FF0000"/>
          <w:lang w:eastAsia="en-US"/>
        </w:rPr>
        <w:t xml:space="preserve">Appendix </w:t>
      </w:r>
      <w:r w:rsidR="009D1936" w:rsidRPr="00CE4E52">
        <w:rPr>
          <w:rFonts w:asciiTheme="minorHAnsi" w:hAnsiTheme="minorHAnsi" w:cs="Arial"/>
          <w:b/>
          <w:bCs/>
          <w:color w:val="FF0000"/>
          <w:lang w:eastAsia="en-US"/>
        </w:rPr>
        <w:t>I</w:t>
      </w:r>
      <w:r w:rsidR="00C739DA" w:rsidRPr="00CE4E52">
        <w:rPr>
          <w:rFonts w:asciiTheme="minorHAnsi" w:hAnsiTheme="minorHAnsi" w:cs="Arial"/>
          <w:b/>
          <w:bCs/>
          <w:color w:val="FF0000"/>
          <w:lang w:eastAsia="en-US"/>
        </w:rPr>
        <w:t>I</w:t>
      </w:r>
      <w:r w:rsidR="002E3501" w:rsidRPr="00CE4E52">
        <w:rPr>
          <w:rFonts w:asciiTheme="minorHAnsi" w:hAnsiTheme="minorHAnsi" w:cs="Arial"/>
          <w:b/>
          <w:bCs/>
          <w:color w:val="FF0000"/>
          <w:lang w:eastAsia="en-US"/>
        </w:rPr>
        <w:t>I</w:t>
      </w:r>
      <w:r w:rsidR="0005027A" w:rsidRPr="00CE4E52">
        <w:rPr>
          <w:rFonts w:asciiTheme="minorHAnsi" w:hAnsiTheme="minorHAnsi" w:cs="Arial"/>
          <w:lang w:eastAsia="en-US"/>
        </w:rPr>
        <w:t>.</w:t>
      </w:r>
    </w:p>
    <w:p w14:paraId="6A0C83E8" w14:textId="77777777" w:rsidR="00C739DA" w:rsidRPr="00CE4E52" w:rsidRDefault="00C739DA" w:rsidP="00291AA2">
      <w:pPr>
        <w:ind w:left="567" w:hanging="567"/>
        <w:rPr>
          <w:rFonts w:asciiTheme="minorHAnsi" w:hAnsiTheme="minorHAnsi" w:cs="Arial"/>
          <w:lang w:eastAsia="en-US"/>
        </w:rPr>
      </w:pPr>
    </w:p>
    <w:p w14:paraId="2D4A3CE8" w14:textId="1E12423C" w:rsidR="00840570" w:rsidRPr="00CE4E52" w:rsidRDefault="006A1DDB" w:rsidP="000D3E21">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Ide</w:t>
      </w:r>
      <w:r w:rsidR="008A5826" w:rsidRPr="00CE4E52">
        <w:rPr>
          <w:rFonts w:asciiTheme="minorHAnsi" w:hAnsiTheme="minorHAnsi" w:cs="Arial"/>
          <w:lang w:eastAsia="en-US"/>
        </w:rPr>
        <w:t xml:space="preserve"> –</w:t>
      </w:r>
      <w:r w:rsidR="006D0C89" w:rsidRPr="00CE4E52">
        <w:rPr>
          <w:rFonts w:asciiTheme="minorHAnsi" w:hAnsiTheme="minorHAnsi" w:cs="Arial"/>
          <w:lang w:eastAsia="en-US"/>
        </w:rPr>
        <w:t xml:space="preserve"> f</w:t>
      </w:r>
      <w:r w:rsidR="00246A9B" w:rsidRPr="00CE4E52">
        <w:rPr>
          <w:rFonts w:asciiTheme="minorHAnsi" w:hAnsiTheme="minorHAnsi" w:cs="Arial"/>
          <w:lang w:eastAsia="en-US"/>
        </w:rPr>
        <w:t xml:space="preserve">ully </w:t>
      </w:r>
      <w:r w:rsidR="006D0C89" w:rsidRPr="00CE4E52">
        <w:rPr>
          <w:rFonts w:asciiTheme="minorHAnsi" w:hAnsiTheme="minorHAnsi" w:cs="Arial"/>
          <w:lang w:eastAsia="en-US"/>
        </w:rPr>
        <w:t>k</w:t>
      </w:r>
      <w:r w:rsidR="00246A9B" w:rsidRPr="00CE4E52">
        <w:rPr>
          <w:rFonts w:asciiTheme="minorHAnsi" w:hAnsiTheme="minorHAnsi" w:cs="Arial"/>
          <w:lang w:eastAsia="en-US"/>
        </w:rPr>
        <w:t xml:space="preserve">erbed </w:t>
      </w:r>
      <w:r w:rsidR="006D0C89" w:rsidRPr="00CE4E52">
        <w:rPr>
          <w:rFonts w:asciiTheme="minorHAnsi" w:hAnsiTheme="minorHAnsi" w:cs="Arial"/>
          <w:lang w:eastAsia="en-US"/>
        </w:rPr>
        <w:t>c</w:t>
      </w:r>
      <w:r w:rsidR="00246A9B" w:rsidRPr="00CE4E52">
        <w:rPr>
          <w:rFonts w:asciiTheme="minorHAnsi" w:hAnsiTheme="minorHAnsi" w:cs="Arial"/>
          <w:lang w:eastAsia="en-US"/>
        </w:rPr>
        <w:t xml:space="preserve">ycle </w:t>
      </w:r>
      <w:r w:rsidR="006D0C89" w:rsidRPr="00CE4E52">
        <w:rPr>
          <w:rFonts w:asciiTheme="minorHAnsi" w:hAnsiTheme="minorHAnsi" w:cs="Arial"/>
          <w:lang w:eastAsia="en-US"/>
        </w:rPr>
        <w:t>t</w:t>
      </w:r>
      <w:r w:rsidR="00246A9B" w:rsidRPr="00CE4E52">
        <w:rPr>
          <w:rFonts w:asciiTheme="minorHAnsi" w:hAnsiTheme="minorHAnsi" w:cs="Arial"/>
          <w:lang w:eastAsia="en-US"/>
        </w:rPr>
        <w:t>rack</w:t>
      </w:r>
      <w:r w:rsidR="008A5826" w:rsidRPr="00CE4E52">
        <w:rPr>
          <w:rFonts w:asciiTheme="minorHAnsi" w:hAnsiTheme="minorHAnsi" w:cs="Arial"/>
          <w:lang w:eastAsia="en-US"/>
        </w:rPr>
        <w:t xml:space="preserve"> from </w:t>
      </w:r>
      <w:r w:rsidR="009A5AFB" w:rsidRPr="00CE4E52">
        <w:rPr>
          <w:rFonts w:asciiTheme="minorHAnsi" w:hAnsiTheme="minorHAnsi" w:cs="Arial"/>
          <w:lang w:eastAsia="en-US"/>
        </w:rPr>
        <w:t>I</w:t>
      </w:r>
      <w:r w:rsidR="008A5826" w:rsidRPr="00CE4E52">
        <w:rPr>
          <w:rFonts w:asciiTheme="minorHAnsi" w:hAnsiTheme="minorHAnsi" w:cs="Arial"/>
          <w:lang w:eastAsia="en-US"/>
        </w:rPr>
        <w:t>de to the A30 Roundabout</w:t>
      </w:r>
    </w:p>
    <w:p w14:paraId="5D02F141" w14:textId="38F6CAFB" w:rsidR="003608F6" w:rsidRPr="00CE4E52" w:rsidRDefault="006A1DDB" w:rsidP="000D3E21">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 xml:space="preserve">Shillingford Abbot </w:t>
      </w:r>
      <w:r w:rsidR="006D0C89" w:rsidRPr="00CE4E52">
        <w:rPr>
          <w:rFonts w:asciiTheme="minorHAnsi" w:hAnsiTheme="minorHAnsi" w:cs="Arial"/>
          <w:lang w:eastAsia="en-US"/>
        </w:rPr>
        <w:t xml:space="preserve">- </w:t>
      </w:r>
      <w:r w:rsidR="003608F6" w:rsidRPr="00CE4E52">
        <w:rPr>
          <w:rFonts w:asciiTheme="minorHAnsi" w:hAnsiTheme="minorHAnsi" w:cs="Arial"/>
          <w:lang w:eastAsia="en-US"/>
        </w:rPr>
        <w:t>shared use path</w:t>
      </w:r>
    </w:p>
    <w:p w14:paraId="3FDFC450" w14:textId="2FC4FD5B" w:rsidR="006F24F2" w:rsidRPr="00CE4E52" w:rsidRDefault="006A1DDB" w:rsidP="000D3E21">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Shillingford Road</w:t>
      </w:r>
      <w:r w:rsidR="006D0C89" w:rsidRPr="00CE4E52">
        <w:rPr>
          <w:rFonts w:asciiTheme="minorHAnsi" w:hAnsiTheme="minorHAnsi" w:cs="Arial"/>
          <w:lang w:eastAsia="en-US"/>
        </w:rPr>
        <w:t xml:space="preserve"> -</w:t>
      </w:r>
      <w:r w:rsidR="003608F6" w:rsidRPr="00CE4E52">
        <w:rPr>
          <w:rFonts w:asciiTheme="minorHAnsi" w:hAnsiTheme="minorHAnsi" w:cs="Arial"/>
          <w:lang w:eastAsia="en-US"/>
        </w:rPr>
        <w:t xml:space="preserve"> </w:t>
      </w:r>
      <w:r w:rsidR="006D0C89" w:rsidRPr="00CE4E52">
        <w:rPr>
          <w:rFonts w:asciiTheme="minorHAnsi" w:hAnsiTheme="minorHAnsi" w:cs="Arial"/>
          <w:lang w:eastAsia="en-US"/>
        </w:rPr>
        <w:t>f</w:t>
      </w:r>
      <w:r w:rsidR="0027288D" w:rsidRPr="00CE4E52">
        <w:rPr>
          <w:rFonts w:asciiTheme="minorHAnsi" w:hAnsiTheme="minorHAnsi" w:cs="Arial"/>
          <w:lang w:eastAsia="en-US"/>
        </w:rPr>
        <w:t xml:space="preserve">ully </w:t>
      </w:r>
      <w:r w:rsidR="006D0C89" w:rsidRPr="00CE4E52">
        <w:rPr>
          <w:rFonts w:asciiTheme="minorHAnsi" w:hAnsiTheme="minorHAnsi" w:cs="Arial"/>
          <w:lang w:eastAsia="en-US"/>
        </w:rPr>
        <w:t>k</w:t>
      </w:r>
      <w:r w:rsidR="0027288D" w:rsidRPr="00CE4E52">
        <w:rPr>
          <w:rFonts w:asciiTheme="minorHAnsi" w:hAnsiTheme="minorHAnsi" w:cs="Arial"/>
          <w:lang w:eastAsia="en-US"/>
        </w:rPr>
        <w:t xml:space="preserve">erbed </w:t>
      </w:r>
      <w:r w:rsidR="006D0C89" w:rsidRPr="00CE4E52">
        <w:rPr>
          <w:rFonts w:asciiTheme="minorHAnsi" w:hAnsiTheme="minorHAnsi" w:cs="Arial"/>
          <w:lang w:eastAsia="en-US"/>
        </w:rPr>
        <w:t>c</w:t>
      </w:r>
      <w:r w:rsidR="0027288D" w:rsidRPr="00CE4E52">
        <w:rPr>
          <w:rFonts w:asciiTheme="minorHAnsi" w:hAnsiTheme="minorHAnsi" w:cs="Arial"/>
          <w:lang w:eastAsia="en-US"/>
        </w:rPr>
        <w:t xml:space="preserve">ycle </w:t>
      </w:r>
      <w:r w:rsidR="006D0C89" w:rsidRPr="00CE4E52">
        <w:rPr>
          <w:rFonts w:asciiTheme="minorHAnsi" w:hAnsiTheme="minorHAnsi" w:cs="Arial"/>
          <w:lang w:eastAsia="en-US"/>
        </w:rPr>
        <w:t>t</w:t>
      </w:r>
      <w:r w:rsidR="0027288D" w:rsidRPr="00CE4E52">
        <w:rPr>
          <w:rFonts w:asciiTheme="minorHAnsi" w:hAnsiTheme="minorHAnsi" w:cs="Arial"/>
          <w:lang w:eastAsia="en-US"/>
        </w:rPr>
        <w:t>rack</w:t>
      </w:r>
    </w:p>
    <w:p w14:paraId="76DF1502" w14:textId="1307F2EE" w:rsidR="006F24F2" w:rsidRPr="00CE4E52" w:rsidRDefault="006A1DDB" w:rsidP="000D3E21">
      <w:pPr>
        <w:pStyle w:val="ListParagraph"/>
        <w:numPr>
          <w:ilvl w:val="0"/>
          <w:numId w:val="8"/>
        </w:numPr>
        <w:ind w:left="993" w:hanging="426"/>
        <w:rPr>
          <w:rFonts w:asciiTheme="minorHAnsi" w:hAnsiTheme="minorHAnsi" w:cs="Arial"/>
          <w:kern w:val="2"/>
          <w:lang w:eastAsia="en-US"/>
          <w14:ligatures w14:val="standardContextual"/>
        </w:rPr>
      </w:pPr>
      <w:r w:rsidRPr="00CE4E52">
        <w:rPr>
          <w:rFonts w:asciiTheme="minorHAnsi" w:hAnsiTheme="minorHAnsi" w:cs="Arial"/>
          <w:lang w:eastAsia="en-US"/>
        </w:rPr>
        <w:t xml:space="preserve">Crabb </w:t>
      </w:r>
      <w:r w:rsidR="006F24F2" w:rsidRPr="00CE4E52">
        <w:rPr>
          <w:rFonts w:asciiTheme="minorHAnsi" w:hAnsiTheme="minorHAnsi" w:cs="Arial"/>
          <w:lang w:eastAsia="en-US"/>
        </w:rPr>
        <w:t>L</w:t>
      </w:r>
      <w:r w:rsidR="006F24F2" w:rsidRPr="00CE4E52">
        <w:rPr>
          <w:rFonts w:asciiTheme="minorHAnsi" w:hAnsiTheme="minorHAnsi" w:cs="Arial"/>
          <w:kern w:val="2"/>
          <w:lang w:eastAsia="en-US"/>
          <w14:ligatures w14:val="standardContextual"/>
        </w:rPr>
        <w:t xml:space="preserve">ane </w:t>
      </w:r>
      <w:r w:rsidR="00760CE0" w:rsidRPr="00CE4E52">
        <w:rPr>
          <w:rFonts w:asciiTheme="minorHAnsi" w:hAnsiTheme="minorHAnsi" w:cs="Arial"/>
          <w:kern w:val="2"/>
          <w:lang w:eastAsia="en-US"/>
          <w14:ligatures w14:val="standardContextual"/>
        </w:rPr>
        <w:t>–</w:t>
      </w:r>
      <w:r w:rsidR="006F24F2" w:rsidRPr="00CE4E52">
        <w:rPr>
          <w:rFonts w:asciiTheme="minorHAnsi" w:hAnsiTheme="minorHAnsi" w:cs="Arial"/>
          <w:kern w:val="2"/>
          <w:lang w:eastAsia="en-US"/>
          <w14:ligatures w14:val="standardContextual"/>
        </w:rPr>
        <w:t xml:space="preserve"> </w:t>
      </w:r>
      <w:r w:rsidR="00760CE0" w:rsidRPr="00CE4E52">
        <w:rPr>
          <w:rFonts w:asciiTheme="minorHAnsi" w:hAnsiTheme="minorHAnsi" w:cs="Arial"/>
          <w:kern w:val="2"/>
          <w:lang w:eastAsia="en-US"/>
          <w14:ligatures w14:val="standardContextual"/>
        </w:rPr>
        <w:t xml:space="preserve">to </w:t>
      </w:r>
      <w:r w:rsidR="006F24F2" w:rsidRPr="00CE4E52">
        <w:rPr>
          <w:rFonts w:asciiTheme="minorHAnsi" w:hAnsiTheme="minorHAnsi" w:cs="Arial"/>
          <w:kern w:val="2"/>
          <w:lang w:eastAsia="en-US"/>
          <w14:ligatures w14:val="standardContextual"/>
        </w:rPr>
        <w:t>make it safe</w:t>
      </w:r>
      <w:r w:rsidR="005C49A9">
        <w:rPr>
          <w:rFonts w:asciiTheme="minorHAnsi" w:hAnsiTheme="minorHAnsi" w:cs="Arial"/>
          <w:kern w:val="2"/>
          <w:lang w:eastAsia="en-US"/>
          <w14:ligatures w14:val="standardContextual"/>
        </w:rPr>
        <w:t xml:space="preserve"> and </w:t>
      </w:r>
      <w:r w:rsidR="006F24F2" w:rsidRPr="00CE4E52">
        <w:rPr>
          <w:rFonts w:asciiTheme="minorHAnsi" w:hAnsiTheme="minorHAnsi" w:cs="Arial"/>
          <w:kern w:val="2"/>
          <w:lang w:eastAsia="en-US"/>
          <w14:ligatures w14:val="standardContextual"/>
        </w:rPr>
        <w:t>secure</w:t>
      </w:r>
      <w:r w:rsidR="005C49A9">
        <w:rPr>
          <w:rFonts w:asciiTheme="minorHAnsi" w:hAnsiTheme="minorHAnsi" w:cs="Arial"/>
          <w:kern w:val="2"/>
          <w:lang w:eastAsia="en-US"/>
          <w14:ligatures w14:val="standardContextual"/>
        </w:rPr>
        <w:t>,</w:t>
      </w:r>
      <w:r w:rsidR="006F24F2" w:rsidRPr="00CE4E52">
        <w:rPr>
          <w:rFonts w:asciiTheme="minorHAnsi" w:hAnsiTheme="minorHAnsi" w:cs="Arial"/>
          <w:kern w:val="2"/>
          <w:lang w:eastAsia="en-US"/>
          <w14:ligatures w14:val="standardContextual"/>
        </w:rPr>
        <w:t xml:space="preserve"> and then maintain it in perpetuity</w:t>
      </w:r>
      <w:r w:rsidR="00001F56">
        <w:rPr>
          <w:rFonts w:asciiTheme="minorHAnsi" w:hAnsiTheme="minorHAnsi" w:cs="Arial"/>
          <w:kern w:val="2"/>
          <w:lang w:eastAsia="en-US"/>
          <w14:ligatures w14:val="standardContextual"/>
        </w:rPr>
        <w:t>,</w:t>
      </w:r>
      <w:r w:rsidR="006F24F2" w:rsidRPr="00CE4E52">
        <w:rPr>
          <w:rFonts w:asciiTheme="minorHAnsi" w:hAnsiTheme="minorHAnsi" w:cs="Arial"/>
          <w:kern w:val="2"/>
          <w:lang w:eastAsia="en-US"/>
          <w14:ligatures w14:val="standardContextual"/>
        </w:rPr>
        <w:t xml:space="preserve"> </w:t>
      </w:r>
      <w:r w:rsidR="00760CE0" w:rsidRPr="00CE4E52">
        <w:rPr>
          <w:rFonts w:asciiTheme="minorHAnsi" w:hAnsiTheme="minorHAnsi" w:cs="Arial"/>
          <w:kern w:val="2"/>
          <w:lang w:eastAsia="en-US"/>
          <w14:ligatures w14:val="standardContextual"/>
        </w:rPr>
        <w:t>is</w:t>
      </w:r>
      <w:r w:rsidR="006F24F2" w:rsidRPr="00CE4E52">
        <w:rPr>
          <w:rFonts w:asciiTheme="minorHAnsi" w:hAnsiTheme="minorHAnsi" w:cs="Arial"/>
          <w:kern w:val="2"/>
          <w:lang w:eastAsia="en-US"/>
          <w14:ligatures w14:val="standardContextual"/>
        </w:rPr>
        <w:t xml:space="preserve"> challenging. The surface is in a d</w:t>
      </w:r>
      <w:r w:rsidR="006152C5">
        <w:rPr>
          <w:rFonts w:asciiTheme="minorHAnsi" w:hAnsiTheme="minorHAnsi" w:cs="Arial"/>
          <w:kern w:val="2"/>
          <w:lang w:eastAsia="en-US"/>
          <w14:ligatures w14:val="standardContextual"/>
        </w:rPr>
        <w:t xml:space="preserve">ilapidated </w:t>
      </w:r>
      <w:r w:rsidR="006F24F2" w:rsidRPr="00CE4E52">
        <w:rPr>
          <w:rFonts w:asciiTheme="minorHAnsi" w:hAnsiTheme="minorHAnsi" w:cs="Arial"/>
          <w:kern w:val="2"/>
          <w:lang w:eastAsia="en-US"/>
          <w14:ligatures w14:val="standardContextual"/>
        </w:rPr>
        <w:t xml:space="preserve">state, there is a very narrow </w:t>
      </w:r>
      <w:proofErr w:type="gramStart"/>
      <w:r w:rsidR="006152C5">
        <w:rPr>
          <w:rFonts w:asciiTheme="minorHAnsi" w:hAnsiTheme="minorHAnsi" w:cs="Arial"/>
          <w:kern w:val="2"/>
          <w:lang w:eastAsia="en-US"/>
          <w14:ligatures w14:val="standardContextual"/>
        </w:rPr>
        <w:t>foot</w:t>
      </w:r>
      <w:r w:rsidR="006F24F2" w:rsidRPr="00CE4E52">
        <w:rPr>
          <w:rFonts w:asciiTheme="minorHAnsi" w:hAnsiTheme="minorHAnsi" w:cs="Arial"/>
          <w:kern w:val="2"/>
          <w:lang w:eastAsia="en-US"/>
          <w14:ligatures w14:val="standardContextual"/>
        </w:rPr>
        <w:t>bridge,  a</w:t>
      </w:r>
      <w:proofErr w:type="gramEnd"/>
      <w:r w:rsidR="006F24F2" w:rsidRPr="00CE4E52">
        <w:rPr>
          <w:rFonts w:asciiTheme="minorHAnsi" w:hAnsiTheme="minorHAnsi" w:cs="Arial"/>
          <w:kern w:val="2"/>
          <w:lang w:eastAsia="en-US"/>
          <w14:ligatures w14:val="standardContextual"/>
        </w:rPr>
        <w:t xml:space="preserve"> ford</w:t>
      </w:r>
      <w:r w:rsidR="006152C5">
        <w:rPr>
          <w:rFonts w:asciiTheme="minorHAnsi" w:hAnsiTheme="minorHAnsi" w:cs="Arial"/>
          <w:kern w:val="2"/>
          <w:lang w:eastAsia="en-US"/>
          <w14:ligatures w14:val="standardContextual"/>
        </w:rPr>
        <w:t>,</w:t>
      </w:r>
      <w:r w:rsidR="006F24F2" w:rsidRPr="00CE4E52">
        <w:rPr>
          <w:rFonts w:asciiTheme="minorHAnsi" w:hAnsiTheme="minorHAnsi" w:cs="Arial"/>
          <w:kern w:val="2"/>
          <w:lang w:eastAsia="en-US"/>
          <w14:ligatures w14:val="standardContextual"/>
        </w:rPr>
        <w:t xml:space="preserve"> and it is steep in places. In terms of personal security there are sharp bends</w:t>
      </w:r>
      <w:r w:rsidR="005C49A9">
        <w:rPr>
          <w:rFonts w:asciiTheme="minorHAnsi" w:hAnsiTheme="minorHAnsi" w:cs="Arial"/>
          <w:kern w:val="2"/>
          <w:lang w:eastAsia="en-US"/>
          <w14:ligatures w14:val="standardContextual"/>
        </w:rPr>
        <w:t xml:space="preserve"> and </w:t>
      </w:r>
      <w:r w:rsidR="006F24F2" w:rsidRPr="00CE4E52">
        <w:rPr>
          <w:rFonts w:asciiTheme="minorHAnsi" w:hAnsiTheme="minorHAnsi" w:cs="Arial"/>
          <w:kern w:val="2"/>
          <w:lang w:eastAsia="en-US"/>
          <w14:ligatures w14:val="standardContextual"/>
        </w:rPr>
        <w:t xml:space="preserve">a </w:t>
      </w:r>
      <w:proofErr w:type="gramStart"/>
      <w:r w:rsidR="006F24F2" w:rsidRPr="00CE4E52">
        <w:rPr>
          <w:rFonts w:asciiTheme="minorHAnsi" w:hAnsiTheme="minorHAnsi" w:cs="Arial"/>
          <w:kern w:val="2"/>
          <w:lang w:eastAsia="en-US"/>
          <w14:ligatures w14:val="standardContextual"/>
        </w:rPr>
        <w:t>tunnel  with</w:t>
      </w:r>
      <w:proofErr w:type="gramEnd"/>
      <w:r w:rsidR="006F24F2" w:rsidRPr="00CE4E52">
        <w:rPr>
          <w:rFonts w:asciiTheme="minorHAnsi" w:hAnsiTheme="minorHAnsi" w:cs="Arial"/>
          <w:kern w:val="2"/>
          <w:lang w:eastAsia="en-US"/>
          <w14:ligatures w14:val="standardContextual"/>
        </w:rPr>
        <w:t xml:space="preserve"> limited visibility. There are no street lights  and no properties overlooking it. But it is the most direct route to West Exe School. </w:t>
      </w:r>
    </w:p>
    <w:p w14:paraId="0030A7E9" w14:textId="3E68BF53" w:rsidR="00AD3832" w:rsidRPr="00CE4E52" w:rsidRDefault="006A1DDB" w:rsidP="000D3E21">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A377 to east of A30 roundabout</w:t>
      </w:r>
      <w:r w:rsidR="008A2B31" w:rsidRPr="00CE4E52">
        <w:rPr>
          <w:rFonts w:asciiTheme="minorHAnsi" w:hAnsiTheme="minorHAnsi" w:cs="Arial"/>
          <w:lang w:eastAsia="en-US"/>
        </w:rPr>
        <w:t xml:space="preserve"> - f</w:t>
      </w:r>
      <w:r w:rsidR="00F12FF0" w:rsidRPr="00CE4E52">
        <w:rPr>
          <w:rFonts w:asciiTheme="minorHAnsi" w:hAnsiTheme="minorHAnsi" w:cs="Arial"/>
          <w:lang w:eastAsia="en-US"/>
        </w:rPr>
        <w:t xml:space="preserve">ully </w:t>
      </w:r>
      <w:r w:rsidR="00833D9F" w:rsidRPr="00CE4E52">
        <w:rPr>
          <w:rFonts w:asciiTheme="minorHAnsi" w:hAnsiTheme="minorHAnsi" w:cs="Arial"/>
          <w:lang w:eastAsia="en-US"/>
        </w:rPr>
        <w:t>k</w:t>
      </w:r>
      <w:r w:rsidR="00F12FF0" w:rsidRPr="00CE4E52">
        <w:rPr>
          <w:rFonts w:asciiTheme="minorHAnsi" w:hAnsiTheme="minorHAnsi" w:cs="Arial"/>
          <w:lang w:eastAsia="en-US"/>
        </w:rPr>
        <w:t xml:space="preserve">erbed </w:t>
      </w:r>
      <w:r w:rsidR="00833D9F" w:rsidRPr="00CE4E52">
        <w:rPr>
          <w:rFonts w:asciiTheme="minorHAnsi" w:hAnsiTheme="minorHAnsi" w:cs="Arial"/>
          <w:lang w:eastAsia="en-US"/>
        </w:rPr>
        <w:t>cycle</w:t>
      </w:r>
      <w:r w:rsidR="00F12FF0" w:rsidRPr="00CE4E52">
        <w:rPr>
          <w:rFonts w:asciiTheme="minorHAnsi" w:hAnsiTheme="minorHAnsi" w:cs="Arial"/>
          <w:lang w:eastAsia="en-US"/>
        </w:rPr>
        <w:t xml:space="preserve"> </w:t>
      </w:r>
      <w:r w:rsidR="00833D9F" w:rsidRPr="00CE4E52">
        <w:rPr>
          <w:rFonts w:asciiTheme="minorHAnsi" w:hAnsiTheme="minorHAnsi" w:cs="Arial"/>
          <w:lang w:eastAsia="en-US"/>
        </w:rPr>
        <w:t>track</w:t>
      </w:r>
      <w:r w:rsidR="00F12FF0" w:rsidRPr="00CE4E52">
        <w:rPr>
          <w:rFonts w:asciiTheme="minorHAnsi" w:hAnsiTheme="minorHAnsi" w:cs="Arial"/>
          <w:lang w:eastAsia="en-US"/>
        </w:rPr>
        <w:t xml:space="preserve"> </w:t>
      </w:r>
      <w:r w:rsidR="00AD3832" w:rsidRPr="00CE4E52">
        <w:rPr>
          <w:rFonts w:asciiTheme="minorHAnsi" w:hAnsiTheme="minorHAnsi" w:cs="Arial"/>
          <w:lang w:eastAsia="en-US"/>
        </w:rPr>
        <w:t>alongside the widened road</w:t>
      </w:r>
    </w:p>
    <w:p w14:paraId="6588BD90" w14:textId="5914981D" w:rsidR="006B4FC0" w:rsidRPr="00CE4E52" w:rsidRDefault="006B4FC0" w:rsidP="005C49A9">
      <w:pPr>
        <w:pStyle w:val="ListParagraph"/>
        <w:ind w:left="993"/>
        <w:rPr>
          <w:rFonts w:asciiTheme="minorHAnsi" w:hAnsiTheme="minorHAnsi" w:cs="Arial"/>
          <w:lang w:eastAsia="en-US"/>
        </w:rPr>
      </w:pPr>
    </w:p>
    <w:p w14:paraId="1384C7B2" w14:textId="77777777" w:rsidR="006B4FC0" w:rsidRPr="00CE4E52" w:rsidRDefault="006B4FC0" w:rsidP="006B4FC0">
      <w:pPr>
        <w:rPr>
          <w:rFonts w:asciiTheme="minorHAnsi" w:hAnsiTheme="minorHAnsi" w:cs="Arial"/>
          <w:lang w:eastAsia="en-US"/>
        </w:rPr>
      </w:pPr>
    </w:p>
    <w:p w14:paraId="6D9E3267" w14:textId="77777777" w:rsidR="005555AC" w:rsidRPr="00CE4E52" w:rsidRDefault="006B4FC0" w:rsidP="00E049D6">
      <w:pPr>
        <w:ind w:left="567"/>
        <w:rPr>
          <w:rFonts w:asciiTheme="minorHAnsi" w:hAnsiTheme="minorHAnsi" w:cs="Arial"/>
          <w:lang w:eastAsia="en-US"/>
        </w:rPr>
      </w:pPr>
      <w:r w:rsidRPr="00CE4E52">
        <w:rPr>
          <w:rFonts w:asciiTheme="minorHAnsi" w:hAnsiTheme="minorHAnsi" w:cs="Arial"/>
          <w:lang w:eastAsia="en-US"/>
        </w:rPr>
        <w:t>Additionally</w:t>
      </w:r>
      <w:r w:rsidR="005555AC" w:rsidRPr="00CE4E52">
        <w:rPr>
          <w:rFonts w:asciiTheme="minorHAnsi" w:hAnsiTheme="minorHAnsi" w:cs="Arial"/>
          <w:lang w:eastAsia="en-US"/>
        </w:rPr>
        <w:t>:</w:t>
      </w:r>
    </w:p>
    <w:p w14:paraId="3CA1599D" w14:textId="77777777" w:rsidR="005555AC" w:rsidRPr="00CE4E52" w:rsidRDefault="006B4FC0" w:rsidP="005555AC">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 xml:space="preserve"> </w:t>
      </w:r>
      <w:r w:rsidR="005555AC" w:rsidRPr="00CE4E52">
        <w:rPr>
          <w:rFonts w:asciiTheme="minorHAnsi" w:hAnsiTheme="minorHAnsi" w:cs="Arial"/>
          <w:lang w:eastAsia="en-US"/>
        </w:rPr>
        <w:t>I</w:t>
      </w:r>
      <w:r w:rsidRPr="00CE4E52">
        <w:rPr>
          <w:rFonts w:asciiTheme="minorHAnsi" w:hAnsiTheme="minorHAnsi" w:cs="Arial"/>
          <w:lang w:eastAsia="en-US"/>
        </w:rPr>
        <w:t>t would be</w:t>
      </w:r>
      <w:r w:rsidR="00933697" w:rsidRPr="00CE4E52">
        <w:rPr>
          <w:rFonts w:asciiTheme="minorHAnsi" w:hAnsiTheme="minorHAnsi" w:cs="Arial"/>
          <w:lang w:eastAsia="en-US"/>
        </w:rPr>
        <w:t xml:space="preserve"> beneficial to </w:t>
      </w:r>
      <w:r w:rsidRPr="00CE4E52">
        <w:rPr>
          <w:rFonts w:asciiTheme="minorHAnsi" w:hAnsiTheme="minorHAnsi" w:cs="Arial"/>
          <w:lang w:eastAsia="en-US"/>
        </w:rPr>
        <w:t xml:space="preserve"> make u</w:t>
      </w:r>
      <w:r w:rsidR="00F73359" w:rsidRPr="00CE4E52">
        <w:rPr>
          <w:rFonts w:asciiTheme="minorHAnsi" w:hAnsiTheme="minorHAnsi" w:cs="Arial"/>
          <w:lang w:eastAsia="en-US"/>
        </w:rPr>
        <w:t>s</w:t>
      </w:r>
      <w:r w:rsidRPr="00CE4E52">
        <w:rPr>
          <w:rFonts w:asciiTheme="minorHAnsi" w:hAnsiTheme="minorHAnsi" w:cs="Arial"/>
          <w:lang w:eastAsia="en-US"/>
        </w:rPr>
        <w:t>e of the disused rail</w:t>
      </w:r>
      <w:r w:rsidR="00F73359" w:rsidRPr="00CE4E52">
        <w:rPr>
          <w:rFonts w:asciiTheme="minorHAnsi" w:hAnsiTheme="minorHAnsi" w:cs="Arial"/>
          <w:lang w:eastAsia="en-US"/>
        </w:rPr>
        <w:t>way corridor</w:t>
      </w:r>
      <w:r w:rsidRPr="00CE4E52">
        <w:rPr>
          <w:rFonts w:asciiTheme="minorHAnsi" w:hAnsiTheme="minorHAnsi" w:cs="Arial"/>
          <w:lang w:eastAsia="en-US"/>
        </w:rPr>
        <w:t xml:space="preserve"> to </w:t>
      </w:r>
      <w:r w:rsidR="006D4906" w:rsidRPr="00CE4E52">
        <w:rPr>
          <w:rFonts w:asciiTheme="minorHAnsi" w:hAnsiTheme="minorHAnsi" w:cs="Arial"/>
          <w:lang w:eastAsia="en-US"/>
        </w:rPr>
        <w:t xml:space="preserve">make it </w:t>
      </w:r>
      <w:r w:rsidR="007F7FCC" w:rsidRPr="00CE4E52">
        <w:rPr>
          <w:rFonts w:asciiTheme="minorHAnsi" w:hAnsiTheme="minorHAnsi" w:cs="Arial"/>
          <w:lang w:eastAsia="en-US"/>
        </w:rPr>
        <w:t>a safe</w:t>
      </w:r>
      <w:r w:rsidRPr="00CE4E52">
        <w:rPr>
          <w:rFonts w:asciiTheme="minorHAnsi" w:hAnsiTheme="minorHAnsi" w:cs="Arial"/>
          <w:lang w:eastAsia="en-US"/>
        </w:rPr>
        <w:t xml:space="preserve"> and </w:t>
      </w:r>
      <w:r w:rsidR="007F7FCC" w:rsidRPr="00CE4E52">
        <w:rPr>
          <w:rFonts w:asciiTheme="minorHAnsi" w:hAnsiTheme="minorHAnsi" w:cs="Arial"/>
          <w:lang w:eastAsia="en-US"/>
        </w:rPr>
        <w:t>secure</w:t>
      </w:r>
      <w:r w:rsidRPr="00CE4E52">
        <w:rPr>
          <w:rFonts w:asciiTheme="minorHAnsi" w:hAnsiTheme="minorHAnsi" w:cs="Arial"/>
          <w:lang w:eastAsia="en-US"/>
        </w:rPr>
        <w:t xml:space="preserve"> </w:t>
      </w:r>
      <w:r w:rsidR="00F73359" w:rsidRPr="00CE4E52">
        <w:rPr>
          <w:rFonts w:asciiTheme="minorHAnsi" w:hAnsiTheme="minorHAnsi" w:cs="Arial"/>
          <w:lang w:eastAsia="en-US"/>
        </w:rPr>
        <w:t>off road route</w:t>
      </w:r>
      <w:r w:rsidR="006A1DDB" w:rsidRPr="00CE4E52">
        <w:rPr>
          <w:rFonts w:asciiTheme="minorHAnsi" w:hAnsiTheme="minorHAnsi" w:cs="Arial"/>
          <w:lang w:eastAsia="en-US"/>
        </w:rPr>
        <w:t xml:space="preserve"> </w:t>
      </w:r>
      <w:r w:rsidR="007F7FCC" w:rsidRPr="00CE4E52">
        <w:rPr>
          <w:rFonts w:asciiTheme="minorHAnsi" w:hAnsiTheme="minorHAnsi" w:cs="Arial"/>
          <w:lang w:eastAsia="en-US"/>
        </w:rPr>
        <w:t xml:space="preserve">as shown in </w:t>
      </w:r>
      <w:r w:rsidR="006D4906" w:rsidRPr="00CE4E52">
        <w:rPr>
          <w:rFonts w:asciiTheme="minorHAnsi" w:hAnsiTheme="minorHAnsi" w:cs="Arial"/>
          <w:lang w:eastAsia="en-US"/>
        </w:rPr>
        <w:t xml:space="preserve">Appendix </w:t>
      </w:r>
      <w:r w:rsidR="00211614" w:rsidRPr="00CE4E52">
        <w:rPr>
          <w:rFonts w:asciiTheme="minorHAnsi" w:hAnsiTheme="minorHAnsi" w:cs="Arial"/>
          <w:lang w:eastAsia="en-US"/>
        </w:rPr>
        <w:t>I</w:t>
      </w:r>
      <w:r w:rsidR="006D4906" w:rsidRPr="00CE4E52">
        <w:rPr>
          <w:rFonts w:asciiTheme="minorHAnsi" w:hAnsiTheme="minorHAnsi" w:cs="Arial"/>
          <w:lang w:eastAsia="en-US"/>
        </w:rPr>
        <w:t xml:space="preserve">. </w:t>
      </w:r>
    </w:p>
    <w:p w14:paraId="6968760D" w14:textId="6193AB56" w:rsidR="006A1DDB" w:rsidRPr="00CE4E52" w:rsidRDefault="005555AC" w:rsidP="005555AC">
      <w:pPr>
        <w:pStyle w:val="ListParagraph"/>
        <w:numPr>
          <w:ilvl w:val="0"/>
          <w:numId w:val="8"/>
        </w:numPr>
        <w:ind w:left="993" w:hanging="426"/>
        <w:rPr>
          <w:rFonts w:asciiTheme="minorHAnsi" w:hAnsiTheme="minorHAnsi" w:cs="Arial"/>
          <w:lang w:eastAsia="en-US"/>
        </w:rPr>
      </w:pPr>
      <w:r w:rsidRPr="00CE4E52">
        <w:rPr>
          <w:rFonts w:asciiTheme="minorHAnsi" w:hAnsiTheme="minorHAnsi" w:cs="Arial"/>
          <w:lang w:eastAsia="en-US"/>
        </w:rPr>
        <w:t>T</w:t>
      </w:r>
      <w:r w:rsidR="006D4906" w:rsidRPr="00CE4E52">
        <w:rPr>
          <w:rFonts w:asciiTheme="minorHAnsi" w:hAnsiTheme="minorHAnsi" w:cs="Arial"/>
          <w:lang w:eastAsia="en-US"/>
        </w:rPr>
        <w:t xml:space="preserve">he </w:t>
      </w:r>
      <w:r w:rsidR="008A2260" w:rsidRPr="00CE4E52">
        <w:rPr>
          <w:rFonts w:asciiTheme="minorHAnsi" w:hAnsiTheme="minorHAnsi" w:cs="Arial"/>
          <w:lang w:eastAsia="en-US"/>
        </w:rPr>
        <w:t>connecting walk and cycle infrastructure</w:t>
      </w:r>
      <w:r w:rsidR="00826720" w:rsidRPr="00CE4E52">
        <w:rPr>
          <w:rFonts w:asciiTheme="minorHAnsi" w:hAnsiTheme="minorHAnsi" w:cs="Arial"/>
          <w:lang w:eastAsia="en-US"/>
        </w:rPr>
        <w:t>,</w:t>
      </w:r>
      <w:r w:rsidR="008A2260" w:rsidRPr="00CE4E52">
        <w:rPr>
          <w:rFonts w:asciiTheme="minorHAnsi" w:hAnsiTheme="minorHAnsi" w:cs="Arial"/>
          <w:lang w:eastAsia="en-US"/>
        </w:rPr>
        <w:t xml:space="preserve"> although identified in the Exeter LCWIP</w:t>
      </w:r>
      <w:r w:rsidR="00826720" w:rsidRPr="00CE4E52">
        <w:rPr>
          <w:rFonts w:asciiTheme="minorHAnsi" w:hAnsiTheme="minorHAnsi" w:cs="Arial"/>
          <w:lang w:eastAsia="en-US"/>
        </w:rPr>
        <w:t>,</w:t>
      </w:r>
      <w:r w:rsidR="008A2260" w:rsidRPr="00CE4E52">
        <w:rPr>
          <w:rFonts w:asciiTheme="minorHAnsi" w:hAnsiTheme="minorHAnsi" w:cs="Arial"/>
          <w:lang w:eastAsia="en-US"/>
        </w:rPr>
        <w:t xml:space="preserve">  is not funded. I</w:t>
      </w:r>
      <w:r w:rsidR="00933697" w:rsidRPr="00CE4E52">
        <w:rPr>
          <w:rFonts w:asciiTheme="minorHAnsi" w:hAnsiTheme="minorHAnsi" w:cs="Arial"/>
          <w:lang w:eastAsia="en-US"/>
        </w:rPr>
        <w:t>f</w:t>
      </w:r>
      <w:r w:rsidR="008A2260" w:rsidRPr="00CE4E52">
        <w:rPr>
          <w:rFonts w:asciiTheme="minorHAnsi" w:hAnsiTheme="minorHAnsi" w:cs="Arial"/>
          <w:lang w:eastAsia="en-US"/>
        </w:rPr>
        <w:t xml:space="preserve"> the plans</w:t>
      </w:r>
      <w:r w:rsidR="00E049D6" w:rsidRPr="00CE4E52">
        <w:rPr>
          <w:rFonts w:asciiTheme="minorHAnsi" w:hAnsiTheme="minorHAnsi" w:cs="Arial"/>
          <w:lang w:eastAsia="en-US"/>
        </w:rPr>
        <w:t xml:space="preserve"> are</w:t>
      </w:r>
      <w:r w:rsidR="008A2260" w:rsidRPr="00CE4E52">
        <w:rPr>
          <w:rFonts w:asciiTheme="minorHAnsi" w:hAnsiTheme="minorHAnsi" w:cs="Arial"/>
          <w:lang w:eastAsia="en-US"/>
        </w:rPr>
        <w:t xml:space="preserve"> serious about getting 50% </w:t>
      </w:r>
      <w:r w:rsidR="00ED62F6" w:rsidRPr="00CE4E52">
        <w:rPr>
          <w:rFonts w:asciiTheme="minorHAnsi" w:hAnsiTheme="minorHAnsi" w:cs="Arial"/>
          <w:lang w:eastAsia="en-US"/>
        </w:rPr>
        <w:t>non-car</w:t>
      </w:r>
      <w:r w:rsidR="008A2260" w:rsidRPr="00CE4E52">
        <w:rPr>
          <w:rFonts w:asciiTheme="minorHAnsi" w:hAnsiTheme="minorHAnsi" w:cs="Arial"/>
          <w:lang w:eastAsia="en-US"/>
        </w:rPr>
        <w:t xml:space="preserve"> </w:t>
      </w:r>
      <w:r w:rsidR="004250B1" w:rsidRPr="00CE4E52">
        <w:rPr>
          <w:rFonts w:asciiTheme="minorHAnsi" w:hAnsiTheme="minorHAnsi" w:cs="Arial"/>
          <w:lang w:eastAsia="en-US"/>
        </w:rPr>
        <w:t>trips,</w:t>
      </w:r>
      <w:r w:rsidR="008A2260" w:rsidRPr="00CE4E52">
        <w:rPr>
          <w:rFonts w:asciiTheme="minorHAnsi" w:hAnsiTheme="minorHAnsi" w:cs="Arial"/>
          <w:lang w:eastAsia="en-US"/>
        </w:rPr>
        <w:t xml:space="preserve"> then there is a need for additional </w:t>
      </w:r>
      <w:r w:rsidR="00ED62F6" w:rsidRPr="00CE4E52">
        <w:rPr>
          <w:rFonts w:asciiTheme="minorHAnsi" w:hAnsiTheme="minorHAnsi" w:cs="Arial"/>
          <w:lang w:eastAsia="en-US"/>
        </w:rPr>
        <w:t>financial</w:t>
      </w:r>
      <w:r w:rsidR="008A2260" w:rsidRPr="00CE4E52">
        <w:rPr>
          <w:rFonts w:asciiTheme="minorHAnsi" w:hAnsiTheme="minorHAnsi" w:cs="Arial"/>
          <w:lang w:eastAsia="en-US"/>
        </w:rPr>
        <w:t xml:space="preserve"> contributions</w:t>
      </w:r>
      <w:r w:rsidR="00ED62F6" w:rsidRPr="00CE4E52">
        <w:rPr>
          <w:rFonts w:asciiTheme="minorHAnsi" w:hAnsiTheme="minorHAnsi" w:cs="Arial"/>
          <w:lang w:eastAsia="en-US"/>
        </w:rPr>
        <w:t xml:space="preserve"> focused on</w:t>
      </w:r>
      <w:r w:rsidR="00257218" w:rsidRPr="00CE4E52">
        <w:rPr>
          <w:rFonts w:asciiTheme="minorHAnsi" w:hAnsiTheme="minorHAnsi" w:cs="Arial"/>
          <w:lang w:eastAsia="en-US"/>
        </w:rPr>
        <w:t xml:space="preserve"> improved </w:t>
      </w:r>
      <w:r w:rsidR="00D30D70" w:rsidRPr="00CE4E52">
        <w:rPr>
          <w:rFonts w:asciiTheme="minorHAnsi" w:hAnsiTheme="minorHAnsi" w:cs="Arial"/>
          <w:lang w:eastAsia="en-US"/>
        </w:rPr>
        <w:t>cycle</w:t>
      </w:r>
      <w:r w:rsidR="00257218" w:rsidRPr="00CE4E52">
        <w:rPr>
          <w:rFonts w:asciiTheme="minorHAnsi" w:hAnsiTheme="minorHAnsi" w:cs="Arial"/>
          <w:lang w:eastAsia="en-US"/>
        </w:rPr>
        <w:t xml:space="preserve">/walk </w:t>
      </w:r>
      <w:r w:rsidR="00D30D70" w:rsidRPr="00CE4E52">
        <w:rPr>
          <w:rFonts w:asciiTheme="minorHAnsi" w:hAnsiTheme="minorHAnsi" w:cs="Arial"/>
          <w:lang w:eastAsia="en-US"/>
        </w:rPr>
        <w:t>facilities</w:t>
      </w:r>
      <w:r w:rsidR="00257218" w:rsidRPr="00CE4E52">
        <w:rPr>
          <w:rFonts w:asciiTheme="minorHAnsi" w:hAnsiTheme="minorHAnsi" w:cs="Arial"/>
          <w:lang w:eastAsia="en-US"/>
        </w:rPr>
        <w:t xml:space="preserve"> </w:t>
      </w:r>
      <w:r w:rsidR="00ED62F6" w:rsidRPr="00CE4E52">
        <w:rPr>
          <w:rFonts w:asciiTheme="minorHAnsi" w:hAnsiTheme="minorHAnsi" w:cs="Arial"/>
          <w:lang w:eastAsia="en-US"/>
        </w:rPr>
        <w:t xml:space="preserve"> related to the development.</w:t>
      </w:r>
      <w:r w:rsidR="008A2260" w:rsidRPr="00CE4E52">
        <w:rPr>
          <w:rFonts w:asciiTheme="minorHAnsi" w:hAnsiTheme="minorHAnsi" w:cs="Arial"/>
          <w:lang w:eastAsia="en-US"/>
        </w:rPr>
        <w:t xml:space="preserve"> </w:t>
      </w:r>
    </w:p>
    <w:p w14:paraId="7BA5E09B" w14:textId="52CAE4BE" w:rsidR="006A1DDB" w:rsidRPr="00CE4E52" w:rsidRDefault="006A1DDB" w:rsidP="006A1DDB">
      <w:pPr>
        <w:pStyle w:val="ListParagraph"/>
        <w:rPr>
          <w:rFonts w:asciiTheme="minorHAnsi" w:hAnsiTheme="minorHAnsi" w:cs="Arial"/>
          <w:lang w:eastAsia="en-US"/>
        </w:rPr>
      </w:pPr>
    </w:p>
    <w:p w14:paraId="06A0EACE" w14:textId="06624DBB" w:rsidR="0062626A" w:rsidRPr="00CE4E52" w:rsidRDefault="005A1D10" w:rsidP="00CE4E52">
      <w:pPr>
        <w:pStyle w:val="ListParagraph"/>
        <w:numPr>
          <w:ilvl w:val="0"/>
          <w:numId w:val="19"/>
        </w:numPr>
        <w:rPr>
          <w:rFonts w:asciiTheme="minorHAnsi" w:hAnsiTheme="minorHAnsi" w:cs="Arial"/>
          <w:lang w:eastAsia="en-US"/>
        </w:rPr>
      </w:pPr>
      <w:r w:rsidRPr="00BE6DB6">
        <w:rPr>
          <w:rFonts w:asciiTheme="minorHAnsi" w:hAnsiTheme="minorHAnsi" w:cs="Arial"/>
          <w:b/>
          <w:bCs/>
          <w:lang w:eastAsia="en-US"/>
        </w:rPr>
        <w:lastRenderedPageBreak/>
        <w:t xml:space="preserve">The </w:t>
      </w:r>
      <w:r w:rsidR="00001F56">
        <w:rPr>
          <w:rFonts w:asciiTheme="minorHAnsi" w:hAnsiTheme="minorHAnsi" w:cs="Arial"/>
          <w:b/>
          <w:bCs/>
          <w:lang w:eastAsia="en-US"/>
        </w:rPr>
        <w:t xml:space="preserve">proposed </w:t>
      </w:r>
      <w:r w:rsidRPr="00BE6DB6">
        <w:rPr>
          <w:rFonts w:asciiTheme="minorHAnsi" w:hAnsiTheme="minorHAnsi" w:cs="Arial"/>
          <w:b/>
          <w:bCs/>
          <w:lang w:eastAsia="en-US"/>
        </w:rPr>
        <w:t>mobility hub</w:t>
      </w:r>
      <w:r w:rsidRPr="00CE4E52">
        <w:rPr>
          <w:rFonts w:asciiTheme="minorHAnsi" w:hAnsiTheme="minorHAnsi" w:cs="Arial"/>
          <w:lang w:eastAsia="en-US"/>
        </w:rPr>
        <w:t xml:space="preserve"> is poorl</w:t>
      </w:r>
      <w:r w:rsidR="00E611FD" w:rsidRPr="00CE4E52">
        <w:rPr>
          <w:rFonts w:asciiTheme="minorHAnsi" w:hAnsiTheme="minorHAnsi" w:cs="Arial"/>
          <w:lang w:eastAsia="en-US"/>
        </w:rPr>
        <w:t>y defined</w:t>
      </w:r>
      <w:r w:rsidR="006C1233" w:rsidRPr="00CE4E52">
        <w:rPr>
          <w:rFonts w:asciiTheme="minorHAnsi" w:hAnsiTheme="minorHAnsi" w:cs="Arial"/>
          <w:lang w:eastAsia="en-US"/>
        </w:rPr>
        <w:t xml:space="preserve"> and potentially aspirational</w:t>
      </w:r>
      <w:r w:rsidR="00E611FD" w:rsidRPr="00CE4E52">
        <w:rPr>
          <w:rFonts w:asciiTheme="minorHAnsi" w:hAnsiTheme="minorHAnsi" w:cs="Arial"/>
          <w:lang w:eastAsia="en-US"/>
        </w:rPr>
        <w:t>.</w:t>
      </w:r>
      <w:r w:rsidR="00613AD8" w:rsidRPr="00CE4E52">
        <w:rPr>
          <w:rFonts w:asciiTheme="minorHAnsi" w:hAnsiTheme="minorHAnsi" w:cs="Arial"/>
        </w:rPr>
        <w:t xml:space="preserve"> </w:t>
      </w:r>
      <w:r w:rsidR="009217F3" w:rsidRPr="00CE4E52">
        <w:rPr>
          <w:rFonts w:asciiTheme="minorHAnsi" w:hAnsiTheme="minorHAnsi" w:cs="Arial"/>
          <w:lang w:eastAsia="en-US"/>
        </w:rPr>
        <w:t>Currently described as 1</w:t>
      </w:r>
      <w:r w:rsidR="00613AD8" w:rsidRPr="00CE4E52">
        <w:rPr>
          <w:rFonts w:asciiTheme="minorHAnsi" w:hAnsiTheme="minorHAnsi" w:cs="Arial"/>
          <w:lang w:eastAsia="en-US"/>
        </w:rPr>
        <w:t xml:space="preserve">50 space Park and Change, </w:t>
      </w:r>
      <w:r w:rsidR="005C49A9">
        <w:rPr>
          <w:rFonts w:asciiTheme="minorHAnsi" w:hAnsiTheme="minorHAnsi" w:cs="Arial"/>
          <w:lang w:eastAsia="en-US"/>
        </w:rPr>
        <w:t xml:space="preserve">with </w:t>
      </w:r>
      <w:r w:rsidR="00613AD8" w:rsidRPr="00CE4E52">
        <w:rPr>
          <w:rFonts w:asciiTheme="minorHAnsi" w:hAnsiTheme="minorHAnsi" w:cs="Arial"/>
          <w:lang w:eastAsia="en-US"/>
        </w:rPr>
        <w:t xml:space="preserve">space for </w:t>
      </w:r>
      <w:r w:rsidR="005C49A9">
        <w:rPr>
          <w:rFonts w:asciiTheme="minorHAnsi" w:hAnsiTheme="minorHAnsi" w:cs="Arial"/>
          <w:lang w:eastAsia="en-US"/>
        </w:rPr>
        <w:t xml:space="preserve">a </w:t>
      </w:r>
      <w:r w:rsidR="00613AD8" w:rsidRPr="00CE4E52">
        <w:rPr>
          <w:rFonts w:asciiTheme="minorHAnsi" w:hAnsiTheme="minorHAnsi" w:cs="Arial"/>
          <w:lang w:eastAsia="en-US"/>
        </w:rPr>
        <w:t>bus to stop, cycle parking, car club space, e</w:t>
      </w:r>
      <w:r w:rsidR="005C49A9">
        <w:rPr>
          <w:rFonts w:asciiTheme="minorHAnsi" w:hAnsiTheme="minorHAnsi" w:cs="Arial"/>
          <w:lang w:eastAsia="en-US"/>
        </w:rPr>
        <w:t>-</w:t>
      </w:r>
      <w:r w:rsidR="00613AD8" w:rsidRPr="00CE4E52">
        <w:rPr>
          <w:rFonts w:asciiTheme="minorHAnsi" w:hAnsiTheme="minorHAnsi" w:cs="Arial"/>
          <w:lang w:eastAsia="en-US"/>
        </w:rPr>
        <w:t>bike</w:t>
      </w:r>
      <w:r w:rsidR="0062626A" w:rsidRPr="00CE4E52">
        <w:rPr>
          <w:rFonts w:asciiTheme="minorHAnsi" w:hAnsiTheme="minorHAnsi" w:cs="Arial"/>
          <w:lang w:eastAsia="en-US"/>
        </w:rPr>
        <w:t xml:space="preserve"> </w:t>
      </w:r>
      <w:r w:rsidR="005C49A9">
        <w:rPr>
          <w:rFonts w:asciiTheme="minorHAnsi" w:hAnsiTheme="minorHAnsi" w:cs="Arial"/>
          <w:lang w:eastAsia="en-US"/>
        </w:rPr>
        <w:t>and</w:t>
      </w:r>
      <w:r w:rsidR="00613AD8" w:rsidRPr="00CE4E52">
        <w:rPr>
          <w:rFonts w:asciiTheme="minorHAnsi" w:hAnsiTheme="minorHAnsi" w:cs="Arial"/>
          <w:lang w:eastAsia="en-US"/>
        </w:rPr>
        <w:t xml:space="preserve"> e</w:t>
      </w:r>
      <w:r w:rsidR="005C49A9">
        <w:rPr>
          <w:rFonts w:asciiTheme="minorHAnsi" w:hAnsiTheme="minorHAnsi" w:cs="Arial"/>
          <w:lang w:eastAsia="en-US"/>
        </w:rPr>
        <w:t>-</w:t>
      </w:r>
      <w:r w:rsidR="00613AD8" w:rsidRPr="00CE4E52">
        <w:rPr>
          <w:rFonts w:asciiTheme="minorHAnsi" w:hAnsiTheme="minorHAnsi" w:cs="Arial"/>
          <w:lang w:eastAsia="en-US"/>
        </w:rPr>
        <w:t>scooter hire</w:t>
      </w:r>
      <w:r w:rsidR="005C49A9">
        <w:rPr>
          <w:rFonts w:asciiTheme="minorHAnsi" w:hAnsiTheme="minorHAnsi" w:cs="Arial"/>
          <w:lang w:eastAsia="en-US"/>
        </w:rPr>
        <w:t xml:space="preserve">, we wrote of our scepticism about this facility in </w:t>
      </w:r>
      <w:proofErr w:type="spellStart"/>
      <w:r w:rsidR="005C49A9">
        <w:rPr>
          <w:rFonts w:asciiTheme="minorHAnsi" w:hAnsiTheme="minorHAnsi" w:cs="Arial"/>
          <w:lang w:eastAsia="en-US"/>
        </w:rPr>
        <w:t>our</w:t>
      </w:r>
      <w:proofErr w:type="spellEnd"/>
      <w:r w:rsidR="005C49A9">
        <w:rPr>
          <w:rFonts w:asciiTheme="minorHAnsi" w:hAnsiTheme="minorHAnsi" w:cs="Arial"/>
          <w:lang w:eastAsia="en-US"/>
        </w:rPr>
        <w:t xml:space="preserve"> previous representation</w:t>
      </w:r>
      <w:r w:rsidR="00C21331" w:rsidRPr="00CE4E52">
        <w:rPr>
          <w:rFonts w:asciiTheme="minorHAnsi" w:hAnsiTheme="minorHAnsi" w:cs="Arial"/>
          <w:lang w:eastAsia="en-US"/>
        </w:rPr>
        <w:t xml:space="preserve">. </w:t>
      </w:r>
      <w:r w:rsidR="005C49A9">
        <w:rPr>
          <w:rFonts w:asciiTheme="minorHAnsi" w:hAnsiTheme="minorHAnsi" w:cs="Arial"/>
          <w:lang w:eastAsia="en-US"/>
        </w:rPr>
        <w:t xml:space="preserve">There is no suggestion </w:t>
      </w:r>
      <w:r w:rsidR="00BE6DB6">
        <w:rPr>
          <w:rFonts w:asciiTheme="minorHAnsi" w:hAnsiTheme="minorHAnsi" w:cs="Arial"/>
          <w:lang w:eastAsia="en-US"/>
        </w:rPr>
        <w:t xml:space="preserve">of who would </w:t>
      </w:r>
      <w:proofErr w:type="gramStart"/>
      <w:r w:rsidR="00BE6DB6">
        <w:rPr>
          <w:rFonts w:asciiTheme="minorHAnsi" w:hAnsiTheme="minorHAnsi" w:cs="Arial"/>
          <w:lang w:eastAsia="en-US"/>
        </w:rPr>
        <w:t xml:space="preserve">operate </w:t>
      </w:r>
      <w:r w:rsidR="00C21331" w:rsidRPr="00CE4E52">
        <w:rPr>
          <w:rFonts w:asciiTheme="minorHAnsi" w:hAnsiTheme="minorHAnsi" w:cs="Arial"/>
          <w:lang w:eastAsia="en-US"/>
        </w:rPr>
        <w:t xml:space="preserve"> the</w:t>
      </w:r>
      <w:proofErr w:type="gramEnd"/>
      <w:r w:rsidR="00C21331" w:rsidRPr="00CE4E52">
        <w:rPr>
          <w:rFonts w:asciiTheme="minorHAnsi" w:hAnsiTheme="minorHAnsi" w:cs="Arial"/>
          <w:lang w:eastAsia="en-US"/>
        </w:rPr>
        <w:t xml:space="preserve"> car club </w:t>
      </w:r>
      <w:r w:rsidR="00BE6DB6">
        <w:rPr>
          <w:rFonts w:asciiTheme="minorHAnsi" w:hAnsiTheme="minorHAnsi" w:cs="Arial"/>
          <w:lang w:eastAsia="en-US"/>
        </w:rPr>
        <w:t xml:space="preserve">or </w:t>
      </w:r>
      <w:r w:rsidR="0062626A" w:rsidRPr="00CE4E52">
        <w:rPr>
          <w:rFonts w:asciiTheme="minorHAnsi" w:hAnsiTheme="minorHAnsi" w:cs="Arial"/>
          <w:lang w:eastAsia="en-US"/>
        </w:rPr>
        <w:t>scooter</w:t>
      </w:r>
      <w:r w:rsidR="00C21331" w:rsidRPr="00CE4E52">
        <w:rPr>
          <w:rFonts w:asciiTheme="minorHAnsi" w:hAnsiTheme="minorHAnsi" w:cs="Arial"/>
          <w:lang w:eastAsia="en-US"/>
        </w:rPr>
        <w:t xml:space="preserve"> hire</w:t>
      </w:r>
      <w:r w:rsidR="00BE6DB6">
        <w:rPr>
          <w:rFonts w:asciiTheme="minorHAnsi" w:hAnsiTheme="minorHAnsi" w:cs="Arial"/>
          <w:lang w:eastAsia="en-US"/>
        </w:rPr>
        <w:t xml:space="preserve">; or how its cleaning and maintenance would be provided. It is likely </w:t>
      </w:r>
      <w:r w:rsidR="008C24EE" w:rsidRPr="00CE4E52">
        <w:rPr>
          <w:rFonts w:asciiTheme="minorHAnsi" w:hAnsiTheme="minorHAnsi" w:cs="Arial"/>
          <w:lang w:eastAsia="en-US"/>
        </w:rPr>
        <w:t xml:space="preserve">to </w:t>
      </w:r>
      <w:r w:rsidR="00BE6DB6">
        <w:rPr>
          <w:rFonts w:asciiTheme="minorHAnsi" w:hAnsiTheme="minorHAnsi" w:cs="Arial"/>
          <w:lang w:eastAsia="en-US"/>
        </w:rPr>
        <w:t xml:space="preserve">attract outside commuter traffic to </w:t>
      </w:r>
      <w:r w:rsidR="008C24EE" w:rsidRPr="00CE4E52">
        <w:rPr>
          <w:rFonts w:asciiTheme="minorHAnsi" w:hAnsiTheme="minorHAnsi" w:cs="Arial"/>
          <w:lang w:eastAsia="en-US"/>
        </w:rPr>
        <w:t>Ide Village Road</w:t>
      </w:r>
      <w:r w:rsidR="00BE6DB6">
        <w:rPr>
          <w:rFonts w:asciiTheme="minorHAnsi" w:hAnsiTheme="minorHAnsi" w:cs="Arial"/>
          <w:lang w:eastAsia="en-US"/>
        </w:rPr>
        <w:t>.</w:t>
      </w:r>
      <w:r w:rsidR="00684811" w:rsidRPr="00CE4E52">
        <w:rPr>
          <w:rFonts w:asciiTheme="minorHAnsi" w:hAnsiTheme="minorHAnsi" w:cs="Arial"/>
          <w:lang w:eastAsia="en-US"/>
        </w:rPr>
        <w:t xml:space="preserve"> </w:t>
      </w:r>
      <w:r w:rsidR="00BE6DB6">
        <w:rPr>
          <w:rFonts w:asciiTheme="minorHAnsi" w:hAnsiTheme="minorHAnsi" w:cs="Arial"/>
          <w:lang w:eastAsia="en-US"/>
        </w:rPr>
        <w:t>A</w:t>
      </w:r>
      <w:r w:rsidR="008C24EE" w:rsidRPr="00CE4E52">
        <w:rPr>
          <w:rFonts w:asciiTheme="minorHAnsi" w:hAnsiTheme="minorHAnsi" w:cs="Arial"/>
          <w:lang w:eastAsia="en-US"/>
        </w:rPr>
        <w:t xml:space="preserve"> previous </w:t>
      </w:r>
      <w:r w:rsidR="009D2044" w:rsidRPr="00CE4E52">
        <w:rPr>
          <w:rFonts w:asciiTheme="minorHAnsi" w:hAnsiTheme="minorHAnsi" w:cs="Arial"/>
          <w:lang w:eastAsia="en-US"/>
        </w:rPr>
        <w:t>planning</w:t>
      </w:r>
      <w:r w:rsidR="008C24EE" w:rsidRPr="00CE4E52">
        <w:rPr>
          <w:rFonts w:asciiTheme="minorHAnsi" w:hAnsiTheme="minorHAnsi" w:cs="Arial"/>
          <w:lang w:eastAsia="en-US"/>
        </w:rPr>
        <w:t xml:space="preserve"> application for a park &amp; ride failed</w:t>
      </w:r>
      <w:r w:rsidR="00684811" w:rsidRPr="00CE4E52">
        <w:rPr>
          <w:rFonts w:asciiTheme="minorHAnsi" w:hAnsiTheme="minorHAnsi" w:cs="Arial"/>
          <w:lang w:eastAsia="en-US"/>
        </w:rPr>
        <w:t xml:space="preserve"> due to lack of support from</w:t>
      </w:r>
      <w:r w:rsidR="008C21F0" w:rsidRPr="00CE4E52">
        <w:rPr>
          <w:rFonts w:asciiTheme="minorHAnsi" w:hAnsiTheme="minorHAnsi" w:cs="Arial"/>
          <w:lang w:eastAsia="en-US"/>
        </w:rPr>
        <w:t xml:space="preserve"> stakeholders</w:t>
      </w:r>
      <w:r w:rsidR="009D2044" w:rsidRPr="00CE4E52">
        <w:rPr>
          <w:rFonts w:asciiTheme="minorHAnsi" w:hAnsiTheme="minorHAnsi" w:cs="Arial"/>
          <w:lang w:eastAsia="en-US"/>
        </w:rPr>
        <w:t xml:space="preserve">. </w:t>
      </w:r>
      <w:r w:rsidR="00AF154A" w:rsidRPr="00CE4E52">
        <w:rPr>
          <w:rFonts w:asciiTheme="minorHAnsi" w:hAnsiTheme="minorHAnsi" w:cs="Arial"/>
          <w:lang w:eastAsia="en-US"/>
        </w:rPr>
        <w:t xml:space="preserve">The Exeter Transport Strategy </w:t>
      </w:r>
      <w:proofErr w:type="gramStart"/>
      <w:r w:rsidR="006E6C2E" w:rsidRPr="00CE4E52">
        <w:rPr>
          <w:rFonts w:asciiTheme="minorHAnsi" w:hAnsiTheme="minorHAnsi" w:cs="Arial"/>
          <w:lang w:eastAsia="en-US"/>
        </w:rPr>
        <w:t>identifies</w:t>
      </w:r>
      <w:r w:rsidR="002E1365" w:rsidRPr="00CE4E52">
        <w:rPr>
          <w:rFonts w:asciiTheme="minorHAnsi" w:hAnsiTheme="minorHAnsi" w:cs="Arial"/>
          <w:lang w:eastAsia="en-US"/>
        </w:rPr>
        <w:t xml:space="preserve"> </w:t>
      </w:r>
      <w:r w:rsidR="00AF154A" w:rsidRPr="00CE4E52">
        <w:rPr>
          <w:rFonts w:asciiTheme="minorHAnsi" w:hAnsiTheme="minorHAnsi" w:cs="Arial"/>
          <w:lang w:eastAsia="en-US"/>
        </w:rPr>
        <w:t xml:space="preserve"> that</w:t>
      </w:r>
      <w:proofErr w:type="gramEnd"/>
      <w:r w:rsidR="00AF154A" w:rsidRPr="00CE4E52">
        <w:rPr>
          <w:rFonts w:asciiTheme="minorHAnsi" w:hAnsiTheme="minorHAnsi" w:cs="Arial"/>
          <w:lang w:eastAsia="en-US"/>
        </w:rPr>
        <w:t xml:space="preserve"> </w:t>
      </w:r>
      <w:r w:rsidR="00FE3554" w:rsidRPr="00CE4E52">
        <w:rPr>
          <w:rFonts w:asciiTheme="minorHAnsi" w:hAnsiTheme="minorHAnsi" w:cs="Arial"/>
          <w:i/>
          <w:iCs/>
          <w:lang w:eastAsia="en-US"/>
        </w:rPr>
        <w:t>“</w:t>
      </w:r>
      <w:r w:rsidR="00AF154A" w:rsidRPr="00CE4E52">
        <w:rPr>
          <w:rFonts w:asciiTheme="minorHAnsi" w:hAnsiTheme="minorHAnsi" w:cs="Arial"/>
          <w:i/>
          <w:iCs/>
          <w:lang w:eastAsia="en-US"/>
        </w:rPr>
        <w:t xml:space="preserve">significant changes to commuting patterns following the global pandemic has seen a significant reduction in passengers using these </w:t>
      </w:r>
      <w:r w:rsidR="006E6C2E" w:rsidRPr="00CE4E52">
        <w:rPr>
          <w:rFonts w:asciiTheme="minorHAnsi" w:hAnsiTheme="minorHAnsi" w:cs="Arial"/>
          <w:i/>
          <w:iCs/>
          <w:lang w:eastAsia="en-US"/>
        </w:rPr>
        <w:t xml:space="preserve">(park &amp; ride) </w:t>
      </w:r>
      <w:r w:rsidR="00AF154A" w:rsidRPr="00CE4E52">
        <w:rPr>
          <w:rFonts w:asciiTheme="minorHAnsi" w:hAnsiTheme="minorHAnsi" w:cs="Arial"/>
          <w:i/>
          <w:iCs/>
          <w:lang w:eastAsia="en-US"/>
        </w:rPr>
        <w:t>services</w:t>
      </w:r>
      <w:r w:rsidR="00FE3554" w:rsidRPr="00CE4E52">
        <w:rPr>
          <w:rFonts w:asciiTheme="minorHAnsi" w:hAnsiTheme="minorHAnsi" w:cs="Arial"/>
          <w:i/>
          <w:iCs/>
          <w:lang w:eastAsia="en-US"/>
        </w:rPr>
        <w:t>”</w:t>
      </w:r>
      <w:r w:rsidR="00A75E78" w:rsidRPr="00CE4E52">
        <w:rPr>
          <w:rFonts w:asciiTheme="minorHAnsi" w:hAnsiTheme="minorHAnsi" w:cs="Arial"/>
          <w:lang w:eastAsia="en-US"/>
        </w:rPr>
        <w:t xml:space="preserve"> -ref TRA-003</w:t>
      </w:r>
      <w:r w:rsidR="00831D9C" w:rsidRPr="00CE4E52">
        <w:rPr>
          <w:rFonts w:asciiTheme="minorHAnsi" w:hAnsiTheme="minorHAnsi" w:cs="Arial"/>
          <w:lang w:eastAsia="en-US"/>
        </w:rPr>
        <w:t xml:space="preserve"> Para 2.3.3</w:t>
      </w:r>
      <w:r w:rsidR="00AF154A" w:rsidRPr="00CE4E52">
        <w:rPr>
          <w:rFonts w:asciiTheme="minorHAnsi" w:hAnsiTheme="minorHAnsi" w:cs="Arial"/>
          <w:lang w:eastAsia="en-US"/>
        </w:rPr>
        <w:t>.</w:t>
      </w:r>
      <w:r w:rsidR="0016693D" w:rsidRPr="00CE4E52">
        <w:rPr>
          <w:rFonts w:asciiTheme="minorHAnsi" w:hAnsiTheme="minorHAnsi" w:cs="Arial"/>
          <w:lang w:eastAsia="en-US"/>
        </w:rPr>
        <w:t xml:space="preserve"> It feels expensive</w:t>
      </w:r>
      <w:r w:rsidR="00BA5AAA" w:rsidRPr="00CE4E52">
        <w:rPr>
          <w:rFonts w:asciiTheme="minorHAnsi" w:hAnsiTheme="minorHAnsi" w:cs="Arial"/>
          <w:lang w:eastAsia="en-US"/>
        </w:rPr>
        <w:t>,</w:t>
      </w:r>
      <w:r w:rsidR="0016693D" w:rsidRPr="00CE4E52">
        <w:rPr>
          <w:rFonts w:asciiTheme="minorHAnsi" w:hAnsiTheme="minorHAnsi" w:cs="Arial"/>
          <w:lang w:eastAsia="en-US"/>
        </w:rPr>
        <w:t xml:space="preserve"> </w:t>
      </w:r>
      <w:r w:rsidR="00BA5AAA" w:rsidRPr="00CE4E52">
        <w:rPr>
          <w:rFonts w:asciiTheme="minorHAnsi" w:hAnsiTheme="minorHAnsi" w:cs="Arial"/>
          <w:lang w:eastAsia="en-US"/>
        </w:rPr>
        <w:t>hopeful</w:t>
      </w:r>
      <w:r w:rsidR="0016693D" w:rsidRPr="00CE4E52">
        <w:rPr>
          <w:rFonts w:asciiTheme="minorHAnsi" w:hAnsiTheme="minorHAnsi" w:cs="Arial"/>
          <w:lang w:eastAsia="en-US"/>
        </w:rPr>
        <w:t xml:space="preserve"> </w:t>
      </w:r>
      <w:r w:rsidR="005439D8" w:rsidRPr="00CE4E52">
        <w:rPr>
          <w:rFonts w:asciiTheme="minorHAnsi" w:hAnsiTheme="minorHAnsi" w:cs="Arial"/>
          <w:lang w:eastAsia="en-US"/>
        </w:rPr>
        <w:t xml:space="preserve">and </w:t>
      </w:r>
      <w:r w:rsidR="00BA5AAA" w:rsidRPr="00CE4E52">
        <w:rPr>
          <w:rFonts w:asciiTheme="minorHAnsi" w:hAnsiTheme="minorHAnsi" w:cs="Arial"/>
          <w:lang w:eastAsia="en-US"/>
        </w:rPr>
        <w:t>likely</w:t>
      </w:r>
      <w:r w:rsidR="005439D8" w:rsidRPr="00CE4E52">
        <w:rPr>
          <w:rFonts w:asciiTheme="minorHAnsi" w:hAnsiTheme="minorHAnsi" w:cs="Arial"/>
          <w:lang w:eastAsia="en-US"/>
        </w:rPr>
        <w:t xml:space="preserve"> </w:t>
      </w:r>
      <w:r w:rsidR="00BA5AAA" w:rsidRPr="00CE4E52">
        <w:rPr>
          <w:rFonts w:asciiTheme="minorHAnsi" w:hAnsiTheme="minorHAnsi" w:cs="Arial"/>
          <w:lang w:eastAsia="en-US"/>
        </w:rPr>
        <w:t xml:space="preserve">to </w:t>
      </w:r>
      <w:r w:rsidR="00E76CBB" w:rsidRPr="00CE4E52">
        <w:rPr>
          <w:rFonts w:asciiTheme="minorHAnsi" w:hAnsiTheme="minorHAnsi" w:cs="Arial"/>
          <w:lang w:eastAsia="en-US"/>
        </w:rPr>
        <w:t xml:space="preserve">fall into disrepair.  </w:t>
      </w:r>
    </w:p>
    <w:p w14:paraId="0936CCCA" w14:textId="77777777" w:rsidR="0062626A" w:rsidRPr="00CE4E52" w:rsidRDefault="0062626A" w:rsidP="00613AD8">
      <w:pPr>
        <w:ind w:left="567" w:hanging="567"/>
        <w:rPr>
          <w:rFonts w:asciiTheme="minorHAnsi" w:hAnsiTheme="minorHAnsi" w:cs="Arial"/>
          <w:lang w:eastAsia="en-US"/>
        </w:rPr>
      </w:pPr>
    </w:p>
    <w:p w14:paraId="5FB2E523" w14:textId="3F315543" w:rsidR="00BC349C" w:rsidRPr="00CE4E52" w:rsidRDefault="00051CF1" w:rsidP="00CE4E52">
      <w:pPr>
        <w:pStyle w:val="ListParagraph"/>
        <w:rPr>
          <w:rFonts w:asciiTheme="minorHAnsi" w:hAnsiTheme="minorHAnsi" w:cs="Arial"/>
          <w:lang w:eastAsia="en-US"/>
        </w:rPr>
      </w:pPr>
      <w:r w:rsidRPr="00CE4E52">
        <w:rPr>
          <w:rFonts w:asciiTheme="minorHAnsi" w:hAnsiTheme="minorHAnsi" w:cs="Arial"/>
          <w:lang w:eastAsia="en-US"/>
        </w:rPr>
        <w:t xml:space="preserve">Local Transport </w:t>
      </w:r>
      <w:r w:rsidR="00BC349C" w:rsidRPr="00CE4E52">
        <w:rPr>
          <w:rFonts w:asciiTheme="minorHAnsi" w:hAnsiTheme="minorHAnsi" w:cs="Arial"/>
          <w:lang w:eastAsia="en-US"/>
        </w:rPr>
        <w:t>Bus facilities</w:t>
      </w:r>
      <w:r w:rsidR="00F50A89" w:rsidRPr="00CE4E52">
        <w:rPr>
          <w:rFonts w:asciiTheme="minorHAnsi" w:hAnsiTheme="minorHAnsi" w:cs="Arial"/>
          <w:lang w:eastAsia="en-US"/>
        </w:rPr>
        <w:t xml:space="preserve"> need </w:t>
      </w:r>
      <w:r w:rsidR="00F57D8D" w:rsidRPr="00CE4E52">
        <w:rPr>
          <w:rFonts w:asciiTheme="minorHAnsi" w:hAnsiTheme="minorHAnsi" w:cs="Arial"/>
          <w:lang w:eastAsia="en-US"/>
        </w:rPr>
        <w:t xml:space="preserve">to </w:t>
      </w:r>
      <w:r w:rsidR="00BC349C" w:rsidRPr="00CE4E52">
        <w:rPr>
          <w:rFonts w:asciiTheme="minorHAnsi" w:hAnsiTheme="minorHAnsi" w:cs="Arial"/>
          <w:lang w:eastAsia="en-US"/>
        </w:rPr>
        <w:t xml:space="preserve">include </w:t>
      </w:r>
      <w:r w:rsidR="00A430BB" w:rsidRPr="00CE4E52">
        <w:rPr>
          <w:rFonts w:asciiTheme="minorHAnsi" w:hAnsiTheme="minorHAnsi" w:cs="Arial"/>
          <w:lang w:eastAsia="en-US"/>
        </w:rPr>
        <w:t xml:space="preserve">pick up and drop off facilities for existing </w:t>
      </w:r>
      <w:r w:rsidR="001E06E6" w:rsidRPr="00CE4E52">
        <w:rPr>
          <w:rFonts w:asciiTheme="minorHAnsi" w:hAnsiTheme="minorHAnsi" w:cs="Arial"/>
          <w:lang w:eastAsia="en-US"/>
        </w:rPr>
        <w:t>r</w:t>
      </w:r>
      <w:r w:rsidR="00A430BB" w:rsidRPr="00CE4E52">
        <w:rPr>
          <w:rFonts w:asciiTheme="minorHAnsi" w:hAnsiTheme="minorHAnsi" w:cs="Arial"/>
          <w:lang w:eastAsia="en-US"/>
        </w:rPr>
        <w:t>esidents</w:t>
      </w:r>
      <w:r w:rsidR="00F57D8D" w:rsidRPr="00CE4E52">
        <w:rPr>
          <w:rFonts w:asciiTheme="minorHAnsi" w:hAnsiTheme="minorHAnsi" w:cs="Arial"/>
          <w:lang w:eastAsia="en-US"/>
        </w:rPr>
        <w:t xml:space="preserve"> of</w:t>
      </w:r>
      <w:r w:rsidR="00A430BB" w:rsidRPr="00CE4E52">
        <w:rPr>
          <w:rFonts w:asciiTheme="minorHAnsi" w:hAnsiTheme="minorHAnsi" w:cs="Arial"/>
          <w:lang w:eastAsia="en-US"/>
        </w:rPr>
        <w:t xml:space="preserve"> </w:t>
      </w:r>
      <w:r w:rsidR="00BC349C" w:rsidRPr="00CE4E52">
        <w:rPr>
          <w:rFonts w:asciiTheme="minorHAnsi" w:hAnsiTheme="minorHAnsi" w:cs="Arial"/>
          <w:lang w:eastAsia="en-US"/>
        </w:rPr>
        <w:t>Ide Village</w:t>
      </w:r>
      <w:r w:rsidR="00F04524" w:rsidRPr="00CE4E52">
        <w:rPr>
          <w:rFonts w:asciiTheme="minorHAnsi" w:hAnsiTheme="minorHAnsi" w:cs="Arial"/>
          <w:lang w:eastAsia="en-US"/>
        </w:rPr>
        <w:t xml:space="preserve"> as they will also be subject to the aspiration for 50% non-car trips</w:t>
      </w:r>
      <w:r w:rsidR="00867295" w:rsidRPr="00CE4E52">
        <w:rPr>
          <w:rFonts w:asciiTheme="minorHAnsi" w:hAnsiTheme="minorHAnsi" w:cs="Arial"/>
          <w:lang w:eastAsia="en-US"/>
        </w:rPr>
        <w:t xml:space="preserve">. To </w:t>
      </w:r>
      <w:r w:rsidR="001E06E6" w:rsidRPr="00CE4E52">
        <w:rPr>
          <w:rFonts w:asciiTheme="minorHAnsi" w:hAnsiTheme="minorHAnsi" w:cs="Arial"/>
          <w:lang w:eastAsia="en-US"/>
        </w:rPr>
        <w:t>achieve</w:t>
      </w:r>
      <w:r w:rsidR="00F57D8D" w:rsidRPr="00CE4E52">
        <w:rPr>
          <w:rFonts w:asciiTheme="minorHAnsi" w:hAnsiTheme="minorHAnsi" w:cs="Arial"/>
          <w:lang w:eastAsia="en-US"/>
        </w:rPr>
        <w:t xml:space="preserve"> all</w:t>
      </w:r>
      <w:r w:rsidR="00867295" w:rsidRPr="00CE4E52">
        <w:rPr>
          <w:rFonts w:asciiTheme="minorHAnsi" w:hAnsiTheme="minorHAnsi" w:cs="Arial"/>
          <w:lang w:eastAsia="en-US"/>
        </w:rPr>
        <w:t xml:space="preserve"> th</w:t>
      </w:r>
      <w:r w:rsidR="001E06E6" w:rsidRPr="00CE4E52">
        <w:rPr>
          <w:rFonts w:asciiTheme="minorHAnsi" w:hAnsiTheme="minorHAnsi" w:cs="Arial"/>
          <w:lang w:eastAsia="en-US"/>
        </w:rPr>
        <w:t>i</w:t>
      </w:r>
      <w:r w:rsidR="00867295" w:rsidRPr="00CE4E52">
        <w:rPr>
          <w:rFonts w:asciiTheme="minorHAnsi" w:hAnsiTheme="minorHAnsi" w:cs="Arial"/>
          <w:lang w:eastAsia="en-US"/>
        </w:rPr>
        <w:t xml:space="preserve">s </w:t>
      </w:r>
      <w:r w:rsidR="001E06E6" w:rsidRPr="00CE4E52">
        <w:rPr>
          <w:rFonts w:asciiTheme="minorHAnsi" w:hAnsiTheme="minorHAnsi" w:cs="Arial"/>
          <w:lang w:eastAsia="en-US"/>
        </w:rPr>
        <w:t xml:space="preserve">and make the </w:t>
      </w:r>
      <w:r w:rsidR="00D91880" w:rsidRPr="00CE4E52">
        <w:rPr>
          <w:rFonts w:asciiTheme="minorHAnsi" w:hAnsiTheme="minorHAnsi" w:cs="Arial"/>
          <w:lang w:eastAsia="en-US"/>
        </w:rPr>
        <w:t>bus service and p</w:t>
      </w:r>
      <w:r w:rsidR="0075268C" w:rsidRPr="00CE4E52">
        <w:rPr>
          <w:rFonts w:asciiTheme="minorHAnsi" w:hAnsiTheme="minorHAnsi" w:cs="Arial"/>
          <w:lang w:eastAsia="en-US"/>
        </w:rPr>
        <w:t xml:space="preserve">ossible </w:t>
      </w:r>
      <w:r w:rsidR="001E06E6" w:rsidRPr="00CE4E52">
        <w:rPr>
          <w:rFonts w:asciiTheme="minorHAnsi" w:hAnsiTheme="minorHAnsi" w:cs="Arial"/>
          <w:lang w:eastAsia="en-US"/>
        </w:rPr>
        <w:t xml:space="preserve">mobility hub attractive </w:t>
      </w:r>
      <w:r w:rsidR="00867295" w:rsidRPr="00CE4E52">
        <w:rPr>
          <w:rFonts w:asciiTheme="minorHAnsi" w:hAnsiTheme="minorHAnsi" w:cs="Arial"/>
          <w:lang w:eastAsia="en-US"/>
        </w:rPr>
        <w:t xml:space="preserve">there will need to a </w:t>
      </w:r>
      <w:r w:rsidR="00526EC8" w:rsidRPr="00CE4E52">
        <w:rPr>
          <w:rFonts w:asciiTheme="minorHAnsi" w:hAnsiTheme="minorHAnsi" w:cs="Arial"/>
          <w:lang w:eastAsia="en-US"/>
        </w:rPr>
        <w:t>be</w:t>
      </w:r>
      <w:r w:rsidR="00940AC2" w:rsidRPr="00CE4E52">
        <w:rPr>
          <w:rFonts w:asciiTheme="minorHAnsi" w:hAnsiTheme="minorHAnsi" w:cs="Arial"/>
          <w:lang w:eastAsia="en-US"/>
        </w:rPr>
        <w:t xml:space="preserve"> </w:t>
      </w:r>
      <w:r w:rsidR="00CE4E52" w:rsidRPr="00CE4E52">
        <w:rPr>
          <w:rFonts w:asciiTheme="minorHAnsi" w:hAnsiTheme="minorHAnsi" w:cs="Arial"/>
          <w:lang w:eastAsia="en-US"/>
        </w:rPr>
        <w:t>20-minute</w:t>
      </w:r>
      <w:r w:rsidR="00940AC2" w:rsidRPr="00CE4E52">
        <w:rPr>
          <w:rFonts w:asciiTheme="minorHAnsi" w:hAnsiTheme="minorHAnsi" w:cs="Arial"/>
          <w:lang w:eastAsia="en-US"/>
        </w:rPr>
        <w:t xml:space="preserve"> </w:t>
      </w:r>
      <w:r w:rsidR="00F57D8D" w:rsidRPr="00CE4E52">
        <w:rPr>
          <w:rFonts w:asciiTheme="minorHAnsi" w:hAnsiTheme="minorHAnsi" w:cs="Arial"/>
          <w:lang w:eastAsia="en-US"/>
        </w:rPr>
        <w:t xml:space="preserve">bus </w:t>
      </w:r>
      <w:r w:rsidR="005618E5" w:rsidRPr="00CE4E52">
        <w:rPr>
          <w:rFonts w:asciiTheme="minorHAnsi" w:hAnsiTheme="minorHAnsi" w:cs="Arial"/>
          <w:lang w:eastAsia="en-US"/>
        </w:rPr>
        <w:t xml:space="preserve">frequency – similar </w:t>
      </w:r>
      <w:r w:rsidR="00307D99" w:rsidRPr="00CE4E52">
        <w:rPr>
          <w:rFonts w:asciiTheme="minorHAnsi" w:hAnsiTheme="minorHAnsi" w:cs="Arial"/>
          <w:lang w:eastAsia="en-US"/>
        </w:rPr>
        <w:t xml:space="preserve">to </w:t>
      </w:r>
      <w:r w:rsidR="0075268C" w:rsidRPr="00CE4E52">
        <w:rPr>
          <w:rFonts w:asciiTheme="minorHAnsi" w:hAnsiTheme="minorHAnsi" w:cs="Arial"/>
          <w:lang w:eastAsia="en-US"/>
        </w:rPr>
        <w:t>edge of city developments such as</w:t>
      </w:r>
      <w:r w:rsidR="005618E5" w:rsidRPr="00CE4E52">
        <w:rPr>
          <w:rFonts w:asciiTheme="minorHAnsi" w:hAnsiTheme="minorHAnsi" w:cs="Arial"/>
          <w:lang w:eastAsia="en-US"/>
        </w:rPr>
        <w:t xml:space="preserve"> </w:t>
      </w:r>
      <w:proofErr w:type="spellStart"/>
      <w:r w:rsidR="005618E5" w:rsidRPr="00CE4E52">
        <w:rPr>
          <w:rFonts w:asciiTheme="minorHAnsi" w:hAnsiTheme="minorHAnsi" w:cs="Arial"/>
          <w:lang w:eastAsia="en-US"/>
        </w:rPr>
        <w:t>Pinhoe</w:t>
      </w:r>
      <w:proofErr w:type="spellEnd"/>
      <w:r w:rsidR="00BE6DB6">
        <w:rPr>
          <w:rFonts w:asciiTheme="minorHAnsi" w:hAnsiTheme="minorHAnsi" w:cs="Arial"/>
          <w:lang w:eastAsia="en-US"/>
        </w:rPr>
        <w:t xml:space="preserve"> and</w:t>
      </w:r>
      <w:r w:rsidR="005618E5" w:rsidRPr="00CE4E52">
        <w:rPr>
          <w:rFonts w:asciiTheme="minorHAnsi" w:hAnsiTheme="minorHAnsi" w:cs="Arial"/>
          <w:lang w:eastAsia="en-US"/>
        </w:rPr>
        <w:t xml:space="preserve"> Topsham</w:t>
      </w:r>
      <w:r w:rsidR="001E06E6" w:rsidRPr="00CE4E52">
        <w:rPr>
          <w:rFonts w:asciiTheme="minorHAnsi" w:hAnsiTheme="minorHAnsi" w:cs="Arial"/>
          <w:lang w:eastAsia="en-US"/>
        </w:rPr>
        <w:t xml:space="preserve">. </w:t>
      </w:r>
      <w:r w:rsidR="000215D7" w:rsidRPr="00CE4E52">
        <w:rPr>
          <w:rFonts w:asciiTheme="minorHAnsi" w:hAnsiTheme="minorHAnsi" w:cs="Arial"/>
          <w:lang w:eastAsia="en-US"/>
        </w:rPr>
        <w:t>Due to the smaller population than other edge of city</w:t>
      </w:r>
      <w:r w:rsidR="00014C3C" w:rsidRPr="00CE4E52">
        <w:rPr>
          <w:rFonts w:asciiTheme="minorHAnsi" w:hAnsiTheme="minorHAnsi" w:cs="Arial"/>
          <w:lang w:eastAsia="en-US"/>
        </w:rPr>
        <w:t xml:space="preserve"> d</w:t>
      </w:r>
      <w:r w:rsidR="000215D7" w:rsidRPr="00CE4E52">
        <w:rPr>
          <w:rFonts w:asciiTheme="minorHAnsi" w:hAnsiTheme="minorHAnsi" w:cs="Arial"/>
          <w:lang w:eastAsia="en-US"/>
        </w:rPr>
        <w:t>evelopments</w:t>
      </w:r>
      <w:r w:rsidR="00BE6DB6">
        <w:rPr>
          <w:rFonts w:asciiTheme="minorHAnsi" w:hAnsiTheme="minorHAnsi" w:cs="Arial"/>
          <w:lang w:eastAsia="en-US"/>
        </w:rPr>
        <w:t>,</w:t>
      </w:r>
      <w:r w:rsidR="000215D7" w:rsidRPr="00CE4E52">
        <w:rPr>
          <w:rFonts w:asciiTheme="minorHAnsi" w:hAnsiTheme="minorHAnsi" w:cs="Arial"/>
          <w:lang w:eastAsia="en-US"/>
        </w:rPr>
        <w:t xml:space="preserve"> </w:t>
      </w:r>
      <w:r w:rsidR="002D5634" w:rsidRPr="00CE4E52">
        <w:rPr>
          <w:rFonts w:asciiTheme="minorHAnsi" w:hAnsiTheme="minorHAnsi" w:cs="Arial"/>
          <w:lang w:eastAsia="en-US"/>
        </w:rPr>
        <w:t xml:space="preserve">the bus service </w:t>
      </w:r>
      <w:r w:rsidR="00720478" w:rsidRPr="00CE4E52">
        <w:rPr>
          <w:rFonts w:asciiTheme="minorHAnsi" w:hAnsiTheme="minorHAnsi" w:cs="Arial"/>
          <w:lang w:eastAsia="en-US"/>
        </w:rPr>
        <w:t xml:space="preserve">is likely to </w:t>
      </w:r>
      <w:r w:rsidR="002D5634" w:rsidRPr="00CE4E52">
        <w:rPr>
          <w:rFonts w:asciiTheme="minorHAnsi" w:hAnsiTheme="minorHAnsi" w:cs="Arial"/>
          <w:lang w:eastAsia="en-US"/>
        </w:rPr>
        <w:t xml:space="preserve">require a </w:t>
      </w:r>
      <w:r w:rsidR="00CE4E52" w:rsidRPr="00CE4E52">
        <w:rPr>
          <w:rFonts w:asciiTheme="minorHAnsi" w:hAnsiTheme="minorHAnsi" w:cs="Arial"/>
          <w:lang w:eastAsia="en-US"/>
        </w:rPr>
        <w:t>longer-term</w:t>
      </w:r>
      <w:r w:rsidR="002D5634" w:rsidRPr="00CE4E52">
        <w:rPr>
          <w:rFonts w:asciiTheme="minorHAnsi" w:hAnsiTheme="minorHAnsi" w:cs="Arial"/>
          <w:lang w:eastAsia="en-US"/>
        </w:rPr>
        <w:t xml:space="preserve"> funding plan</w:t>
      </w:r>
      <w:r w:rsidR="006E77E4" w:rsidRPr="00CE4E52">
        <w:rPr>
          <w:rFonts w:asciiTheme="minorHAnsi" w:hAnsiTheme="minorHAnsi" w:cs="Arial"/>
          <w:lang w:eastAsia="en-US"/>
        </w:rPr>
        <w:t>.</w:t>
      </w:r>
    </w:p>
    <w:p w14:paraId="6318F485" w14:textId="77777777" w:rsidR="006E77E4" w:rsidRPr="00CE4E52" w:rsidRDefault="006E77E4" w:rsidP="00051CF1">
      <w:pPr>
        <w:rPr>
          <w:rFonts w:asciiTheme="minorHAnsi" w:hAnsiTheme="minorHAnsi" w:cs="Arial"/>
          <w:lang w:eastAsia="en-US"/>
        </w:rPr>
      </w:pPr>
    </w:p>
    <w:p w14:paraId="2945FFBE" w14:textId="4034E328" w:rsidR="00231BC8" w:rsidRPr="00CE4E52" w:rsidRDefault="003A4CFA" w:rsidP="00CE4E52">
      <w:pPr>
        <w:pStyle w:val="ListParagraph"/>
        <w:numPr>
          <w:ilvl w:val="0"/>
          <w:numId w:val="19"/>
        </w:numPr>
        <w:rPr>
          <w:rFonts w:asciiTheme="minorHAnsi" w:hAnsiTheme="minorHAnsi" w:cs="Arial"/>
          <w:lang w:eastAsia="en-US"/>
        </w:rPr>
      </w:pPr>
      <w:r w:rsidRPr="00BE6DB6">
        <w:rPr>
          <w:rFonts w:asciiTheme="minorHAnsi" w:hAnsiTheme="minorHAnsi" w:cs="Arial"/>
          <w:b/>
          <w:bCs/>
          <w:lang w:eastAsia="en-US"/>
        </w:rPr>
        <w:t xml:space="preserve">Electricity </w:t>
      </w:r>
      <w:r w:rsidR="00211614" w:rsidRPr="00BE6DB6">
        <w:rPr>
          <w:rFonts w:asciiTheme="minorHAnsi" w:hAnsiTheme="minorHAnsi" w:cs="Arial"/>
          <w:b/>
          <w:bCs/>
          <w:lang w:eastAsia="en-US"/>
        </w:rPr>
        <w:t>substation</w:t>
      </w:r>
      <w:r w:rsidR="006E77E4" w:rsidRPr="00BE6DB6">
        <w:rPr>
          <w:rFonts w:asciiTheme="minorHAnsi" w:hAnsiTheme="minorHAnsi" w:cs="Arial"/>
          <w:b/>
          <w:bCs/>
          <w:lang w:eastAsia="en-US"/>
        </w:rPr>
        <w:t xml:space="preserve"> capacity</w:t>
      </w:r>
      <w:r w:rsidR="006E77E4" w:rsidRPr="00CE4E52">
        <w:rPr>
          <w:rFonts w:asciiTheme="minorHAnsi" w:hAnsiTheme="minorHAnsi" w:cs="Arial"/>
          <w:lang w:eastAsia="en-US"/>
        </w:rPr>
        <w:t xml:space="preserve"> </w:t>
      </w:r>
      <w:r w:rsidRPr="00CE4E52">
        <w:rPr>
          <w:rFonts w:asciiTheme="minorHAnsi" w:hAnsiTheme="minorHAnsi" w:cs="Arial"/>
          <w:lang w:eastAsia="en-US"/>
        </w:rPr>
        <w:t xml:space="preserve">– </w:t>
      </w:r>
      <w:proofErr w:type="gramStart"/>
      <w:r w:rsidR="00B930DB" w:rsidRPr="00CE4E52">
        <w:rPr>
          <w:rFonts w:asciiTheme="minorHAnsi" w:eastAsia="Times New Roman" w:hAnsiTheme="minorHAnsi" w:cs="Arial"/>
        </w:rPr>
        <w:t>The  demand</w:t>
      </w:r>
      <w:proofErr w:type="gramEnd"/>
      <w:r w:rsidR="00B930DB" w:rsidRPr="00CE4E52">
        <w:rPr>
          <w:rFonts w:asciiTheme="minorHAnsi" w:eastAsia="Times New Roman" w:hAnsiTheme="minorHAnsi" w:cs="Arial"/>
        </w:rPr>
        <w:t xml:space="preserve"> for electricity is increasing due to more dwellings, less reliance on gas and increased numbers of  electric cars. The increased number dwellings in South West Exeter </w:t>
      </w:r>
      <w:proofErr w:type="gramStart"/>
      <w:r w:rsidR="00B930DB" w:rsidRPr="00CE4E52">
        <w:rPr>
          <w:rFonts w:asciiTheme="minorHAnsi" w:eastAsia="Times New Roman" w:hAnsiTheme="minorHAnsi" w:cs="Arial"/>
        </w:rPr>
        <w:t>has</w:t>
      </w:r>
      <w:proofErr w:type="gramEnd"/>
      <w:r w:rsidR="00B930DB" w:rsidRPr="00CE4E52">
        <w:rPr>
          <w:rFonts w:asciiTheme="minorHAnsi" w:eastAsia="Times New Roman" w:hAnsiTheme="minorHAnsi" w:cs="Arial"/>
        </w:rPr>
        <w:t xml:space="preserve"> generated a requirement for a new substation locat</w:t>
      </w:r>
      <w:r w:rsidR="00BE6DB6">
        <w:rPr>
          <w:rFonts w:asciiTheme="minorHAnsi" w:eastAsia="Times New Roman" w:hAnsiTheme="minorHAnsi" w:cs="Arial"/>
        </w:rPr>
        <w:t>ed</w:t>
      </w:r>
      <w:r w:rsidR="00B930DB" w:rsidRPr="00CE4E52">
        <w:rPr>
          <w:rFonts w:asciiTheme="minorHAnsi" w:eastAsia="Times New Roman" w:hAnsiTheme="minorHAnsi" w:cs="Arial"/>
        </w:rPr>
        <w:t xml:space="preserve"> adjacent to the power lines</w:t>
      </w:r>
      <w:r w:rsidR="00B81D15" w:rsidRPr="00CE4E52">
        <w:rPr>
          <w:rFonts w:asciiTheme="minorHAnsi" w:hAnsiTheme="minorHAnsi" w:cs="Arial"/>
          <w:lang w:eastAsia="en-US"/>
        </w:rPr>
        <w:t xml:space="preserve">. </w:t>
      </w:r>
      <w:r w:rsidR="00211614" w:rsidRPr="00CE4E52">
        <w:rPr>
          <w:rFonts w:asciiTheme="minorHAnsi" w:hAnsiTheme="minorHAnsi" w:cs="Arial"/>
          <w:lang w:eastAsia="en-US"/>
        </w:rPr>
        <w:t xml:space="preserve">See </w:t>
      </w:r>
      <w:r w:rsidR="00211614" w:rsidRPr="00CE4E52">
        <w:rPr>
          <w:rFonts w:asciiTheme="minorHAnsi" w:hAnsiTheme="minorHAnsi" w:cs="Arial"/>
          <w:b/>
          <w:bCs/>
          <w:lang w:eastAsia="en-US"/>
        </w:rPr>
        <w:t>Appendix I</w:t>
      </w:r>
      <w:r w:rsidR="00CB29A5" w:rsidRPr="00CE4E52">
        <w:rPr>
          <w:rFonts w:asciiTheme="minorHAnsi" w:hAnsiTheme="minorHAnsi" w:cs="Arial"/>
          <w:b/>
          <w:bCs/>
          <w:lang w:eastAsia="en-US"/>
        </w:rPr>
        <w:t>V</w:t>
      </w:r>
      <w:r w:rsidR="00722750" w:rsidRPr="00CE4E52">
        <w:rPr>
          <w:rFonts w:asciiTheme="minorHAnsi" w:hAnsiTheme="minorHAnsi" w:cs="Arial"/>
          <w:lang w:eastAsia="en-US"/>
        </w:rPr>
        <w:t xml:space="preserve">. This needs to be included in the </w:t>
      </w:r>
      <w:r w:rsidR="00231BC8" w:rsidRPr="00CE4E52">
        <w:rPr>
          <w:rFonts w:asciiTheme="minorHAnsi" w:hAnsiTheme="minorHAnsi" w:cs="Arial"/>
          <w:lang w:eastAsia="en-US"/>
        </w:rPr>
        <w:t>Infrastructure</w:t>
      </w:r>
      <w:r w:rsidR="00722750" w:rsidRPr="00CE4E52">
        <w:rPr>
          <w:rFonts w:asciiTheme="minorHAnsi" w:hAnsiTheme="minorHAnsi" w:cs="Arial"/>
          <w:lang w:eastAsia="en-US"/>
        </w:rPr>
        <w:t xml:space="preserve"> </w:t>
      </w:r>
      <w:proofErr w:type="gramStart"/>
      <w:r w:rsidR="00231BC8" w:rsidRPr="00CE4E52">
        <w:rPr>
          <w:rFonts w:asciiTheme="minorHAnsi" w:hAnsiTheme="minorHAnsi" w:cs="Arial"/>
          <w:lang w:eastAsia="en-US"/>
        </w:rPr>
        <w:t xml:space="preserve">Development </w:t>
      </w:r>
      <w:r w:rsidR="00722750" w:rsidRPr="00CE4E52">
        <w:rPr>
          <w:rFonts w:asciiTheme="minorHAnsi" w:hAnsiTheme="minorHAnsi" w:cs="Arial"/>
          <w:lang w:eastAsia="en-US"/>
        </w:rPr>
        <w:t xml:space="preserve"> Plan</w:t>
      </w:r>
      <w:proofErr w:type="gramEnd"/>
      <w:r w:rsidR="006F73CB" w:rsidRPr="00CE4E52">
        <w:rPr>
          <w:rFonts w:asciiTheme="minorHAnsi" w:hAnsiTheme="minorHAnsi" w:cs="Arial"/>
          <w:lang w:eastAsia="en-US"/>
        </w:rPr>
        <w:t>.</w:t>
      </w:r>
    </w:p>
    <w:p w14:paraId="6F16CDAA" w14:textId="77777777" w:rsidR="00231BC8" w:rsidRPr="00CE4E52" w:rsidRDefault="00231BC8" w:rsidP="006E77E4">
      <w:pPr>
        <w:rPr>
          <w:rFonts w:asciiTheme="minorHAnsi" w:hAnsiTheme="minorHAnsi" w:cs="Arial"/>
          <w:lang w:eastAsia="en-US"/>
        </w:rPr>
      </w:pPr>
    </w:p>
    <w:p w14:paraId="765C87B0" w14:textId="3B311758" w:rsidR="00231BC8" w:rsidRPr="00E204A3" w:rsidRDefault="001A121D" w:rsidP="00E341B0">
      <w:pPr>
        <w:pStyle w:val="ListParagraph"/>
        <w:numPr>
          <w:ilvl w:val="0"/>
          <w:numId w:val="19"/>
        </w:numPr>
        <w:rPr>
          <w:rFonts w:asciiTheme="minorHAnsi" w:hAnsiTheme="minorHAnsi" w:cs="Arial"/>
          <w:lang w:eastAsia="en-US"/>
        </w:rPr>
      </w:pPr>
      <w:r w:rsidRPr="00E204A3">
        <w:rPr>
          <w:rFonts w:asciiTheme="minorHAnsi" w:hAnsiTheme="minorHAnsi" w:cs="Arial"/>
          <w:b/>
          <w:bCs/>
          <w:lang w:eastAsia="en-US"/>
        </w:rPr>
        <w:t xml:space="preserve">Health </w:t>
      </w:r>
      <w:r w:rsidR="00BE6DB6" w:rsidRPr="00E204A3">
        <w:rPr>
          <w:rFonts w:asciiTheme="minorHAnsi" w:hAnsiTheme="minorHAnsi" w:cs="Arial"/>
          <w:b/>
          <w:bCs/>
          <w:lang w:eastAsia="en-US"/>
        </w:rPr>
        <w:t xml:space="preserve">and General Medical Services </w:t>
      </w:r>
      <w:proofErr w:type="gramStart"/>
      <w:r w:rsidRPr="00E204A3">
        <w:rPr>
          <w:rFonts w:asciiTheme="minorHAnsi" w:hAnsiTheme="minorHAnsi" w:cs="Arial"/>
          <w:b/>
          <w:bCs/>
          <w:lang w:eastAsia="en-US"/>
        </w:rPr>
        <w:t>–</w:t>
      </w:r>
      <w:r w:rsidRPr="00E204A3">
        <w:rPr>
          <w:rFonts w:asciiTheme="minorHAnsi" w:hAnsiTheme="minorHAnsi" w:cs="Arial"/>
          <w:lang w:eastAsia="en-US"/>
        </w:rPr>
        <w:t xml:space="preserve"> </w:t>
      </w:r>
      <w:r w:rsidR="00865C19" w:rsidRPr="00E204A3">
        <w:rPr>
          <w:rFonts w:asciiTheme="minorHAnsi" w:eastAsia="Times New Roman" w:hAnsiTheme="minorHAnsi" w:cs="Arial"/>
        </w:rPr>
        <w:t> Ide</w:t>
      </w:r>
      <w:proofErr w:type="gramEnd"/>
      <w:r w:rsidR="00865C19" w:rsidRPr="00E204A3">
        <w:rPr>
          <w:rFonts w:asciiTheme="minorHAnsi" w:eastAsia="Times New Roman" w:hAnsiTheme="minorHAnsi" w:cs="Arial"/>
        </w:rPr>
        <w:t xml:space="preserve"> Parish Council </w:t>
      </w:r>
      <w:r w:rsidR="00001F56">
        <w:rPr>
          <w:rFonts w:asciiTheme="minorHAnsi" w:eastAsia="Times New Roman" w:hAnsiTheme="minorHAnsi" w:cs="Arial"/>
        </w:rPr>
        <w:t xml:space="preserve">understand from correspondence with </w:t>
      </w:r>
      <w:r w:rsidR="00865C19" w:rsidRPr="00E204A3">
        <w:rPr>
          <w:rFonts w:asciiTheme="minorHAnsi" w:eastAsia="Times New Roman" w:hAnsiTheme="minorHAnsi" w:cs="Arial"/>
        </w:rPr>
        <w:t xml:space="preserve">Ide Lane Surgery </w:t>
      </w:r>
      <w:r w:rsidR="00001F56">
        <w:rPr>
          <w:rFonts w:asciiTheme="minorHAnsi" w:eastAsia="Times New Roman" w:hAnsiTheme="minorHAnsi" w:cs="Arial"/>
        </w:rPr>
        <w:t>that</w:t>
      </w:r>
      <w:r w:rsidR="00865C19" w:rsidRPr="00E204A3">
        <w:rPr>
          <w:rFonts w:asciiTheme="minorHAnsi" w:eastAsia="Times New Roman" w:hAnsiTheme="minorHAnsi" w:cs="Arial"/>
        </w:rPr>
        <w:t xml:space="preserve"> there is concern that Markam Village will overwhelm the </w:t>
      </w:r>
      <w:r w:rsidR="00BE6DB6" w:rsidRPr="00E204A3">
        <w:rPr>
          <w:rFonts w:asciiTheme="minorHAnsi" w:eastAsia="Times New Roman" w:hAnsiTheme="minorHAnsi" w:cs="Arial"/>
        </w:rPr>
        <w:t>existing GP team</w:t>
      </w:r>
      <w:r w:rsidR="00865C19" w:rsidRPr="00E204A3">
        <w:rPr>
          <w:rFonts w:asciiTheme="minorHAnsi" w:eastAsia="Times New Roman" w:hAnsiTheme="minorHAnsi" w:cs="Arial"/>
        </w:rPr>
        <w:t xml:space="preserve">. </w:t>
      </w:r>
      <w:r w:rsidR="00BE6DB6" w:rsidRPr="00E204A3">
        <w:rPr>
          <w:rFonts w:asciiTheme="minorHAnsi" w:eastAsia="Times New Roman" w:hAnsiTheme="minorHAnsi" w:cs="Arial"/>
        </w:rPr>
        <w:t>They</w:t>
      </w:r>
      <w:r w:rsidR="00865C19" w:rsidRPr="00E204A3">
        <w:rPr>
          <w:rFonts w:asciiTheme="minorHAnsi" w:eastAsia="Times New Roman" w:hAnsiTheme="minorHAnsi" w:cs="Arial"/>
        </w:rPr>
        <w:t xml:space="preserve"> estimate that the 900 dwellings will require </w:t>
      </w:r>
      <w:r w:rsidR="00BE6DB6" w:rsidRPr="00E204A3">
        <w:rPr>
          <w:rFonts w:asciiTheme="minorHAnsi" w:eastAsia="Times New Roman" w:hAnsiTheme="minorHAnsi" w:cs="Arial"/>
        </w:rPr>
        <w:t>one</w:t>
      </w:r>
      <w:r w:rsidR="00865C19" w:rsidRPr="00E204A3">
        <w:rPr>
          <w:rFonts w:asciiTheme="minorHAnsi" w:eastAsia="Times New Roman" w:hAnsiTheme="minorHAnsi" w:cs="Arial"/>
        </w:rPr>
        <w:t xml:space="preserve"> additional </w:t>
      </w:r>
      <w:r w:rsidR="00BE6DB6" w:rsidRPr="00E204A3">
        <w:rPr>
          <w:rFonts w:asciiTheme="minorHAnsi" w:eastAsia="Times New Roman" w:hAnsiTheme="minorHAnsi" w:cs="Arial"/>
        </w:rPr>
        <w:t>d</w:t>
      </w:r>
      <w:r w:rsidR="00865C19" w:rsidRPr="00E204A3">
        <w:rPr>
          <w:rFonts w:asciiTheme="minorHAnsi" w:eastAsia="Times New Roman" w:hAnsiTheme="minorHAnsi" w:cs="Arial"/>
        </w:rPr>
        <w:t xml:space="preserve">octor and expansion of facilities. The practice currently has </w:t>
      </w:r>
      <w:r w:rsidR="00BE6DB6" w:rsidRPr="00E204A3">
        <w:rPr>
          <w:rFonts w:asciiTheme="minorHAnsi" w:eastAsia="Times New Roman" w:hAnsiTheme="minorHAnsi" w:cs="Arial"/>
        </w:rPr>
        <w:t>a main</w:t>
      </w:r>
      <w:r w:rsidR="00865C19" w:rsidRPr="00E204A3">
        <w:rPr>
          <w:rFonts w:asciiTheme="minorHAnsi" w:eastAsia="Times New Roman" w:hAnsiTheme="minorHAnsi" w:cs="Arial"/>
        </w:rPr>
        <w:t xml:space="preserve"> surgery at Ide Lane, in Alphington, but it will soon have an addition</w:t>
      </w:r>
      <w:r w:rsidR="00BE6DB6" w:rsidRPr="00E204A3">
        <w:rPr>
          <w:rFonts w:asciiTheme="minorHAnsi" w:eastAsia="Times New Roman" w:hAnsiTheme="minorHAnsi" w:cs="Arial"/>
        </w:rPr>
        <w:t>al branch</w:t>
      </w:r>
      <w:r w:rsidR="00865C19" w:rsidRPr="00E204A3">
        <w:rPr>
          <w:rFonts w:asciiTheme="minorHAnsi" w:eastAsia="Times New Roman" w:hAnsiTheme="minorHAnsi" w:cs="Arial"/>
        </w:rPr>
        <w:t xml:space="preserve"> surgery as part of the Matford development. </w:t>
      </w:r>
      <w:r w:rsidR="00BE6DB6" w:rsidRPr="00E204A3">
        <w:rPr>
          <w:rFonts w:asciiTheme="minorHAnsi" w:eastAsia="Times New Roman" w:hAnsiTheme="minorHAnsi" w:cs="Arial"/>
        </w:rPr>
        <w:t xml:space="preserve">The Ide Lane Surgery practice would favour the </w:t>
      </w:r>
      <w:r w:rsidR="00865C19" w:rsidRPr="00E204A3">
        <w:rPr>
          <w:rFonts w:asciiTheme="minorHAnsi" w:eastAsia="Times New Roman" w:hAnsiTheme="minorHAnsi" w:cs="Arial"/>
        </w:rPr>
        <w:t xml:space="preserve">option </w:t>
      </w:r>
      <w:r w:rsidR="00BE6DB6" w:rsidRPr="00E204A3">
        <w:rPr>
          <w:rFonts w:asciiTheme="minorHAnsi" w:eastAsia="Times New Roman" w:hAnsiTheme="minorHAnsi" w:cs="Arial"/>
        </w:rPr>
        <w:t>of</w:t>
      </w:r>
      <w:r w:rsidR="00865C19" w:rsidRPr="00E204A3">
        <w:rPr>
          <w:rFonts w:asciiTheme="minorHAnsi" w:eastAsia="Times New Roman" w:hAnsiTheme="minorHAnsi" w:cs="Arial"/>
        </w:rPr>
        <w:t xml:space="preserve"> </w:t>
      </w:r>
      <w:r w:rsidR="00001F56">
        <w:rPr>
          <w:rFonts w:asciiTheme="minorHAnsi" w:eastAsia="Times New Roman" w:hAnsiTheme="minorHAnsi" w:cs="Arial"/>
        </w:rPr>
        <w:t>further extending</w:t>
      </w:r>
      <w:r w:rsidR="00865C19" w:rsidRPr="00E204A3">
        <w:rPr>
          <w:rFonts w:asciiTheme="minorHAnsi" w:eastAsia="Times New Roman" w:hAnsiTheme="minorHAnsi" w:cs="Arial"/>
        </w:rPr>
        <w:t xml:space="preserve"> the </w:t>
      </w:r>
      <w:r w:rsidR="00BE6DB6" w:rsidRPr="00E204A3">
        <w:rPr>
          <w:rFonts w:asciiTheme="minorHAnsi" w:eastAsia="Times New Roman" w:hAnsiTheme="minorHAnsi" w:cs="Arial"/>
        </w:rPr>
        <w:t xml:space="preserve">new </w:t>
      </w:r>
      <w:proofErr w:type="spellStart"/>
      <w:r w:rsidR="00865C19" w:rsidRPr="00E204A3">
        <w:rPr>
          <w:rFonts w:asciiTheme="minorHAnsi" w:eastAsia="Times New Roman" w:hAnsiTheme="minorHAnsi" w:cs="Arial"/>
        </w:rPr>
        <w:t>Matford</w:t>
      </w:r>
      <w:proofErr w:type="spellEnd"/>
      <w:r w:rsidR="00BE6DB6" w:rsidRPr="00E204A3">
        <w:rPr>
          <w:rFonts w:asciiTheme="minorHAnsi" w:eastAsia="Times New Roman" w:hAnsiTheme="minorHAnsi" w:cs="Arial"/>
        </w:rPr>
        <w:t xml:space="preserve"> branch</w:t>
      </w:r>
      <w:r w:rsidR="00865C19" w:rsidRPr="00E204A3">
        <w:rPr>
          <w:rFonts w:asciiTheme="minorHAnsi" w:eastAsia="Times New Roman" w:hAnsiTheme="minorHAnsi" w:cs="Arial"/>
        </w:rPr>
        <w:t>,</w:t>
      </w:r>
      <w:r w:rsidR="00BE6DB6" w:rsidRPr="00E204A3">
        <w:rPr>
          <w:rFonts w:asciiTheme="minorHAnsi" w:eastAsia="Times New Roman" w:hAnsiTheme="minorHAnsi" w:cs="Arial"/>
        </w:rPr>
        <w:t xml:space="preserve"> using money (approx. £1.6 million) that would otherwise go on a smaller branch at Markham Village, </w:t>
      </w:r>
      <w:r w:rsidR="00865C19" w:rsidRPr="00E204A3">
        <w:rPr>
          <w:rFonts w:asciiTheme="minorHAnsi" w:eastAsia="Times New Roman" w:hAnsiTheme="minorHAnsi" w:cs="Arial"/>
        </w:rPr>
        <w:t>to</w:t>
      </w:r>
      <w:r w:rsidR="00BE6DB6" w:rsidRPr="00E204A3">
        <w:rPr>
          <w:rFonts w:asciiTheme="minorHAnsi" w:eastAsia="Times New Roman" w:hAnsiTheme="minorHAnsi" w:cs="Arial"/>
        </w:rPr>
        <w:t xml:space="preserve"> allow them to </w:t>
      </w:r>
      <w:proofErr w:type="gramStart"/>
      <w:r w:rsidR="00BE6DB6" w:rsidRPr="00E204A3">
        <w:rPr>
          <w:rFonts w:asciiTheme="minorHAnsi" w:eastAsia="Times New Roman" w:hAnsiTheme="minorHAnsi" w:cs="Arial"/>
        </w:rPr>
        <w:t xml:space="preserve">serve </w:t>
      </w:r>
      <w:r w:rsidR="00865C19" w:rsidRPr="00E204A3">
        <w:rPr>
          <w:rFonts w:asciiTheme="minorHAnsi" w:eastAsia="Times New Roman" w:hAnsiTheme="minorHAnsi" w:cs="Arial"/>
        </w:rPr>
        <w:t xml:space="preserve"> patients</w:t>
      </w:r>
      <w:proofErr w:type="gramEnd"/>
      <w:r w:rsidR="00865C19" w:rsidRPr="00E204A3">
        <w:rPr>
          <w:rFonts w:asciiTheme="minorHAnsi" w:eastAsia="Times New Roman" w:hAnsiTheme="minorHAnsi" w:cs="Arial"/>
        </w:rPr>
        <w:t xml:space="preserve"> </w:t>
      </w:r>
      <w:r w:rsidR="00BE6DB6" w:rsidRPr="00E204A3">
        <w:rPr>
          <w:rFonts w:asciiTheme="minorHAnsi" w:eastAsia="Times New Roman" w:hAnsiTheme="minorHAnsi" w:cs="Arial"/>
        </w:rPr>
        <w:t xml:space="preserve">in </w:t>
      </w:r>
      <w:proofErr w:type="spellStart"/>
      <w:r w:rsidR="00BE6DB6" w:rsidRPr="00E204A3">
        <w:rPr>
          <w:rFonts w:asciiTheme="minorHAnsi" w:eastAsia="Times New Roman" w:hAnsiTheme="minorHAnsi" w:cs="Arial"/>
        </w:rPr>
        <w:t>Matford</w:t>
      </w:r>
      <w:proofErr w:type="spellEnd"/>
      <w:r w:rsidR="00BE6DB6" w:rsidRPr="00E204A3">
        <w:rPr>
          <w:rFonts w:asciiTheme="minorHAnsi" w:eastAsia="Times New Roman" w:hAnsiTheme="minorHAnsi" w:cs="Arial"/>
        </w:rPr>
        <w:t xml:space="preserve"> and Markham.</w:t>
      </w:r>
      <w:r w:rsidR="00865C19" w:rsidRPr="00E204A3">
        <w:rPr>
          <w:rFonts w:asciiTheme="minorHAnsi" w:eastAsia="Times New Roman" w:hAnsiTheme="minorHAnsi" w:cs="Arial"/>
        </w:rPr>
        <w:t xml:space="preserve"> </w:t>
      </w:r>
    </w:p>
    <w:p w14:paraId="5DE6EFB4" w14:textId="77777777" w:rsidR="00E204A3" w:rsidRPr="00E204A3" w:rsidRDefault="00E204A3" w:rsidP="00E204A3">
      <w:pPr>
        <w:pStyle w:val="ListParagraph"/>
        <w:rPr>
          <w:rFonts w:asciiTheme="minorHAnsi" w:hAnsiTheme="minorHAnsi" w:cs="Arial"/>
          <w:lang w:eastAsia="en-US"/>
        </w:rPr>
      </w:pPr>
    </w:p>
    <w:p w14:paraId="78C76FDF" w14:textId="452927E3" w:rsidR="008A7C91" w:rsidRPr="00CE4E52" w:rsidRDefault="008A7C91" w:rsidP="00CE4E52">
      <w:pPr>
        <w:pStyle w:val="ListParagraph"/>
        <w:numPr>
          <w:ilvl w:val="0"/>
          <w:numId w:val="19"/>
        </w:numPr>
        <w:rPr>
          <w:rFonts w:asciiTheme="minorHAnsi" w:hAnsiTheme="minorHAnsi" w:cs="Arial"/>
          <w:lang w:eastAsia="en-US"/>
        </w:rPr>
      </w:pPr>
      <w:r w:rsidRPr="00CE4E52">
        <w:rPr>
          <w:rFonts w:asciiTheme="minorHAnsi" w:hAnsiTheme="minorHAnsi" w:cs="Arial"/>
          <w:lang w:eastAsia="en-US"/>
        </w:rPr>
        <w:t xml:space="preserve">Recreation – Ide </w:t>
      </w:r>
      <w:r w:rsidR="00CB29A5" w:rsidRPr="00CE4E52">
        <w:rPr>
          <w:rFonts w:asciiTheme="minorHAnsi" w:hAnsiTheme="minorHAnsi" w:cs="Arial"/>
          <w:lang w:eastAsia="en-US"/>
        </w:rPr>
        <w:t xml:space="preserve">Village </w:t>
      </w:r>
      <w:r w:rsidRPr="00CE4E52">
        <w:rPr>
          <w:rFonts w:asciiTheme="minorHAnsi" w:hAnsiTheme="minorHAnsi" w:cs="Arial"/>
          <w:lang w:eastAsia="en-US"/>
        </w:rPr>
        <w:t>has a large recreation</w:t>
      </w:r>
      <w:r w:rsidR="004C19C9" w:rsidRPr="00CE4E52">
        <w:rPr>
          <w:rFonts w:asciiTheme="minorHAnsi" w:hAnsiTheme="minorHAnsi" w:cs="Arial"/>
          <w:lang w:eastAsia="en-US"/>
        </w:rPr>
        <w:t xml:space="preserve"> area </w:t>
      </w:r>
      <w:r w:rsidR="00CB29A5" w:rsidRPr="00CE4E52">
        <w:rPr>
          <w:rFonts w:asciiTheme="minorHAnsi" w:hAnsiTheme="minorHAnsi" w:cs="Arial"/>
          <w:lang w:eastAsia="en-US"/>
        </w:rPr>
        <w:t>which it is the process of developing.</w:t>
      </w:r>
      <w:r w:rsidRPr="00CE4E52">
        <w:rPr>
          <w:rFonts w:asciiTheme="minorHAnsi" w:hAnsiTheme="minorHAnsi" w:cs="Arial"/>
          <w:lang w:eastAsia="en-US"/>
        </w:rPr>
        <w:t xml:space="preserve"> </w:t>
      </w:r>
    </w:p>
    <w:p w14:paraId="0173014A" w14:textId="5AC47A27" w:rsidR="00F97109" w:rsidRPr="00291AA2" w:rsidRDefault="008A2596" w:rsidP="000878FB">
      <w:pPr>
        <w:rPr>
          <w:color w:val="0070C0"/>
          <w:sz w:val="22"/>
          <w:szCs w:val="22"/>
          <w:lang w:eastAsia="en-US"/>
        </w:rPr>
      </w:pPr>
      <w:r w:rsidRPr="00291AA2">
        <w:rPr>
          <w:color w:val="0070C0"/>
          <w:sz w:val="22"/>
          <w:szCs w:val="22"/>
          <w:lang w:eastAsia="en-US"/>
        </w:rPr>
        <w:t xml:space="preserve"> </w:t>
      </w:r>
    </w:p>
    <w:p w14:paraId="6D1642BD" w14:textId="77777777" w:rsidR="00E204A3" w:rsidRDefault="00E204A3" w:rsidP="00E204A3">
      <w:pPr>
        <w:pStyle w:val="Heading3"/>
        <w:rPr>
          <w:rFonts w:eastAsia="Times New Roman"/>
          <w:b/>
          <w:bCs/>
          <w:sz w:val="24"/>
          <w:szCs w:val="24"/>
        </w:rPr>
      </w:pPr>
    </w:p>
    <w:p w14:paraId="67535A39" w14:textId="03DFCD5A" w:rsidR="000878FB" w:rsidRPr="00E204A3" w:rsidRDefault="00E204A3" w:rsidP="00E204A3">
      <w:pPr>
        <w:pStyle w:val="Heading3"/>
        <w:rPr>
          <w:rFonts w:eastAsia="Times New Roman"/>
          <w:b/>
          <w:bCs/>
          <w:sz w:val="24"/>
          <w:szCs w:val="24"/>
        </w:rPr>
      </w:pPr>
      <w:r>
        <w:rPr>
          <w:rFonts w:eastAsia="Times New Roman"/>
          <w:b/>
          <w:bCs/>
          <w:sz w:val="24"/>
          <w:szCs w:val="24"/>
        </w:rPr>
        <w:t xml:space="preserve">v) </w:t>
      </w:r>
      <w:r w:rsidR="000878FB" w:rsidRPr="00E204A3">
        <w:rPr>
          <w:rFonts w:eastAsia="Times New Roman"/>
          <w:b/>
          <w:bCs/>
          <w:sz w:val="24"/>
          <w:szCs w:val="24"/>
        </w:rPr>
        <w:t>Flood risk, air and water quality, noise, minerals, and land stability.</w:t>
      </w:r>
      <w:r w:rsidR="00255867">
        <w:rPr>
          <w:rFonts w:eastAsia="Times New Roman"/>
          <w:b/>
          <w:bCs/>
          <w:sz w:val="24"/>
          <w:szCs w:val="24"/>
        </w:rPr>
        <w:t xml:space="preserve"> [see also EN1-EN7]</w:t>
      </w:r>
    </w:p>
    <w:p w14:paraId="03B3F412" w14:textId="677E6E08" w:rsidR="002B460B" w:rsidRDefault="002B460B" w:rsidP="002B460B">
      <w:pPr>
        <w:rPr>
          <w:rFonts w:eastAsia="Times New Roman" w:cs="Times New Roman"/>
          <w:color w:val="000000" w:themeColor="text1"/>
        </w:rPr>
      </w:pPr>
      <w:r w:rsidRPr="002B460B">
        <w:rPr>
          <w:rFonts w:eastAsia="Times New Roman" w:cs="Times New Roman"/>
          <w:color w:val="000000" w:themeColor="text1"/>
        </w:rPr>
        <w:t>It is likely that the foul water system will need upgrading</w:t>
      </w:r>
      <w:r w:rsidR="00183373">
        <w:rPr>
          <w:rFonts w:eastAsia="Times New Roman" w:cs="Times New Roman"/>
          <w:color w:val="000000" w:themeColor="text1"/>
        </w:rPr>
        <w:t xml:space="preserve">, </w:t>
      </w:r>
      <w:r w:rsidR="00B96E5F">
        <w:rPr>
          <w:rFonts w:eastAsia="Times New Roman" w:cs="Times New Roman"/>
          <w:color w:val="000000" w:themeColor="text1"/>
        </w:rPr>
        <w:t>judging by</w:t>
      </w:r>
      <w:r w:rsidRPr="002B460B">
        <w:rPr>
          <w:rFonts w:eastAsia="Times New Roman" w:cs="Times New Roman"/>
          <w:color w:val="000000" w:themeColor="text1"/>
        </w:rPr>
        <w:t xml:space="preserve"> recent evi</w:t>
      </w:r>
      <w:r w:rsidR="00255867">
        <w:rPr>
          <w:rFonts w:eastAsia="Times New Roman" w:cs="Times New Roman"/>
          <w:color w:val="000000" w:themeColor="text1"/>
        </w:rPr>
        <w:t>dence</w:t>
      </w:r>
      <w:r w:rsidRPr="002B460B">
        <w:rPr>
          <w:rFonts w:eastAsia="Times New Roman" w:cs="Times New Roman"/>
          <w:color w:val="000000" w:themeColor="text1"/>
        </w:rPr>
        <w:t xml:space="preserve"> that it </w:t>
      </w:r>
      <w:proofErr w:type="gramStart"/>
      <w:r w:rsidRPr="002B460B">
        <w:rPr>
          <w:rFonts w:eastAsia="Times New Roman" w:cs="Times New Roman"/>
          <w:color w:val="000000" w:themeColor="text1"/>
        </w:rPr>
        <w:t xml:space="preserve">is </w:t>
      </w:r>
      <w:r w:rsidR="00CE4E52" w:rsidRPr="002B460B">
        <w:rPr>
          <w:rFonts w:eastAsia="Times New Roman" w:cs="Times New Roman"/>
          <w:color w:val="000000" w:themeColor="text1"/>
        </w:rPr>
        <w:t xml:space="preserve"> overwhelmed</w:t>
      </w:r>
      <w:proofErr w:type="gramEnd"/>
      <w:r w:rsidRPr="002B460B">
        <w:rPr>
          <w:rFonts w:eastAsia="Times New Roman" w:cs="Times New Roman"/>
          <w:color w:val="000000" w:themeColor="text1"/>
        </w:rPr>
        <w:t xml:space="preserve"> during periods of heavy rain. Ide is some distance from the main sewage works so any upgrade will be substantial.  </w:t>
      </w:r>
    </w:p>
    <w:p w14:paraId="3DC4B557" w14:textId="77777777" w:rsidR="00467549" w:rsidRDefault="00467549" w:rsidP="002B460B">
      <w:pPr>
        <w:rPr>
          <w:rFonts w:eastAsia="Times New Roman" w:cs="Times New Roman"/>
          <w:color w:val="000000" w:themeColor="text1"/>
        </w:rPr>
      </w:pPr>
    </w:p>
    <w:p w14:paraId="6272B096" w14:textId="353BF728" w:rsidR="00255867" w:rsidRPr="00851E9D" w:rsidRDefault="00255867" w:rsidP="00255867">
      <w:r>
        <w:lastRenderedPageBreak/>
        <w:t xml:space="preserve">Section 1.24 of the Local </w:t>
      </w:r>
      <w:proofErr w:type="gramStart"/>
      <w:r>
        <w:t>Plan  states</w:t>
      </w:r>
      <w:proofErr w:type="gramEnd"/>
      <w:r>
        <w:t xml:space="preserve"> that the Infrastructure Delivery Plan  provides details of what new infrastructure is being planned for, when it is required and how it will be delivered. Section 5 of the IDP describes that, in relation to Countess Wear Sewage treatment works, there is a critical need across the life of the P</w:t>
      </w:r>
      <w:r>
        <w:t>lan</w:t>
      </w:r>
      <w:r>
        <w:t xml:space="preserve"> for a ‘catchment strategy to identify need to reinforce sewer network/investment plan’.</w:t>
      </w:r>
      <w:r w:rsidR="00B96E5F">
        <w:t xml:space="preserve"> We submit </w:t>
      </w:r>
      <w:proofErr w:type="gramStart"/>
      <w:r w:rsidR="00B96E5F">
        <w:t xml:space="preserve">that </w:t>
      </w:r>
      <w:r w:rsidRPr="00851E9D">
        <w:t xml:space="preserve"> a</w:t>
      </w:r>
      <w:proofErr w:type="gramEnd"/>
      <w:r w:rsidRPr="00851E9D">
        <w:t xml:space="preserve"> strategic sewage treatment and infrastructure plan </w:t>
      </w:r>
      <w:r w:rsidR="00B96E5F">
        <w:t xml:space="preserve">should be agreed and in  place </w:t>
      </w:r>
      <w:r w:rsidRPr="00851E9D">
        <w:t xml:space="preserve">before </w:t>
      </w:r>
      <w:r w:rsidR="00001F56">
        <w:t xml:space="preserve">making an </w:t>
      </w:r>
      <w:r w:rsidRPr="00851E9D">
        <w:t>allocation</w:t>
      </w:r>
      <w:r w:rsidR="00001F56">
        <w:t xml:space="preserve"> for </w:t>
      </w:r>
      <w:r w:rsidRPr="00851E9D">
        <w:t xml:space="preserve"> </w:t>
      </w:r>
      <w:r w:rsidR="00B96E5F">
        <w:t>Markham Village</w:t>
      </w:r>
      <w:r w:rsidRPr="00851E9D">
        <w:t xml:space="preserve"> on the Edge of Exeter</w:t>
      </w:r>
      <w:r w:rsidR="00B96E5F">
        <w:t>, rather than during the life of the Plan.</w:t>
      </w:r>
    </w:p>
    <w:p w14:paraId="52500A86" w14:textId="29A70958" w:rsidR="009C6C37" w:rsidRPr="002B460B" w:rsidRDefault="009C6C37" w:rsidP="00011193">
      <w:pPr>
        <w:pStyle w:val="ListParagraph"/>
        <w:rPr>
          <w:color w:val="0070C0"/>
          <w:sz w:val="22"/>
          <w:szCs w:val="22"/>
          <w:lang w:eastAsia="en-US"/>
        </w:rPr>
      </w:pPr>
    </w:p>
    <w:p w14:paraId="6332A02A" w14:textId="77777777" w:rsidR="009C6C37" w:rsidRPr="00291AA2" w:rsidRDefault="009C6C37" w:rsidP="000878FB">
      <w:pPr>
        <w:rPr>
          <w:color w:val="0070C0"/>
          <w:sz w:val="22"/>
          <w:szCs w:val="22"/>
          <w:lang w:eastAsia="en-US"/>
        </w:rPr>
      </w:pPr>
    </w:p>
    <w:p w14:paraId="468C97B8" w14:textId="77777777" w:rsidR="000478CE" w:rsidRDefault="000478CE" w:rsidP="000878FB">
      <w:pPr>
        <w:rPr>
          <w:sz w:val="22"/>
          <w:szCs w:val="22"/>
          <w:lang w:eastAsia="en-US"/>
        </w:rPr>
      </w:pPr>
    </w:p>
    <w:p w14:paraId="747C729D" w14:textId="5A21321E" w:rsidR="000878FB" w:rsidRPr="004D1509" w:rsidRDefault="000878FB" w:rsidP="0055069C">
      <w:pPr>
        <w:pStyle w:val="Heading2"/>
        <w:rPr>
          <w:b/>
          <w:bCs/>
          <w:sz w:val="28"/>
          <w:szCs w:val="28"/>
          <w:lang w:eastAsia="en-US"/>
        </w:rPr>
      </w:pPr>
      <w:r w:rsidRPr="004D1509">
        <w:rPr>
          <w:b/>
          <w:bCs/>
          <w:sz w:val="28"/>
          <w:szCs w:val="28"/>
          <w:lang w:eastAsia="en-US"/>
        </w:rPr>
        <w:t>c) Are the policy criteria and requirements clear, justified and consistent with national policy, and are any additional safeguards or mitigation measures necessary to achieve an acceptable form of development in planning terms?</w:t>
      </w:r>
    </w:p>
    <w:p w14:paraId="7BDEB62D" w14:textId="77777777" w:rsidR="00060CA4" w:rsidRDefault="00060CA4" w:rsidP="000878FB">
      <w:pPr>
        <w:rPr>
          <w:sz w:val="22"/>
          <w:szCs w:val="22"/>
          <w:lang w:eastAsia="en-US"/>
        </w:rPr>
      </w:pPr>
    </w:p>
    <w:p w14:paraId="6EEC62E7" w14:textId="2D51B46F" w:rsidR="00E56FBA" w:rsidRDefault="003F63A4" w:rsidP="00C13E02">
      <w:pPr>
        <w:rPr>
          <w:rFonts w:eastAsia="Times New Roman" w:cs="Times New Roman"/>
          <w:color w:val="000000" w:themeColor="text1"/>
        </w:rPr>
      </w:pPr>
      <w:r w:rsidRPr="00C13E02">
        <w:rPr>
          <w:rFonts w:eastAsia="Times New Roman" w:cs="Times New Roman"/>
          <w:color w:val="000000" w:themeColor="text1"/>
        </w:rPr>
        <w:t xml:space="preserve">The plan </w:t>
      </w:r>
      <w:r w:rsidR="008609C9" w:rsidRPr="00C13E02">
        <w:rPr>
          <w:rFonts w:eastAsia="Times New Roman" w:cs="Times New Roman"/>
          <w:color w:val="000000" w:themeColor="text1"/>
        </w:rPr>
        <w:t xml:space="preserve">puts a lot on emphasis on </w:t>
      </w:r>
      <w:proofErr w:type="gramStart"/>
      <w:r w:rsidR="004D1509">
        <w:rPr>
          <w:rFonts w:eastAsia="Times New Roman" w:cs="Times New Roman"/>
          <w:color w:val="000000" w:themeColor="text1"/>
        </w:rPr>
        <w:t xml:space="preserve">achieving </w:t>
      </w:r>
      <w:r w:rsidR="008609C9" w:rsidRPr="00C13E02">
        <w:rPr>
          <w:rFonts w:eastAsia="Times New Roman" w:cs="Times New Roman"/>
          <w:color w:val="000000" w:themeColor="text1"/>
        </w:rPr>
        <w:t xml:space="preserve"> 50</w:t>
      </w:r>
      <w:proofErr w:type="gramEnd"/>
      <w:r w:rsidR="008609C9" w:rsidRPr="00C13E02">
        <w:rPr>
          <w:rFonts w:eastAsia="Times New Roman" w:cs="Times New Roman"/>
          <w:color w:val="000000" w:themeColor="text1"/>
        </w:rPr>
        <w:t xml:space="preserve">% </w:t>
      </w:r>
      <w:r w:rsidR="00603FF6" w:rsidRPr="00C13E02">
        <w:rPr>
          <w:rFonts w:eastAsia="Times New Roman" w:cs="Times New Roman"/>
          <w:color w:val="000000" w:themeColor="text1"/>
        </w:rPr>
        <w:t xml:space="preserve">of trips on </w:t>
      </w:r>
      <w:r w:rsidR="001A596E" w:rsidRPr="00C13E02">
        <w:rPr>
          <w:rFonts w:eastAsia="Times New Roman" w:cs="Times New Roman"/>
          <w:color w:val="000000" w:themeColor="text1"/>
        </w:rPr>
        <w:t>foot, cycle or public transport</w:t>
      </w:r>
      <w:r w:rsidR="004D1509">
        <w:rPr>
          <w:rFonts w:eastAsia="Times New Roman" w:cs="Times New Roman"/>
          <w:color w:val="000000" w:themeColor="text1"/>
        </w:rPr>
        <w:t>. This</w:t>
      </w:r>
      <w:r w:rsidR="008609C9" w:rsidRPr="00C13E02">
        <w:rPr>
          <w:rFonts w:eastAsia="Times New Roman" w:cs="Times New Roman"/>
          <w:color w:val="000000" w:themeColor="text1"/>
        </w:rPr>
        <w:t xml:space="preserve"> will be difficult to achiev</w:t>
      </w:r>
      <w:r w:rsidR="00AC3E64" w:rsidRPr="00C13E02">
        <w:rPr>
          <w:rFonts w:eastAsia="Times New Roman" w:cs="Times New Roman"/>
          <w:color w:val="000000" w:themeColor="text1"/>
        </w:rPr>
        <w:t>e</w:t>
      </w:r>
      <w:r w:rsidR="00300476" w:rsidRPr="00C13E02">
        <w:rPr>
          <w:rFonts w:eastAsia="Times New Roman" w:cs="Times New Roman"/>
          <w:color w:val="000000" w:themeColor="text1"/>
        </w:rPr>
        <w:t xml:space="preserve"> </w:t>
      </w:r>
      <w:r w:rsidR="00060CA4" w:rsidRPr="00C13E02">
        <w:rPr>
          <w:rFonts w:eastAsia="Times New Roman" w:cs="Times New Roman"/>
          <w:color w:val="000000" w:themeColor="text1"/>
        </w:rPr>
        <w:t xml:space="preserve">without the appropriate </w:t>
      </w:r>
      <w:proofErr w:type="gramStart"/>
      <w:r w:rsidR="00060CA4" w:rsidRPr="00C13E02">
        <w:rPr>
          <w:rFonts w:eastAsia="Times New Roman" w:cs="Times New Roman"/>
          <w:color w:val="000000" w:themeColor="text1"/>
        </w:rPr>
        <w:t>high quality</w:t>
      </w:r>
      <w:proofErr w:type="gramEnd"/>
      <w:r w:rsidR="00060CA4" w:rsidRPr="00C13E02">
        <w:rPr>
          <w:rFonts w:eastAsia="Times New Roman" w:cs="Times New Roman"/>
          <w:color w:val="000000" w:themeColor="text1"/>
        </w:rPr>
        <w:t xml:space="preserve"> infrastructure</w:t>
      </w:r>
      <w:r w:rsidR="001F0EF5" w:rsidRPr="00C13E02">
        <w:rPr>
          <w:rFonts w:eastAsia="Times New Roman" w:cs="Times New Roman"/>
          <w:color w:val="000000" w:themeColor="text1"/>
        </w:rPr>
        <w:t xml:space="preserve"> complying with appropriate standards</w:t>
      </w:r>
      <w:r w:rsidR="001A596E" w:rsidRPr="00C13E02">
        <w:rPr>
          <w:rFonts w:eastAsia="Times New Roman" w:cs="Times New Roman"/>
          <w:color w:val="000000" w:themeColor="text1"/>
        </w:rPr>
        <w:t>.</w:t>
      </w:r>
      <w:r w:rsidR="00060CA4" w:rsidRPr="00C13E02">
        <w:rPr>
          <w:rFonts w:eastAsia="Times New Roman" w:cs="Times New Roman"/>
          <w:color w:val="000000" w:themeColor="text1"/>
        </w:rPr>
        <w:t xml:space="preserve"> </w:t>
      </w:r>
      <w:r w:rsidR="00C76763" w:rsidRPr="00C13E02">
        <w:rPr>
          <w:rFonts w:eastAsia="Times New Roman" w:cs="Times New Roman"/>
          <w:color w:val="000000" w:themeColor="text1"/>
        </w:rPr>
        <w:t xml:space="preserve">Monitoring reports will be </w:t>
      </w:r>
      <w:r w:rsidR="008259D5" w:rsidRPr="00C13E02">
        <w:rPr>
          <w:rFonts w:eastAsia="Times New Roman" w:cs="Times New Roman"/>
          <w:color w:val="000000" w:themeColor="text1"/>
        </w:rPr>
        <w:t xml:space="preserve">essential. </w:t>
      </w:r>
      <w:r w:rsidR="00E56FBA" w:rsidRPr="00C13E02">
        <w:rPr>
          <w:rFonts w:eastAsia="Times New Roman" w:cs="Times New Roman"/>
          <w:color w:val="000000" w:themeColor="text1"/>
        </w:rPr>
        <w:t xml:space="preserve">In terms of </w:t>
      </w:r>
      <w:r w:rsidR="00B25157" w:rsidRPr="00C13E02">
        <w:rPr>
          <w:rFonts w:eastAsia="Times New Roman" w:cs="Times New Roman"/>
          <w:color w:val="000000" w:themeColor="text1"/>
        </w:rPr>
        <w:t>additional safeguards and mitigation</w:t>
      </w:r>
      <w:r w:rsidR="004D1509">
        <w:rPr>
          <w:rFonts w:eastAsia="Times New Roman" w:cs="Times New Roman"/>
          <w:color w:val="000000" w:themeColor="text1"/>
        </w:rPr>
        <w:t xml:space="preserve">, it is not clear </w:t>
      </w:r>
      <w:r w:rsidR="00B25157" w:rsidRPr="00C13E02">
        <w:rPr>
          <w:rFonts w:eastAsia="Times New Roman" w:cs="Times New Roman"/>
          <w:color w:val="000000" w:themeColor="text1"/>
        </w:rPr>
        <w:t xml:space="preserve">what </w:t>
      </w:r>
      <w:r w:rsidR="004D1509">
        <w:rPr>
          <w:rFonts w:eastAsia="Times New Roman" w:cs="Times New Roman"/>
          <w:color w:val="000000" w:themeColor="text1"/>
        </w:rPr>
        <w:t xml:space="preserve">will happen </w:t>
      </w:r>
      <w:r w:rsidR="00B25157" w:rsidRPr="00C13E02">
        <w:rPr>
          <w:rFonts w:eastAsia="Times New Roman" w:cs="Times New Roman"/>
          <w:color w:val="000000" w:themeColor="text1"/>
        </w:rPr>
        <w:t>if the 50% i</w:t>
      </w:r>
      <w:r w:rsidR="004D1509">
        <w:rPr>
          <w:rFonts w:eastAsia="Times New Roman" w:cs="Times New Roman"/>
          <w:color w:val="000000" w:themeColor="text1"/>
        </w:rPr>
        <w:t>s</w:t>
      </w:r>
      <w:r w:rsidR="00B25157" w:rsidRPr="00C13E02">
        <w:rPr>
          <w:rFonts w:eastAsia="Times New Roman" w:cs="Times New Roman"/>
          <w:color w:val="000000" w:themeColor="text1"/>
        </w:rPr>
        <w:t xml:space="preserve"> not achieved</w:t>
      </w:r>
      <w:r w:rsidR="004D1509">
        <w:rPr>
          <w:rFonts w:eastAsia="Times New Roman" w:cs="Times New Roman"/>
          <w:color w:val="000000" w:themeColor="text1"/>
        </w:rPr>
        <w:t>.</w:t>
      </w:r>
      <w:r w:rsidR="00B25157" w:rsidRPr="00C13E02">
        <w:rPr>
          <w:rFonts w:eastAsia="Times New Roman" w:cs="Times New Roman"/>
          <w:color w:val="000000" w:themeColor="text1"/>
        </w:rPr>
        <w:t xml:space="preserve"> </w:t>
      </w:r>
      <w:r w:rsidR="004D1509">
        <w:rPr>
          <w:rFonts w:eastAsia="Times New Roman" w:cs="Times New Roman"/>
          <w:color w:val="000000" w:themeColor="text1"/>
        </w:rPr>
        <w:t>We suggest the</w:t>
      </w:r>
      <w:r w:rsidR="00B25157" w:rsidRPr="00C13E02">
        <w:rPr>
          <w:rFonts w:eastAsia="Times New Roman" w:cs="Times New Roman"/>
          <w:color w:val="000000" w:themeColor="text1"/>
        </w:rPr>
        <w:t xml:space="preserve"> option</w:t>
      </w:r>
      <w:r w:rsidR="004D1509">
        <w:rPr>
          <w:rFonts w:eastAsia="Times New Roman" w:cs="Times New Roman"/>
          <w:color w:val="000000" w:themeColor="text1"/>
        </w:rPr>
        <w:t xml:space="preserve"> </w:t>
      </w:r>
      <w:proofErr w:type="gramStart"/>
      <w:r w:rsidR="004D1509">
        <w:rPr>
          <w:rFonts w:eastAsia="Times New Roman" w:cs="Times New Roman"/>
          <w:color w:val="000000" w:themeColor="text1"/>
        </w:rPr>
        <w:t xml:space="preserve">of </w:t>
      </w:r>
      <w:r w:rsidR="00B25157" w:rsidRPr="00C13E02">
        <w:rPr>
          <w:rFonts w:eastAsia="Times New Roman" w:cs="Times New Roman"/>
          <w:color w:val="000000" w:themeColor="text1"/>
        </w:rPr>
        <w:t xml:space="preserve"> a</w:t>
      </w:r>
      <w:proofErr w:type="gramEnd"/>
      <w:r w:rsidR="00B25157" w:rsidRPr="00C13E02">
        <w:rPr>
          <w:rFonts w:eastAsia="Times New Roman" w:cs="Times New Roman"/>
          <w:color w:val="000000" w:themeColor="text1"/>
        </w:rPr>
        <w:t xml:space="preserve"> trigger on the development </w:t>
      </w:r>
      <w:r w:rsidR="009A78B4" w:rsidRPr="00C13E02">
        <w:rPr>
          <w:rFonts w:eastAsia="Times New Roman" w:cs="Times New Roman"/>
          <w:color w:val="000000" w:themeColor="text1"/>
        </w:rPr>
        <w:t>that stops at</w:t>
      </w:r>
      <w:r w:rsidR="004D1509">
        <w:rPr>
          <w:rFonts w:eastAsia="Times New Roman" w:cs="Times New Roman"/>
          <w:color w:val="000000" w:themeColor="text1"/>
        </w:rPr>
        <w:t xml:space="preserve">, say, </w:t>
      </w:r>
      <w:r w:rsidR="009A78B4" w:rsidRPr="00C13E02">
        <w:rPr>
          <w:rFonts w:eastAsia="Times New Roman" w:cs="Times New Roman"/>
          <w:color w:val="000000" w:themeColor="text1"/>
        </w:rPr>
        <w:t xml:space="preserve"> 300 houses if the 50% is not being achieved. </w:t>
      </w:r>
    </w:p>
    <w:p w14:paraId="5E30F5DF" w14:textId="77777777" w:rsidR="004D1509" w:rsidRPr="00C13E02" w:rsidRDefault="004D1509" w:rsidP="00C13E02">
      <w:pPr>
        <w:rPr>
          <w:rFonts w:eastAsia="Times New Roman" w:cs="Times New Roman"/>
          <w:color w:val="000000" w:themeColor="text1"/>
        </w:rPr>
      </w:pPr>
    </w:p>
    <w:p w14:paraId="1A5A7E89" w14:textId="77777777" w:rsidR="00AC3E64" w:rsidRDefault="00AC3E64" w:rsidP="00C13E02">
      <w:pPr>
        <w:rPr>
          <w:rFonts w:eastAsia="Times New Roman" w:cs="Times New Roman"/>
          <w:color w:val="000000" w:themeColor="text1"/>
        </w:rPr>
      </w:pPr>
    </w:p>
    <w:p w14:paraId="3C4CC210" w14:textId="77777777" w:rsidR="00E82121" w:rsidRDefault="00E82121" w:rsidP="00C13E02">
      <w:pPr>
        <w:rPr>
          <w:rFonts w:eastAsia="Times New Roman" w:cs="Times New Roman"/>
          <w:color w:val="000000" w:themeColor="text1"/>
        </w:rPr>
      </w:pPr>
    </w:p>
    <w:p w14:paraId="766537DE" w14:textId="77777777" w:rsidR="00E82121" w:rsidRPr="00C13E02" w:rsidRDefault="00E82121" w:rsidP="00C13E02">
      <w:pPr>
        <w:rPr>
          <w:rFonts w:eastAsia="Times New Roman" w:cs="Times New Roman"/>
          <w:color w:val="000000" w:themeColor="text1"/>
        </w:rPr>
      </w:pPr>
    </w:p>
    <w:p w14:paraId="6545EA0B" w14:textId="77777777" w:rsidR="000878FB" w:rsidRDefault="000878FB" w:rsidP="0055069C">
      <w:pPr>
        <w:pStyle w:val="Heading2"/>
        <w:rPr>
          <w:b/>
          <w:bCs/>
          <w:sz w:val="28"/>
          <w:szCs w:val="28"/>
          <w:lang w:eastAsia="en-US"/>
        </w:rPr>
      </w:pPr>
      <w:r w:rsidRPr="004D1509">
        <w:rPr>
          <w:b/>
          <w:bCs/>
          <w:sz w:val="28"/>
          <w:szCs w:val="28"/>
          <w:lang w:eastAsia="en-US"/>
        </w:rPr>
        <w:t>d) Is the site allocation consistent with the plan’s overarching strategy for the location of development and, where relevant, does it take account of a made Neighbourhood Plan?</w:t>
      </w:r>
    </w:p>
    <w:p w14:paraId="6224E8F4" w14:textId="77777777" w:rsidR="00252E6F" w:rsidRDefault="00252E6F" w:rsidP="00252E6F">
      <w:pPr>
        <w:rPr>
          <w:lang w:eastAsia="en-US"/>
        </w:rPr>
      </w:pPr>
    </w:p>
    <w:p w14:paraId="380B2A9D" w14:textId="2FF6BEA1" w:rsidR="00252E6F" w:rsidRPr="00252E6F" w:rsidRDefault="00252E6F" w:rsidP="00252E6F">
      <w:pPr>
        <w:rPr>
          <w:lang w:eastAsia="en-US"/>
        </w:rPr>
      </w:pPr>
      <w:r>
        <w:rPr>
          <w:lang w:eastAsia="en-US"/>
        </w:rPr>
        <w:t xml:space="preserve">No, the Local Plan (LP) does not take account of </w:t>
      </w:r>
      <w:r w:rsidRPr="00252E6F">
        <w:rPr>
          <w:b/>
          <w:bCs/>
          <w:lang w:eastAsia="en-US"/>
        </w:rPr>
        <w:t>Ide Neighbourhood Plan</w:t>
      </w:r>
      <w:r>
        <w:rPr>
          <w:lang w:eastAsia="en-US"/>
        </w:rPr>
        <w:t xml:space="preserve">. There is no reference to the conflict between Ide NP and the ambition for Markham Village in the LP. </w:t>
      </w:r>
    </w:p>
    <w:p w14:paraId="276A520A" w14:textId="5E16C3A3" w:rsidR="00252E6F" w:rsidRPr="00252E6F" w:rsidRDefault="00252E6F" w:rsidP="00252E6F">
      <w:pPr>
        <w:rPr>
          <w:rFonts w:asciiTheme="minorHAnsi" w:eastAsia="Times New Roman" w:hAnsiTheme="minorHAnsi" w:cs="Times New Roman"/>
        </w:rPr>
      </w:pPr>
      <w:r w:rsidRPr="00252E6F">
        <w:rPr>
          <w:rFonts w:asciiTheme="minorHAnsi" w:eastAsia="Times New Roman" w:hAnsiTheme="minorHAnsi" w:cs="Times New Roman"/>
        </w:rPr>
        <w:t>Policy IDE</w:t>
      </w:r>
      <w:proofErr w:type="gramStart"/>
      <w:r w:rsidRPr="00252E6F">
        <w:rPr>
          <w:rFonts w:asciiTheme="minorHAnsi" w:eastAsia="Times New Roman" w:hAnsiTheme="minorHAnsi" w:cs="Times New Roman"/>
        </w:rPr>
        <w:t>01  Residential</w:t>
      </w:r>
      <w:proofErr w:type="gramEnd"/>
      <w:r w:rsidRPr="00252E6F">
        <w:rPr>
          <w:rFonts w:asciiTheme="minorHAnsi" w:eastAsia="Times New Roman" w:hAnsiTheme="minorHAnsi" w:cs="Times New Roman"/>
        </w:rPr>
        <w:t xml:space="preserve"> Development in Ide of the NP says we would support small residential development that does not result in significant environmental encroachment into the countryside.</w:t>
      </w:r>
      <w:r w:rsidR="00E82121">
        <w:rPr>
          <w:rFonts w:asciiTheme="minorHAnsi" w:eastAsia="Times New Roman" w:hAnsiTheme="minorHAnsi" w:cs="Times New Roman"/>
        </w:rPr>
        <w:t xml:space="preserve"> </w:t>
      </w:r>
    </w:p>
    <w:p w14:paraId="34DA19A8" w14:textId="4D524466" w:rsidR="00252E6F" w:rsidRPr="00252E6F" w:rsidRDefault="00252E6F" w:rsidP="00252E6F">
      <w:pPr>
        <w:rPr>
          <w:rFonts w:asciiTheme="minorHAnsi" w:eastAsia="Times New Roman" w:hAnsiTheme="minorHAnsi" w:cs="Times New Roman"/>
        </w:rPr>
      </w:pPr>
      <w:r w:rsidRPr="00252E6F">
        <w:rPr>
          <w:rFonts w:asciiTheme="minorHAnsi" w:eastAsia="Times New Roman" w:hAnsiTheme="minorHAnsi" w:cs="Times New Roman"/>
        </w:rPr>
        <w:t>When we put out the two calls to local landowners to bring forward potential development sites in preparing the NP, they did not come back with the fields for Markham Village</w:t>
      </w:r>
      <w:r w:rsidR="00E82121">
        <w:rPr>
          <w:rFonts w:asciiTheme="minorHAnsi" w:eastAsia="Times New Roman" w:hAnsiTheme="minorHAnsi" w:cs="Times New Roman"/>
        </w:rPr>
        <w:t>.</w:t>
      </w:r>
    </w:p>
    <w:p w14:paraId="2E171B92" w14:textId="2ADE5E54" w:rsidR="00252E6F" w:rsidRPr="00252E6F" w:rsidRDefault="00E82121" w:rsidP="00252E6F">
      <w:pPr>
        <w:rPr>
          <w:rFonts w:asciiTheme="minorHAnsi" w:eastAsia="Times New Roman" w:hAnsiTheme="minorHAnsi" w:cs="Times New Roman"/>
        </w:rPr>
      </w:pPr>
      <w:r>
        <w:rPr>
          <w:rFonts w:asciiTheme="minorHAnsi" w:eastAsia="Times New Roman" w:hAnsiTheme="minorHAnsi" w:cs="Times New Roman"/>
        </w:rPr>
        <w:t>O</w:t>
      </w:r>
      <w:r w:rsidR="00252E6F" w:rsidRPr="00252E6F">
        <w:rPr>
          <w:rFonts w:asciiTheme="minorHAnsi" w:eastAsia="Times New Roman" w:hAnsiTheme="minorHAnsi" w:cs="Times New Roman"/>
        </w:rPr>
        <w:t>n p</w:t>
      </w:r>
      <w:r>
        <w:rPr>
          <w:rFonts w:asciiTheme="minorHAnsi" w:eastAsia="Times New Roman" w:hAnsiTheme="minorHAnsi" w:cs="Times New Roman"/>
        </w:rPr>
        <w:t>p</w:t>
      </w:r>
      <w:r w:rsidR="00252E6F" w:rsidRPr="00252E6F">
        <w:rPr>
          <w:rFonts w:asciiTheme="minorHAnsi" w:eastAsia="Times New Roman" w:hAnsiTheme="minorHAnsi" w:cs="Times New Roman"/>
        </w:rPr>
        <w:t xml:space="preserve">159-163, EE1 Markham Village allocation, in the Local Plan, no mention </w:t>
      </w:r>
      <w:r>
        <w:rPr>
          <w:rFonts w:asciiTheme="minorHAnsi" w:eastAsia="Times New Roman" w:hAnsiTheme="minorHAnsi" w:cs="Times New Roman"/>
        </w:rPr>
        <w:t xml:space="preserve">is </w:t>
      </w:r>
      <w:r w:rsidR="00252E6F" w:rsidRPr="00252E6F">
        <w:rPr>
          <w:rFonts w:asciiTheme="minorHAnsi" w:eastAsia="Times New Roman" w:hAnsiTheme="minorHAnsi" w:cs="Times New Roman"/>
        </w:rPr>
        <w:t>made of Ide NP</w:t>
      </w:r>
      <w:r>
        <w:rPr>
          <w:rFonts w:asciiTheme="minorHAnsi" w:eastAsia="Times New Roman" w:hAnsiTheme="minorHAnsi" w:cs="Times New Roman"/>
        </w:rPr>
        <w:t>;</w:t>
      </w:r>
      <w:r w:rsidR="00252E6F" w:rsidRPr="00252E6F">
        <w:rPr>
          <w:rFonts w:asciiTheme="minorHAnsi" w:eastAsia="Times New Roman" w:hAnsiTheme="minorHAnsi" w:cs="Times New Roman"/>
        </w:rPr>
        <w:t xml:space="preserve"> </w:t>
      </w:r>
      <w:r>
        <w:rPr>
          <w:rFonts w:asciiTheme="minorHAnsi" w:eastAsia="Times New Roman" w:hAnsiTheme="minorHAnsi" w:cs="Times New Roman"/>
        </w:rPr>
        <w:t>n</w:t>
      </w:r>
      <w:r w:rsidR="00252E6F" w:rsidRPr="00252E6F">
        <w:rPr>
          <w:rFonts w:asciiTheme="minorHAnsi" w:eastAsia="Times New Roman" w:hAnsiTheme="minorHAnsi" w:cs="Times New Roman"/>
        </w:rPr>
        <w:t>o mention that it does not contain proposals for developing Markham Farm</w:t>
      </w:r>
      <w:r>
        <w:rPr>
          <w:rFonts w:asciiTheme="minorHAnsi" w:eastAsia="Times New Roman" w:hAnsiTheme="minorHAnsi" w:cs="Times New Roman"/>
        </w:rPr>
        <w:t>;</w:t>
      </w:r>
      <w:r w:rsidR="00252E6F" w:rsidRPr="00252E6F">
        <w:rPr>
          <w:rFonts w:asciiTheme="minorHAnsi" w:eastAsia="Times New Roman" w:hAnsiTheme="minorHAnsi" w:cs="Times New Roman"/>
        </w:rPr>
        <w:t xml:space="preserve"> </w:t>
      </w:r>
      <w:r>
        <w:rPr>
          <w:rFonts w:asciiTheme="minorHAnsi" w:eastAsia="Times New Roman" w:hAnsiTheme="minorHAnsi" w:cs="Times New Roman"/>
        </w:rPr>
        <w:t>and n</w:t>
      </w:r>
      <w:r w:rsidR="00252E6F" w:rsidRPr="00252E6F">
        <w:rPr>
          <w:rFonts w:asciiTheme="minorHAnsi" w:eastAsia="Times New Roman" w:hAnsiTheme="minorHAnsi" w:cs="Times New Roman"/>
        </w:rPr>
        <w:t>o explanation as to how, why or when a new Local Plan might trump an existing NP.</w:t>
      </w:r>
    </w:p>
    <w:p w14:paraId="47898C33" w14:textId="2D4131E6" w:rsidR="00252E6F" w:rsidRPr="00252E6F" w:rsidRDefault="00252E6F" w:rsidP="00252E6F">
      <w:pPr>
        <w:rPr>
          <w:rFonts w:asciiTheme="minorHAnsi" w:eastAsia="Times New Roman" w:hAnsiTheme="minorHAnsi" w:cs="Times New Roman"/>
        </w:rPr>
      </w:pPr>
      <w:r w:rsidRPr="00252E6F">
        <w:rPr>
          <w:rFonts w:asciiTheme="minorHAnsi" w:eastAsia="Times New Roman" w:hAnsiTheme="minorHAnsi" w:cs="Times New Roman"/>
        </w:rPr>
        <w:t>On page 23 of Local Plan, there is a general description of the NP process, but no reference to any specific NPs.</w:t>
      </w:r>
    </w:p>
    <w:p w14:paraId="02D46A68" w14:textId="15B5974E" w:rsidR="00252E6F" w:rsidRPr="00252E6F" w:rsidRDefault="00252E6F" w:rsidP="00252E6F">
      <w:pPr>
        <w:rPr>
          <w:rFonts w:asciiTheme="minorHAnsi" w:eastAsia="Times New Roman" w:hAnsiTheme="minorHAnsi" w:cs="Times New Roman"/>
        </w:rPr>
      </w:pPr>
      <w:r w:rsidRPr="00252E6F">
        <w:rPr>
          <w:rFonts w:asciiTheme="minorHAnsi" w:eastAsia="Times New Roman" w:hAnsiTheme="minorHAnsi" w:cs="Times New Roman"/>
        </w:rPr>
        <w:lastRenderedPageBreak/>
        <w:t>The verbal explanation we were given by TDC officers at a site visit, and later at a public meeting</w:t>
      </w:r>
      <w:r w:rsidR="00E82121">
        <w:rPr>
          <w:rFonts w:asciiTheme="minorHAnsi" w:eastAsia="Times New Roman" w:hAnsiTheme="minorHAnsi" w:cs="Times New Roman"/>
        </w:rPr>
        <w:t>,</w:t>
      </w:r>
      <w:r w:rsidRPr="00252E6F">
        <w:rPr>
          <w:rFonts w:asciiTheme="minorHAnsi" w:eastAsia="Times New Roman" w:hAnsiTheme="minorHAnsi" w:cs="Times New Roman"/>
        </w:rPr>
        <w:t xml:space="preserve"> was that Ide NP is out of date and contains no strategic allocations. Yet it spans the period 2016 - 2033, and was made in Sep 2018, </w:t>
      </w:r>
      <w:r w:rsidR="00811476">
        <w:rPr>
          <w:rFonts w:asciiTheme="minorHAnsi" w:eastAsia="Times New Roman" w:hAnsiTheme="minorHAnsi" w:cs="Times New Roman"/>
        </w:rPr>
        <w:t>overlapping</w:t>
      </w:r>
      <w:r w:rsidRPr="00252E6F">
        <w:rPr>
          <w:rFonts w:asciiTheme="minorHAnsi" w:eastAsia="Times New Roman" w:hAnsiTheme="minorHAnsi" w:cs="Times New Roman"/>
        </w:rPr>
        <w:t xml:space="preserve"> </w:t>
      </w:r>
      <w:r w:rsidR="00811476">
        <w:rPr>
          <w:rFonts w:asciiTheme="minorHAnsi" w:eastAsia="Times New Roman" w:hAnsiTheme="minorHAnsi" w:cs="Times New Roman"/>
        </w:rPr>
        <w:t>significantly</w:t>
      </w:r>
      <w:r w:rsidRPr="00252E6F">
        <w:rPr>
          <w:rFonts w:asciiTheme="minorHAnsi" w:eastAsia="Times New Roman" w:hAnsiTheme="minorHAnsi" w:cs="Times New Roman"/>
        </w:rPr>
        <w:t xml:space="preserve"> with the Local Plan </w:t>
      </w:r>
      <w:r w:rsidR="00E82121">
        <w:rPr>
          <w:rFonts w:asciiTheme="minorHAnsi" w:eastAsia="Times New Roman" w:hAnsiTheme="minorHAnsi" w:cs="Times New Roman"/>
        </w:rPr>
        <w:t xml:space="preserve">period of </w:t>
      </w:r>
      <w:r w:rsidRPr="00252E6F">
        <w:rPr>
          <w:rFonts w:asciiTheme="minorHAnsi" w:eastAsia="Times New Roman" w:hAnsiTheme="minorHAnsi" w:cs="Times New Roman"/>
        </w:rPr>
        <w:t>2020-2040.</w:t>
      </w:r>
    </w:p>
    <w:p w14:paraId="2A02BE25" w14:textId="77777777" w:rsidR="00252E6F" w:rsidRPr="00252E6F" w:rsidRDefault="00252E6F" w:rsidP="00252E6F">
      <w:pPr>
        <w:rPr>
          <w:rFonts w:asciiTheme="minorHAnsi" w:eastAsia="Times New Roman" w:hAnsiTheme="minorHAnsi" w:cs="Times New Roman"/>
        </w:rPr>
      </w:pPr>
    </w:p>
    <w:p w14:paraId="0DDF9B13" w14:textId="77777777" w:rsidR="004D1509" w:rsidRPr="004D1509" w:rsidRDefault="004D1509" w:rsidP="004D1509">
      <w:pPr>
        <w:rPr>
          <w:color w:val="FF0000"/>
          <w:sz w:val="22"/>
          <w:szCs w:val="22"/>
          <w:lang w:eastAsia="en-US"/>
        </w:rPr>
      </w:pPr>
    </w:p>
    <w:p w14:paraId="68CC6ABC" w14:textId="77777777" w:rsidR="00AC3E64" w:rsidRDefault="00AC3E64" w:rsidP="000878FB">
      <w:pPr>
        <w:rPr>
          <w:sz w:val="22"/>
          <w:szCs w:val="22"/>
          <w:lang w:eastAsia="en-US"/>
        </w:rPr>
      </w:pPr>
    </w:p>
    <w:p w14:paraId="46308F52" w14:textId="77777777" w:rsidR="000878FB" w:rsidRPr="00E82121" w:rsidRDefault="000878FB" w:rsidP="0055069C">
      <w:pPr>
        <w:pStyle w:val="Heading2"/>
        <w:rPr>
          <w:b/>
          <w:bCs/>
          <w:sz w:val="28"/>
          <w:szCs w:val="28"/>
          <w:lang w:eastAsia="en-US"/>
        </w:rPr>
      </w:pPr>
      <w:r w:rsidRPr="00E82121">
        <w:rPr>
          <w:b/>
          <w:bCs/>
          <w:sz w:val="28"/>
          <w:szCs w:val="28"/>
          <w:lang w:eastAsia="en-US"/>
        </w:rPr>
        <w:t>e) Is there evidence that the proposed development of the site allocation is viable and deliverable in the timescale indicated in the Housing Trajectory included as Appendix 3 of the plan?</w:t>
      </w:r>
    </w:p>
    <w:p w14:paraId="0AAEC0C3" w14:textId="77777777" w:rsidR="00106722" w:rsidRPr="00E82121" w:rsidRDefault="00106722" w:rsidP="000878FB">
      <w:pPr>
        <w:rPr>
          <w:b/>
          <w:bCs/>
          <w:sz w:val="28"/>
          <w:szCs w:val="28"/>
          <w:lang w:eastAsia="en-US"/>
        </w:rPr>
      </w:pPr>
    </w:p>
    <w:p w14:paraId="395F8E62" w14:textId="0B8DC4F3" w:rsidR="004C71BE" w:rsidRPr="00E82121" w:rsidRDefault="00E82121" w:rsidP="00E82121">
      <w:pPr>
        <w:spacing w:after="160" w:line="259" w:lineRule="auto"/>
        <w:rPr>
          <w:rFonts w:asciiTheme="minorHAnsi" w:hAnsiTheme="minorHAnsi" w:cstheme="minorBidi"/>
          <w:b/>
          <w:bCs/>
          <w:kern w:val="2"/>
          <w:lang w:eastAsia="en-US"/>
          <w14:ligatures w14:val="standardContextual"/>
        </w:rPr>
      </w:pPr>
      <w:r>
        <w:rPr>
          <w:rFonts w:asciiTheme="minorHAnsi" w:hAnsiTheme="minorHAnsi" w:cstheme="minorBidi"/>
          <w:b/>
          <w:bCs/>
          <w:kern w:val="2"/>
          <w:lang w:eastAsia="en-US"/>
          <w14:ligatures w14:val="standardContextual"/>
        </w:rPr>
        <w:t xml:space="preserve">1. </w:t>
      </w:r>
      <w:r w:rsidR="004C71BE" w:rsidRPr="00E82121">
        <w:rPr>
          <w:rFonts w:asciiTheme="minorHAnsi" w:hAnsiTheme="minorHAnsi" w:cstheme="minorBidi"/>
          <w:b/>
          <w:bCs/>
          <w:kern w:val="2"/>
          <w:lang w:eastAsia="en-US"/>
          <w14:ligatures w14:val="standardContextual"/>
        </w:rPr>
        <w:t xml:space="preserve">Reliability of Cost Estimate </w:t>
      </w:r>
    </w:p>
    <w:p w14:paraId="21E62B22" w14:textId="41BED7E7" w:rsidR="004C71BE" w:rsidRPr="0055069C" w:rsidRDefault="004C71BE" w:rsidP="004C71BE">
      <w:pPr>
        <w:spacing w:after="160" w:line="259" w:lineRule="auto"/>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A benchmarking process, using figures from recent Devon County Council Cabinet Reports, shows that the cost estimates in the IDP are subject to significant optimism bias</w:t>
      </w:r>
      <w:r w:rsidR="00E82121">
        <w:rPr>
          <w:rFonts w:asciiTheme="minorHAnsi" w:hAnsiTheme="minorHAnsi" w:cstheme="minorBidi"/>
          <w:kern w:val="2"/>
          <w:lang w:eastAsia="en-US"/>
          <w14:ligatures w14:val="standardContextual"/>
        </w:rPr>
        <w:t>. A</w:t>
      </w:r>
      <w:r w:rsidRPr="0055069C">
        <w:rPr>
          <w:rFonts w:asciiTheme="minorHAnsi" w:hAnsiTheme="minorHAnsi" w:cstheme="minorBidi"/>
          <w:kern w:val="2"/>
          <w:lang w:eastAsia="en-US"/>
          <w14:ligatures w14:val="standardContextual"/>
        </w:rPr>
        <w:t xml:space="preserve"> common trait</w:t>
      </w:r>
      <w:r w:rsidR="00E82121">
        <w:rPr>
          <w:rFonts w:asciiTheme="minorHAnsi" w:hAnsiTheme="minorHAnsi" w:cstheme="minorBidi"/>
          <w:kern w:val="2"/>
          <w:lang w:eastAsia="en-US"/>
          <w14:ligatures w14:val="standardContextual"/>
        </w:rPr>
        <w:t xml:space="preserve"> in planning, </w:t>
      </w:r>
      <w:r w:rsidR="00811476">
        <w:rPr>
          <w:rFonts w:asciiTheme="minorHAnsi" w:hAnsiTheme="minorHAnsi" w:cstheme="minorBidi"/>
          <w:kern w:val="2"/>
          <w:lang w:eastAsia="en-US"/>
          <w14:ligatures w14:val="standardContextual"/>
        </w:rPr>
        <w:t>this</w:t>
      </w:r>
      <w:r w:rsidRPr="0055069C">
        <w:rPr>
          <w:rFonts w:asciiTheme="minorHAnsi" w:hAnsiTheme="minorHAnsi" w:cstheme="minorBidi"/>
          <w:kern w:val="2"/>
          <w:lang w:eastAsia="en-US"/>
          <w14:ligatures w14:val="standardContextual"/>
        </w:rPr>
        <w:t xml:space="preserve"> is the tendency of individuals to expect better than average outcomes from their actions. In the context of infrastructure projects, optimism bias can lead to underestimation of project duration, overestimation of its benefits, underestimation of elements of infrastructure and consequently under </w:t>
      </w:r>
      <w:proofErr w:type="gramStart"/>
      <w:r w:rsidRPr="0055069C">
        <w:rPr>
          <w:rFonts w:asciiTheme="minorHAnsi" w:hAnsiTheme="minorHAnsi" w:cstheme="minorBidi"/>
          <w:kern w:val="2"/>
          <w:lang w:eastAsia="en-US"/>
          <w14:ligatures w14:val="standardContextual"/>
        </w:rPr>
        <w:t>estimat</w:t>
      </w:r>
      <w:r w:rsidR="00E82121">
        <w:rPr>
          <w:rFonts w:asciiTheme="minorHAnsi" w:hAnsiTheme="minorHAnsi" w:cstheme="minorBidi"/>
          <w:kern w:val="2"/>
          <w:lang w:eastAsia="en-US"/>
          <w14:ligatures w14:val="standardContextual"/>
        </w:rPr>
        <w:t xml:space="preserve">ing </w:t>
      </w:r>
      <w:r w:rsidRPr="0055069C">
        <w:rPr>
          <w:rFonts w:asciiTheme="minorHAnsi" w:hAnsiTheme="minorHAnsi" w:cstheme="minorBidi"/>
          <w:kern w:val="2"/>
          <w:lang w:eastAsia="en-US"/>
          <w14:ligatures w14:val="standardContextual"/>
        </w:rPr>
        <w:t xml:space="preserve"> total</w:t>
      </w:r>
      <w:proofErr w:type="gramEnd"/>
      <w:r w:rsidRPr="0055069C">
        <w:rPr>
          <w:rFonts w:asciiTheme="minorHAnsi" w:hAnsiTheme="minorHAnsi" w:cstheme="minorBidi"/>
          <w:kern w:val="2"/>
          <w:lang w:eastAsia="en-US"/>
          <w14:ligatures w14:val="standardContextual"/>
        </w:rPr>
        <w:t xml:space="preserve"> cost. At this scheme concept stage</w:t>
      </w:r>
      <w:r w:rsidR="00811476">
        <w:rPr>
          <w:rFonts w:asciiTheme="minorHAnsi" w:hAnsiTheme="minorHAnsi" w:cstheme="minorBidi"/>
          <w:kern w:val="2"/>
          <w:lang w:eastAsia="en-US"/>
          <w14:ligatures w14:val="standardContextual"/>
        </w:rPr>
        <w:t>,</w:t>
      </w:r>
      <w:r w:rsidRPr="0055069C">
        <w:rPr>
          <w:rFonts w:asciiTheme="minorHAnsi" w:hAnsiTheme="minorHAnsi" w:cstheme="minorBidi"/>
          <w:kern w:val="2"/>
          <w:lang w:eastAsia="en-US"/>
          <w14:ligatures w14:val="standardContextual"/>
        </w:rPr>
        <w:t xml:space="preserve"> the Department of Transport estimate OB to </w:t>
      </w:r>
      <w:r w:rsidRPr="00811476">
        <w:rPr>
          <w:rFonts w:asciiTheme="minorHAnsi" w:hAnsiTheme="minorHAnsi" w:cstheme="minorBidi"/>
          <w:color w:val="000000" w:themeColor="text1"/>
          <w:kern w:val="2"/>
          <w:lang w:eastAsia="en-US"/>
          <w14:ligatures w14:val="standardContextual"/>
        </w:rPr>
        <w:t xml:space="preserve">be 48%. </w:t>
      </w:r>
      <w:r w:rsidRPr="0055069C">
        <w:rPr>
          <w:rFonts w:asciiTheme="minorHAnsi" w:hAnsiTheme="minorHAnsi" w:cstheme="minorBidi"/>
          <w:kern w:val="2"/>
          <w:lang w:eastAsia="en-US"/>
          <w14:ligatures w14:val="standardContextual"/>
        </w:rPr>
        <w:t>To try and provide better cost estimates</w:t>
      </w:r>
      <w:r w:rsidR="00E82121">
        <w:rPr>
          <w:rFonts w:asciiTheme="minorHAnsi" w:hAnsiTheme="minorHAnsi" w:cstheme="minorBidi"/>
          <w:kern w:val="2"/>
          <w:lang w:eastAsia="en-US"/>
          <w14:ligatures w14:val="standardContextual"/>
        </w:rPr>
        <w:t>, we have bench marked</w:t>
      </w:r>
      <w:r w:rsidRPr="0055069C">
        <w:rPr>
          <w:rFonts w:asciiTheme="minorHAnsi" w:hAnsiTheme="minorHAnsi" w:cstheme="minorBidi"/>
          <w:kern w:val="2"/>
          <w:lang w:eastAsia="en-US"/>
          <w14:ligatures w14:val="standardContextual"/>
        </w:rPr>
        <w:t xml:space="preserve"> the elements </w:t>
      </w:r>
      <w:proofErr w:type="gramStart"/>
      <w:r w:rsidRPr="0055069C">
        <w:rPr>
          <w:rFonts w:asciiTheme="minorHAnsi" w:hAnsiTheme="minorHAnsi" w:cstheme="minorBidi"/>
          <w:kern w:val="2"/>
          <w:lang w:eastAsia="en-US"/>
          <w14:ligatures w14:val="standardContextual"/>
        </w:rPr>
        <w:t>identified  in</w:t>
      </w:r>
      <w:proofErr w:type="gramEnd"/>
      <w:r w:rsidRPr="0055069C">
        <w:rPr>
          <w:rFonts w:asciiTheme="minorHAnsi" w:hAnsiTheme="minorHAnsi" w:cstheme="minorBidi"/>
          <w:kern w:val="2"/>
          <w:lang w:eastAsia="en-US"/>
          <w14:ligatures w14:val="standardContextual"/>
        </w:rPr>
        <w:t xml:space="preserve"> the Infrastructure  Delivery  Plan (IDP)  against cost estimate</w:t>
      </w:r>
      <w:r w:rsidR="00811476">
        <w:rPr>
          <w:rFonts w:asciiTheme="minorHAnsi" w:hAnsiTheme="minorHAnsi" w:cstheme="minorBidi"/>
          <w:kern w:val="2"/>
          <w:lang w:eastAsia="en-US"/>
          <w14:ligatures w14:val="standardContextual"/>
        </w:rPr>
        <w:t>s</w:t>
      </w:r>
      <w:r w:rsidRPr="0055069C">
        <w:rPr>
          <w:rFonts w:asciiTheme="minorHAnsi" w:hAnsiTheme="minorHAnsi" w:cstheme="minorBidi"/>
          <w:kern w:val="2"/>
          <w:lang w:eastAsia="en-US"/>
          <w14:ligatures w14:val="standardContextual"/>
        </w:rPr>
        <w:t xml:space="preserve"> for  other similar schemes. This has </w:t>
      </w:r>
      <w:r w:rsidR="00E82121">
        <w:rPr>
          <w:rFonts w:asciiTheme="minorHAnsi" w:hAnsiTheme="minorHAnsi" w:cstheme="minorBidi"/>
          <w:kern w:val="2"/>
          <w:lang w:eastAsia="en-US"/>
          <w14:ligatures w14:val="standardContextual"/>
        </w:rPr>
        <w:t>highlighted</w:t>
      </w:r>
      <w:r w:rsidRPr="0055069C">
        <w:rPr>
          <w:rFonts w:asciiTheme="minorHAnsi" w:hAnsiTheme="minorHAnsi" w:cstheme="minorBidi"/>
          <w:kern w:val="2"/>
          <w:lang w:eastAsia="en-US"/>
          <w14:ligatures w14:val="standardContextual"/>
        </w:rPr>
        <w:t xml:space="preserve"> a significant cost underestimate</w:t>
      </w:r>
      <w:r w:rsidR="00E82121">
        <w:rPr>
          <w:rFonts w:asciiTheme="minorHAnsi" w:hAnsiTheme="minorHAnsi" w:cstheme="minorBidi"/>
          <w:kern w:val="2"/>
          <w:lang w:eastAsia="en-US"/>
          <w14:ligatures w14:val="standardContextual"/>
        </w:rPr>
        <w:t>,</w:t>
      </w:r>
      <w:r w:rsidRPr="0055069C">
        <w:rPr>
          <w:rFonts w:asciiTheme="minorHAnsi" w:hAnsiTheme="minorHAnsi" w:cstheme="minorBidi"/>
          <w:kern w:val="2"/>
          <w:lang w:eastAsia="en-US"/>
          <w14:ligatures w14:val="standardContextual"/>
        </w:rPr>
        <w:t xml:space="preserve"> as shown in </w:t>
      </w:r>
      <w:r w:rsidRPr="0055069C">
        <w:rPr>
          <w:rFonts w:asciiTheme="minorHAnsi" w:hAnsiTheme="minorHAnsi" w:cstheme="minorBidi"/>
          <w:b/>
          <w:bCs/>
          <w:color w:val="FF0000"/>
          <w:kern w:val="2"/>
          <w:lang w:eastAsia="en-US"/>
          <w14:ligatures w14:val="standardContextual"/>
        </w:rPr>
        <w:t xml:space="preserve">Appendix </w:t>
      </w:r>
      <w:r w:rsidR="005950E9" w:rsidRPr="0055069C">
        <w:rPr>
          <w:rFonts w:asciiTheme="minorHAnsi" w:hAnsiTheme="minorHAnsi" w:cstheme="minorBidi"/>
          <w:b/>
          <w:bCs/>
          <w:color w:val="FF0000"/>
          <w:kern w:val="2"/>
          <w:lang w:eastAsia="en-US"/>
          <w14:ligatures w14:val="standardContextual"/>
        </w:rPr>
        <w:t>V</w:t>
      </w:r>
      <w:r w:rsidRPr="0055069C">
        <w:rPr>
          <w:rFonts w:asciiTheme="minorHAnsi" w:hAnsiTheme="minorHAnsi" w:cstheme="minorBidi"/>
          <w:b/>
          <w:bCs/>
          <w:color w:val="FF0000"/>
          <w:kern w:val="2"/>
          <w:lang w:eastAsia="en-US"/>
          <w14:ligatures w14:val="standardContextual"/>
        </w:rPr>
        <w:t>:</w:t>
      </w:r>
    </w:p>
    <w:p w14:paraId="16116F8D" w14:textId="4667F8CC" w:rsidR="004C71BE" w:rsidRPr="0055069C" w:rsidRDefault="004C71BE" w:rsidP="00B33B22">
      <w:pPr>
        <w:spacing w:after="160" w:line="259" w:lineRule="auto"/>
        <w:contextualSpacing/>
        <w:rPr>
          <w:rFonts w:asciiTheme="minorHAnsi" w:hAnsiTheme="minorHAnsi" w:cstheme="minorBidi"/>
          <w:kern w:val="2"/>
          <w:lang w:eastAsia="en-US"/>
          <w14:ligatures w14:val="standardContextual"/>
        </w:rPr>
      </w:pPr>
      <w:r w:rsidRPr="00E82121">
        <w:rPr>
          <w:rFonts w:asciiTheme="minorHAnsi" w:hAnsiTheme="minorHAnsi" w:cstheme="minorBidi"/>
          <w:b/>
          <w:bCs/>
          <w:kern w:val="2"/>
          <w:lang w:eastAsia="en-US"/>
          <w14:ligatures w14:val="standardContextual"/>
        </w:rPr>
        <w:t>Walk and cycle infrastructure</w:t>
      </w:r>
      <w:r w:rsidRPr="0055069C">
        <w:rPr>
          <w:rFonts w:asciiTheme="minorHAnsi" w:hAnsiTheme="minorHAnsi" w:cstheme="minorBidi"/>
          <w:kern w:val="2"/>
          <w:lang w:eastAsia="en-US"/>
          <w14:ligatures w14:val="standardContextual"/>
        </w:rPr>
        <w:t xml:space="preserve">.  The benchmark cost estimates are taken from schemes recently delivered in Exeter, which are compliant with national guidance and consist of a segregated cycle route. </w:t>
      </w:r>
      <w:r w:rsidR="00E82121">
        <w:rPr>
          <w:rFonts w:asciiTheme="minorHAnsi" w:hAnsiTheme="minorHAnsi" w:cstheme="minorBidi"/>
          <w:kern w:val="2"/>
          <w:lang w:eastAsia="en-US"/>
          <w14:ligatures w14:val="standardContextual"/>
        </w:rPr>
        <w:t>We have</w:t>
      </w:r>
      <w:r w:rsidRPr="0055069C">
        <w:rPr>
          <w:rFonts w:asciiTheme="minorHAnsi" w:hAnsiTheme="minorHAnsi" w:cstheme="minorBidi"/>
          <w:kern w:val="2"/>
          <w:lang w:eastAsia="en-US"/>
          <w14:ligatures w14:val="standardContextual"/>
        </w:rPr>
        <w:t xml:space="preserve"> assumed that the route to Shillingford Abbot will be a lower quality, so costs have been reduced. </w:t>
      </w:r>
    </w:p>
    <w:p w14:paraId="164F64C1" w14:textId="77777777" w:rsidR="00D265ED" w:rsidRPr="004C71BE" w:rsidRDefault="00D265ED" w:rsidP="00B33B22">
      <w:pPr>
        <w:spacing w:after="160" w:line="259" w:lineRule="auto"/>
        <w:contextualSpacing/>
        <w:rPr>
          <w:rFonts w:asciiTheme="minorHAnsi" w:hAnsiTheme="minorHAnsi" w:cstheme="minorBidi"/>
          <w:kern w:val="2"/>
          <w:sz w:val="22"/>
          <w:szCs w:val="22"/>
          <w:lang w:eastAsia="en-US"/>
          <w14:ligatures w14:val="standardContextual"/>
        </w:rPr>
      </w:pPr>
    </w:p>
    <w:tbl>
      <w:tblPr>
        <w:tblStyle w:val="TableGrid"/>
        <w:tblW w:w="0" w:type="auto"/>
        <w:tblInd w:w="426" w:type="dxa"/>
        <w:tblLook w:val="04A0" w:firstRow="1" w:lastRow="0" w:firstColumn="1" w:lastColumn="0" w:noHBand="0" w:noVBand="1"/>
      </w:tblPr>
      <w:tblGrid>
        <w:gridCol w:w="2546"/>
        <w:gridCol w:w="1307"/>
        <w:gridCol w:w="1104"/>
      </w:tblGrid>
      <w:tr w:rsidR="004C71BE" w:rsidRPr="004C71BE" w14:paraId="6C9CD205" w14:textId="77777777" w:rsidTr="00B12B02">
        <w:tc>
          <w:tcPr>
            <w:tcW w:w="2546" w:type="dxa"/>
          </w:tcPr>
          <w:p w14:paraId="35F1308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bookmarkStart w:id="0" w:name="_Hlk174782331"/>
          </w:p>
        </w:tc>
        <w:tc>
          <w:tcPr>
            <w:tcW w:w="315" w:type="dxa"/>
          </w:tcPr>
          <w:p w14:paraId="00E0007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c>
          <w:tcPr>
            <w:tcW w:w="1104" w:type="dxa"/>
          </w:tcPr>
          <w:p w14:paraId="2C7DAE84"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IDP</w:t>
            </w:r>
          </w:p>
        </w:tc>
      </w:tr>
      <w:tr w:rsidR="004C71BE" w:rsidRPr="004C71BE" w14:paraId="2F5E16FA" w14:textId="77777777" w:rsidTr="00B12B02">
        <w:tc>
          <w:tcPr>
            <w:tcW w:w="2546" w:type="dxa"/>
          </w:tcPr>
          <w:p w14:paraId="57320DE0"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Walk &amp; Cycle - 5  routes</w:t>
            </w:r>
          </w:p>
        </w:tc>
        <w:tc>
          <w:tcPr>
            <w:tcW w:w="315" w:type="dxa"/>
          </w:tcPr>
          <w:p w14:paraId="364B3CF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£7.3m</w:t>
            </w:r>
          </w:p>
        </w:tc>
        <w:tc>
          <w:tcPr>
            <w:tcW w:w="1104" w:type="dxa"/>
          </w:tcPr>
          <w:p w14:paraId="7F6DB8F9"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£2.2m</w:t>
            </w:r>
          </w:p>
        </w:tc>
      </w:tr>
    </w:tbl>
    <w:bookmarkEnd w:id="0"/>
    <w:p w14:paraId="47A44BA9" w14:textId="77777777" w:rsidR="004C71BE" w:rsidRPr="004C71BE" w:rsidRDefault="004C71BE" w:rsidP="004C71BE">
      <w:pPr>
        <w:spacing w:after="160" w:line="259" w:lineRule="auto"/>
        <w:ind w:left="426"/>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noProof/>
          <w:kern w:val="2"/>
          <w:sz w:val="22"/>
          <w:szCs w:val="22"/>
          <w:lang w:eastAsia="en-US"/>
          <w14:ligatures w14:val="standardContextual"/>
        </w:rPr>
        <mc:AlternateContent>
          <mc:Choice Requires="wps">
            <w:drawing>
              <wp:anchor distT="45720" distB="45720" distL="114300" distR="114300" simplePos="0" relativeHeight="251663360" behindDoc="0" locked="0" layoutInCell="1" allowOverlap="1" wp14:anchorId="769F2EF1" wp14:editId="53D8C4B1">
                <wp:simplePos x="0" y="0"/>
                <wp:positionH relativeFrom="column">
                  <wp:posOffset>3020060</wp:posOffset>
                </wp:positionH>
                <wp:positionV relativeFrom="paragraph">
                  <wp:posOffset>123825</wp:posOffset>
                </wp:positionV>
                <wp:extent cx="2538730" cy="2051050"/>
                <wp:effectExtent l="0" t="0" r="13970" b="25400"/>
                <wp:wrapSquare wrapText="bothSides"/>
                <wp:docPr id="202181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051050"/>
                        </a:xfrm>
                        <a:prstGeom prst="rect">
                          <a:avLst/>
                        </a:prstGeom>
                        <a:solidFill>
                          <a:srgbClr val="FFFFFF"/>
                        </a:solidFill>
                        <a:ln w="9525">
                          <a:solidFill>
                            <a:srgbClr val="000000"/>
                          </a:solidFill>
                          <a:miter lim="800000"/>
                          <a:headEnd/>
                          <a:tailEnd/>
                        </a:ln>
                      </wps:spPr>
                      <wps:txbx>
                        <w:txbxContent>
                          <w:p w14:paraId="6306C369" w14:textId="77777777" w:rsidR="004C71BE" w:rsidRDefault="004C71BE" w:rsidP="004C71BE">
                            <w:r>
                              <w:rPr>
                                <w:noProof/>
                              </w:rPr>
                              <w:drawing>
                                <wp:inline distT="0" distB="0" distL="0" distR="0" wp14:anchorId="6FD8DB9E" wp14:editId="6D6E3E79">
                                  <wp:extent cx="2218414" cy="1939756"/>
                                  <wp:effectExtent l="0" t="0" r="0" b="3810"/>
                                  <wp:docPr id="1214443371" name="Picture 1" descr="An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43371" name="Picture 1" descr="An aerial view of a road&#10;&#10;Description automatically generated"/>
                                          <pic:cNvPicPr/>
                                        </pic:nvPicPr>
                                        <pic:blipFill>
                                          <a:blip r:embed="rId9"/>
                                          <a:stretch>
                                            <a:fillRect/>
                                          </a:stretch>
                                        </pic:blipFill>
                                        <pic:spPr>
                                          <a:xfrm>
                                            <a:off x="0" y="0"/>
                                            <a:ext cx="2223420" cy="19441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F2EF1" id="_x0000_t202" coordsize="21600,21600" o:spt="202" path="m,l,21600r21600,l21600,xe">
                <v:stroke joinstyle="miter"/>
                <v:path gradientshapeok="t" o:connecttype="rect"/>
              </v:shapetype>
              <v:shape id="Text Box 2" o:spid="_x0000_s1026" type="#_x0000_t202" style="position:absolute;left:0;text-align:left;margin-left:237.8pt;margin-top:9.75pt;width:199.9pt;height:1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">
                <v:textbox>
                  <w:txbxContent>
                    <w:p w14:paraId="6306C369" w14:textId="77777777" w:rsidR="004C71BE" w:rsidRDefault="004C71BE" w:rsidP="004C71BE">
                      <w:r>
                        <w:rPr>
                          <w:noProof/>
                        </w:rPr>
                        <w:drawing>
                          <wp:inline distT="0" distB="0" distL="0" distR="0" wp14:anchorId="6FD8DB9E" wp14:editId="6D6E3E79">
                            <wp:extent cx="2218414" cy="1939756"/>
                            <wp:effectExtent l="0" t="0" r="0" b="3810"/>
                            <wp:docPr id="1214443371" name="Picture 1" descr="An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43371" name="Picture 1" descr="An aerial view of a road&#10;&#10;Description automatically generated"/>
                                    <pic:cNvPicPr/>
                                  </pic:nvPicPr>
                                  <pic:blipFill>
                                    <a:blip r:embed="rId9"/>
                                    <a:stretch>
                                      <a:fillRect/>
                                    </a:stretch>
                                  </pic:blipFill>
                                  <pic:spPr>
                                    <a:xfrm>
                                      <a:off x="0" y="0"/>
                                      <a:ext cx="2223420" cy="1944133"/>
                                    </a:xfrm>
                                    <a:prstGeom prst="rect">
                                      <a:avLst/>
                                    </a:prstGeom>
                                  </pic:spPr>
                                </pic:pic>
                              </a:graphicData>
                            </a:graphic>
                          </wp:inline>
                        </w:drawing>
                      </w:r>
                    </w:p>
                  </w:txbxContent>
                </v:textbox>
                <w10:wrap type="square"/>
              </v:shape>
            </w:pict>
          </mc:Fallback>
        </mc:AlternateContent>
      </w:r>
    </w:p>
    <w:p w14:paraId="04F7803E" w14:textId="53208EF9" w:rsidR="004C71BE" w:rsidRPr="0055069C" w:rsidRDefault="00E82121" w:rsidP="00D265ED">
      <w:pPr>
        <w:spacing w:after="160" w:line="259" w:lineRule="auto"/>
        <w:contextualSpacing/>
        <w:rPr>
          <w:rFonts w:asciiTheme="minorHAnsi" w:hAnsiTheme="minorHAnsi" w:cstheme="minorBidi"/>
          <w:kern w:val="2"/>
          <w:lang w:eastAsia="en-US"/>
          <w14:ligatures w14:val="standardContextual"/>
        </w:rPr>
      </w:pPr>
      <w:r w:rsidRPr="00E82121">
        <w:rPr>
          <w:rFonts w:asciiTheme="minorHAnsi" w:hAnsiTheme="minorHAnsi" w:cstheme="minorBidi"/>
          <w:b/>
          <w:bCs/>
          <w:kern w:val="2"/>
          <w:lang w:eastAsia="en-US"/>
          <w14:ligatures w14:val="standardContextual"/>
        </w:rPr>
        <w:t xml:space="preserve">At the </w:t>
      </w:r>
      <w:r w:rsidR="004C71BE" w:rsidRPr="00E82121">
        <w:rPr>
          <w:rFonts w:asciiTheme="minorHAnsi" w:hAnsiTheme="minorHAnsi" w:cstheme="minorBidi"/>
          <w:b/>
          <w:bCs/>
          <w:kern w:val="2"/>
          <w:lang w:eastAsia="en-US"/>
          <w14:ligatures w14:val="standardContextual"/>
        </w:rPr>
        <w:t xml:space="preserve">A30 Alphington </w:t>
      </w:r>
      <w:r w:rsidRPr="00E82121">
        <w:rPr>
          <w:rFonts w:asciiTheme="minorHAnsi" w:hAnsiTheme="minorHAnsi" w:cstheme="minorBidi"/>
          <w:b/>
          <w:bCs/>
          <w:kern w:val="2"/>
          <w:lang w:eastAsia="en-US"/>
          <w14:ligatures w14:val="standardContextual"/>
        </w:rPr>
        <w:t>J</w:t>
      </w:r>
      <w:r w:rsidR="004C71BE" w:rsidRPr="00E82121">
        <w:rPr>
          <w:rFonts w:asciiTheme="minorHAnsi" w:hAnsiTheme="minorHAnsi" w:cstheme="minorBidi"/>
          <w:b/>
          <w:bCs/>
          <w:kern w:val="2"/>
          <w:lang w:eastAsia="en-US"/>
          <w14:ligatures w14:val="standardContextual"/>
        </w:rPr>
        <w:t>unction</w:t>
      </w:r>
      <w:r>
        <w:rPr>
          <w:rFonts w:asciiTheme="minorHAnsi" w:hAnsiTheme="minorHAnsi" w:cstheme="minorBidi"/>
          <w:kern w:val="2"/>
          <w:lang w:eastAsia="en-US"/>
          <w14:ligatures w14:val="standardContextual"/>
        </w:rPr>
        <w:t xml:space="preserve"> (so called Ide roundabout),</w:t>
      </w:r>
      <w:r w:rsidR="004C71BE" w:rsidRPr="0055069C">
        <w:rPr>
          <w:rFonts w:asciiTheme="minorHAnsi" w:hAnsiTheme="minorHAnsi" w:cstheme="minorBidi"/>
          <w:kern w:val="2"/>
          <w:lang w:eastAsia="en-US"/>
          <w14:ligatures w14:val="standardContextual"/>
        </w:rPr>
        <w:t xml:space="preserve"> signalisation </w:t>
      </w:r>
      <w:proofErr w:type="gramStart"/>
      <w:r w:rsidR="004C71BE" w:rsidRPr="0055069C">
        <w:rPr>
          <w:rFonts w:asciiTheme="minorHAnsi" w:hAnsiTheme="minorHAnsi" w:cstheme="minorBidi"/>
          <w:kern w:val="2"/>
          <w:lang w:eastAsia="en-US"/>
          <w14:ligatures w14:val="standardContextual"/>
        </w:rPr>
        <w:t>of  north</w:t>
      </w:r>
      <w:proofErr w:type="gramEnd"/>
      <w:r w:rsidR="004C71BE" w:rsidRPr="0055069C">
        <w:rPr>
          <w:rFonts w:asciiTheme="minorHAnsi" w:hAnsiTheme="minorHAnsi" w:cstheme="minorBidi"/>
          <w:kern w:val="2"/>
          <w:lang w:eastAsia="en-US"/>
          <w14:ligatures w14:val="standardContextual"/>
        </w:rPr>
        <w:t xml:space="preserve"> facing slip roads is very similar to a scheme recently delivered at Drumbridges junction on the A38/A382 junction. It can be seen that signalising of the on-slip is quite complicated. Benchmark costs have been taken from recent junctions.</w:t>
      </w:r>
    </w:p>
    <w:tbl>
      <w:tblPr>
        <w:tblStyle w:val="TableGrid"/>
        <w:tblW w:w="0" w:type="auto"/>
        <w:tblInd w:w="426" w:type="dxa"/>
        <w:tblLook w:val="04A0" w:firstRow="1" w:lastRow="0" w:firstColumn="1" w:lastColumn="0" w:noHBand="0" w:noVBand="1"/>
      </w:tblPr>
      <w:tblGrid>
        <w:gridCol w:w="1696"/>
        <w:gridCol w:w="1417"/>
        <w:gridCol w:w="937"/>
      </w:tblGrid>
      <w:tr w:rsidR="004C71BE" w:rsidRPr="004C71BE" w14:paraId="6A206F34" w14:textId="77777777" w:rsidTr="00B12B02">
        <w:tc>
          <w:tcPr>
            <w:tcW w:w="1696" w:type="dxa"/>
          </w:tcPr>
          <w:p w14:paraId="25FF88F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1417" w:type="dxa"/>
          </w:tcPr>
          <w:p w14:paraId="573544C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c>
          <w:tcPr>
            <w:tcW w:w="851" w:type="dxa"/>
          </w:tcPr>
          <w:p w14:paraId="319CDEE9"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IDP</w:t>
            </w:r>
          </w:p>
        </w:tc>
      </w:tr>
      <w:tr w:rsidR="004C71BE" w:rsidRPr="004C71BE" w14:paraId="1EB8222E" w14:textId="77777777" w:rsidTr="00B12B02">
        <w:tc>
          <w:tcPr>
            <w:tcW w:w="1696" w:type="dxa"/>
          </w:tcPr>
          <w:p w14:paraId="7957009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A30 Junction signalisation</w:t>
            </w:r>
          </w:p>
        </w:tc>
        <w:tc>
          <w:tcPr>
            <w:tcW w:w="1417" w:type="dxa"/>
          </w:tcPr>
          <w:p w14:paraId="19BDC359"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£2.58m</w:t>
            </w:r>
          </w:p>
        </w:tc>
        <w:tc>
          <w:tcPr>
            <w:tcW w:w="851" w:type="dxa"/>
          </w:tcPr>
          <w:p w14:paraId="1FFBECCC"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£0.33m</w:t>
            </w:r>
          </w:p>
        </w:tc>
      </w:tr>
    </w:tbl>
    <w:p w14:paraId="190410E9" w14:textId="77777777" w:rsidR="004C71BE" w:rsidRPr="004C71BE" w:rsidRDefault="004C71BE" w:rsidP="004C71BE">
      <w:pPr>
        <w:spacing w:after="160" w:line="259" w:lineRule="auto"/>
        <w:ind w:left="426"/>
        <w:contextualSpacing/>
        <w:rPr>
          <w:rFonts w:asciiTheme="minorHAnsi" w:hAnsiTheme="minorHAnsi" w:cstheme="minorBidi"/>
          <w:kern w:val="2"/>
          <w:sz w:val="22"/>
          <w:szCs w:val="22"/>
          <w:lang w:eastAsia="en-US"/>
          <w14:ligatures w14:val="standardContextual"/>
        </w:rPr>
      </w:pPr>
    </w:p>
    <w:p w14:paraId="4C097816" w14:textId="69A7A854" w:rsidR="004C71BE" w:rsidRPr="0055069C" w:rsidRDefault="00E82121" w:rsidP="00D265ED">
      <w:pPr>
        <w:spacing w:after="160" w:line="259" w:lineRule="auto"/>
        <w:contextualSpacing/>
        <w:rPr>
          <w:rFonts w:asciiTheme="minorHAnsi" w:hAnsiTheme="minorHAnsi" w:cstheme="minorBidi"/>
          <w:kern w:val="2"/>
          <w:lang w:eastAsia="en-US"/>
          <w14:ligatures w14:val="standardContextual"/>
        </w:rPr>
      </w:pPr>
      <w:r w:rsidRPr="00E82121">
        <w:rPr>
          <w:rFonts w:asciiTheme="minorHAnsi" w:hAnsiTheme="minorHAnsi" w:cstheme="minorBidi"/>
          <w:b/>
          <w:bCs/>
          <w:kern w:val="2"/>
          <w:lang w:eastAsia="en-US"/>
          <w14:ligatures w14:val="standardContextual"/>
        </w:rPr>
        <w:lastRenderedPageBreak/>
        <w:t xml:space="preserve">The </w:t>
      </w:r>
      <w:r w:rsidR="004C71BE" w:rsidRPr="00E82121">
        <w:rPr>
          <w:rFonts w:asciiTheme="minorHAnsi" w:hAnsiTheme="minorHAnsi" w:cstheme="minorBidi"/>
          <w:b/>
          <w:bCs/>
          <w:kern w:val="2"/>
          <w:lang w:eastAsia="en-US"/>
          <w14:ligatures w14:val="standardContextual"/>
        </w:rPr>
        <w:t>Mobility Hub</w:t>
      </w:r>
      <w:r w:rsidR="004C71BE" w:rsidRPr="0055069C">
        <w:rPr>
          <w:rFonts w:asciiTheme="minorHAnsi" w:hAnsiTheme="minorHAnsi" w:cstheme="minorBidi"/>
          <w:kern w:val="2"/>
          <w:lang w:eastAsia="en-US"/>
          <w14:ligatures w14:val="standardContextual"/>
        </w:rPr>
        <w:t xml:space="preserve"> has been </w:t>
      </w:r>
      <w:proofErr w:type="gramStart"/>
      <w:r w:rsidR="004C71BE" w:rsidRPr="0055069C">
        <w:rPr>
          <w:rFonts w:asciiTheme="minorHAnsi" w:hAnsiTheme="minorHAnsi" w:cstheme="minorBidi"/>
          <w:kern w:val="2"/>
          <w:lang w:eastAsia="en-US"/>
          <w14:ligatures w14:val="standardContextual"/>
        </w:rPr>
        <w:t xml:space="preserve">benchmarked  </w:t>
      </w:r>
      <w:r>
        <w:rPr>
          <w:rFonts w:asciiTheme="minorHAnsi" w:hAnsiTheme="minorHAnsi" w:cstheme="minorBidi"/>
          <w:kern w:val="2"/>
          <w:lang w:eastAsia="en-US"/>
          <w14:ligatures w14:val="standardContextual"/>
        </w:rPr>
        <w:t>against</w:t>
      </w:r>
      <w:proofErr w:type="gramEnd"/>
      <w:r w:rsidR="004C71BE" w:rsidRPr="0055069C">
        <w:rPr>
          <w:rFonts w:asciiTheme="minorHAnsi" w:hAnsiTheme="minorHAnsi" w:cstheme="minorBidi"/>
          <w:kern w:val="2"/>
          <w:lang w:eastAsia="en-US"/>
          <w14:ligatures w14:val="standardContextual"/>
        </w:rPr>
        <w:t xml:space="preserve"> a Park and Change at the Science Park, M5 junction 29. </w:t>
      </w:r>
    </w:p>
    <w:tbl>
      <w:tblPr>
        <w:tblStyle w:val="TableGrid"/>
        <w:tblW w:w="0" w:type="auto"/>
        <w:tblInd w:w="426" w:type="dxa"/>
        <w:tblLook w:val="04A0" w:firstRow="1" w:lastRow="0" w:firstColumn="1" w:lastColumn="0" w:noHBand="0" w:noVBand="1"/>
      </w:tblPr>
      <w:tblGrid>
        <w:gridCol w:w="1696"/>
        <w:gridCol w:w="1417"/>
        <w:gridCol w:w="851"/>
      </w:tblGrid>
      <w:tr w:rsidR="004C71BE" w:rsidRPr="004C71BE" w14:paraId="2C459316" w14:textId="77777777" w:rsidTr="00B12B02">
        <w:tc>
          <w:tcPr>
            <w:tcW w:w="1696" w:type="dxa"/>
          </w:tcPr>
          <w:p w14:paraId="2250BBBC"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1417" w:type="dxa"/>
          </w:tcPr>
          <w:p w14:paraId="0E3EE9AD"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c>
          <w:tcPr>
            <w:tcW w:w="851" w:type="dxa"/>
          </w:tcPr>
          <w:p w14:paraId="1E97452D"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IDP</w:t>
            </w:r>
          </w:p>
        </w:tc>
      </w:tr>
      <w:tr w:rsidR="004C71BE" w:rsidRPr="004C71BE" w14:paraId="66ED9108" w14:textId="77777777" w:rsidTr="00B12B02">
        <w:tc>
          <w:tcPr>
            <w:tcW w:w="1696" w:type="dxa"/>
          </w:tcPr>
          <w:p w14:paraId="04286E44"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Mobility Hub</w:t>
            </w:r>
          </w:p>
        </w:tc>
        <w:tc>
          <w:tcPr>
            <w:tcW w:w="1417" w:type="dxa"/>
          </w:tcPr>
          <w:p w14:paraId="1E1ACDD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£0.83m</w:t>
            </w:r>
          </w:p>
        </w:tc>
        <w:tc>
          <w:tcPr>
            <w:tcW w:w="851" w:type="dxa"/>
          </w:tcPr>
          <w:p w14:paraId="05569DB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£0.5m</w:t>
            </w:r>
          </w:p>
        </w:tc>
      </w:tr>
    </w:tbl>
    <w:p w14:paraId="42E1BD0B" w14:textId="77777777" w:rsidR="004C71BE" w:rsidRPr="004C71BE" w:rsidRDefault="004C71BE" w:rsidP="004C71BE">
      <w:pPr>
        <w:spacing w:after="160" w:line="259" w:lineRule="auto"/>
        <w:ind w:left="426"/>
        <w:contextualSpacing/>
        <w:rPr>
          <w:rFonts w:asciiTheme="minorHAnsi" w:hAnsiTheme="minorHAnsi" w:cstheme="minorBidi"/>
          <w:kern w:val="2"/>
          <w:sz w:val="22"/>
          <w:szCs w:val="22"/>
          <w:lang w:eastAsia="en-US"/>
          <w14:ligatures w14:val="standardContextual"/>
        </w:rPr>
      </w:pPr>
    </w:p>
    <w:p w14:paraId="691E205E" w14:textId="77777777" w:rsidR="004C71BE" w:rsidRPr="0055069C" w:rsidRDefault="004C71BE" w:rsidP="00D265ED">
      <w:pPr>
        <w:spacing w:after="160" w:line="259" w:lineRule="auto"/>
        <w:contextualSpacing/>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Public transport by way of bus provision is similar to the IDP assuming that 25% of costs are recovered from patronage (which includes concessionary  fares).</w:t>
      </w:r>
    </w:p>
    <w:p w14:paraId="43CC9A07" w14:textId="77777777" w:rsidR="004C71BE" w:rsidRPr="0055069C" w:rsidRDefault="004C71BE" w:rsidP="004C71BE">
      <w:pPr>
        <w:spacing w:after="160" w:line="259" w:lineRule="auto"/>
        <w:ind w:left="426"/>
        <w:contextualSpacing/>
        <w:rPr>
          <w:rFonts w:asciiTheme="minorHAnsi" w:hAnsiTheme="minorHAnsi" w:cstheme="minorBidi"/>
          <w:kern w:val="2"/>
          <w:lang w:eastAsia="en-US"/>
          <w14:ligatures w14:val="standardContextual"/>
        </w:rPr>
      </w:pPr>
    </w:p>
    <w:p w14:paraId="1B3DDD41" w14:textId="77777777" w:rsidR="004C71BE" w:rsidRPr="0055069C" w:rsidRDefault="004C71BE" w:rsidP="00D265ED">
      <w:pPr>
        <w:spacing w:after="160" w:line="259" w:lineRule="auto"/>
        <w:contextualSpacing/>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A377 widening has been benchmarked against  a recent highway scheme.</w:t>
      </w:r>
    </w:p>
    <w:tbl>
      <w:tblPr>
        <w:tblStyle w:val="TableGrid"/>
        <w:tblW w:w="0" w:type="auto"/>
        <w:tblInd w:w="426" w:type="dxa"/>
        <w:tblLook w:val="04A0" w:firstRow="1" w:lastRow="0" w:firstColumn="1" w:lastColumn="0" w:noHBand="0" w:noVBand="1"/>
      </w:tblPr>
      <w:tblGrid>
        <w:gridCol w:w="1696"/>
        <w:gridCol w:w="1417"/>
        <w:gridCol w:w="851"/>
      </w:tblGrid>
      <w:tr w:rsidR="004C71BE" w:rsidRPr="004C71BE" w14:paraId="5BF813B0" w14:textId="77777777" w:rsidTr="00B12B02">
        <w:tc>
          <w:tcPr>
            <w:tcW w:w="1696" w:type="dxa"/>
          </w:tcPr>
          <w:p w14:paraId="2F5DD0DE"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1417" w:type="dxa"/>
          </w:tcPr>
          <w:p w14:paraId="3D22AEB6"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c>
          <w:tcPr>
            <w:tcW w:w="851" w:type="dxa"/>
          </w:tcPr>
          <w:p w14:paraId="769562B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IDP</w:t>
            </w:r>
          </w:p>
        </w:tc>
      </w:tr>
      <w:tr w:rsidR="004C71BE" w:rsidRPr="004C71BE" w14:paraId="062AE2EB" w14:textId="77777777" w:rsidTr="00B12B02">
        <w:tc>
          <w:tcPr>
            <w:tcW w:w="1696" w:type="dxa"/>
          </w:tcPr>
          <w:p w14:paraId="57183CA6"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A377 Widening</w:t>
            </w:r>
          </w:p>
        </w:tc>
        <w:tc>
          <w:tcPr>
            <w:tcW w:w="1417" w:type="dxa"/>
          </w:tcPr>
          <w:p w14:paraId="57DB93DB"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£2.4</w:t>
            </w:r>
          </w:p>
        </w:tc>
        <w:tc>
          <w:tcPr>
            <w:tcW w:w="851" w:type="dxa"/>
          </w:tcPr>
          <w:p w14:paraId="1DC41373"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£1.5</w:t>
            </w:r>
          </w:p>
        </w:tc>
      </w:tr>
    </w:tbl>
    <w:p w14:paraId="3650176E" w14:textId="77777777" w:rsidR="004C71BE" w:rsidRDefault="004C71BE" w:rsidP="004C71BE">
      <w:pPr>
        <w:spacing w:after="160" w:line="259" w:lineRule="auto"/>
        <w:ind w:left="720"/>
        <w:contextualSpacing/>
        <w:rPr>
          <w:rFonts w:asciiTheme="minorHAnsi" w:hAnsiTheme="minorHAnsi" w:cstheme="minorBidi"/>
          <w:kern w:val="2"/>
          <w:sz w:val="22"/>
          <w:szCs w:val="22"/>
          <w:lang w:eastAsia="en-US"/>
          <w14:ligatures w14:val="standardContextual"/>
        </w:rPr>
      </w:pPr>
    </w:p>
    <w:p w14:paraId="0A94D4FC" w14:textId="77777777" w:rsidR="00E82121" w:rsidRDefault="00E82121" w:rsidP="004C71BE">
      <w:pPr>
        <w:spacing w:after="160" w:line="259" w:lineRule="auto"/>
        <w:ind w:left="720"/>
        <w:contextualSpacing/>
        <w:rPr>
          <w:rFonts w:asciiTheme="minorHAnsi" w:hAnsiTheme="minorHAnsi" w:cstheme="minorBidi"/>
          <w:kern w:val="2"/>
          <w:sz w:val="22"/>
          <w:szCs w:val="22"/>
          <w:lang w:eastAsia="en-US"/>
          <w14:ligatures w14:val="standardContextual"/>
        </w:rPr>
      </w:pPr>
    </w:p>
    <w:p w14:paraId="53465F8D" w14:textId="77777777" w:rsidR="00E82121" w:rsidRPr="004C71BE" w:rsidRDefault="00E82121" w:rsidP="004C71BE">
      <w:pPr>
        <w:spacing w:after="160" w:line="259" w:lineRule="auto"/>
        <w:ind w:left="720"/>
        <w:contextualSpacing/>
        <w:rPr>
          <w:rFonts w:asciiTheme="minorHAnsi" w:hAnsiTheme="minorHAnsi" w:cstheme="minorBidi"/>
          <w:kern w:val="2"/>
          <w:sz w:val="22"/>
          <w:szCs w:val="22"/>
          <w:lang w:eastAsia="en-US"/>
          <w14:ligatures w14:val="standardContextual"/>
        </w:rPr>
      </w:pPr>
    </w:p>
    <w:p w14:paraId="750C365E" w14:textId="1ECD40D7" w:rsidR="004C71BE" w:rsidRPr="00E82121" w:rsidRDefault="00E82121" w:rsidP="00E82121">
      <w:pPr>
        <w:spacing w:after="160" w:line="259" w:lineRule="auto"/>
        <w:rPr>
          <w:rFonts w:asciiTheme="minorHAnsi" w:hAnsiTheme="minorHAnsi" w:cstheme="minorBidi"/>
          <w:b/>
          <w:bCs/>
          <w:kern w:val="2"/>
          <w:lang w:eastAsia="en-US"/>
          <w14:ligatures w14:val="standardContextual"/>
        </w:rPr>
      </w:pPr>
      <w:r>
        <w:rPr>
          <w:rFonts w:asciiTheme="minorHAnsi" w:hAnsiTheme="minorHAnsi" w:cstheme="minorBidi"/>
          <w:b/>
          <w:bCs/>
          <w:kern w:val="2"/>
          <w:lang w:eastAsia="en-US"/>
          <w14:ligatures w14:val="standardContextual"/>
        </w:rPr>
        <w:t xml:space="preserve">2. </w:t>
      </w:r>
      <w:r w:rsidR="004C71BE" w:rsidRPr="00E82121">
        <w:rPr>
          <w:rFonts w:asciiTheme="minorHAnsi" w:hAnsiTheme="minorHAnsi" w:cstheme="minorBidi"/>
          <w:b/>
          <w:bCs/>
          <w:kern w:val="2"/>
          <w:lang w:eastAsia="en-US"/>
          <w14:ligatures w14:val="standardContextual"/>
        </w:rPr>
        <w:t xml:space="preserve">Inclusion of all the </w:t>
      </w:r>
      <w:r>
        <w:rPr>
          <w:rFonts w:asciiTheme="minorHAnsi" w:hAnsiTheme="minorHAnsi" w:cstheme="minorBidi"/>
          <w:b/>
          <w:bCs/>
          <w:kern w:val="2"/>
          <w:lang w:eastAsia="en-US"/>
          <w14:ligatures w14:val="standardContextual"/>
        </w:rPr>
        <w:t>i</w:t>
      </w:r>
      <w:r w:rsidR="004C71BE" w:rsidRPr="00E82121">
        <w:rPr>
          <w:rFonts w:asciiTheme="minorHAnsi" w:hAnsiTheme="minorHAnsi" w:cstheme="minorBidi"/>
          <w:b/>
          <w:bCs/>
          <w:kern w:val="2"/>
          <w:lang w:eastAsia="en-US"/>
          <w14:ligatures w14:val="standardContextual"/>
        </w:rPr>
        <w:t xml:space="preserve">nfrastructure </w:t>
      </w:r>
      <w:r>
        <w:rPr>
          <w:rFonts w:asciiTheme="minorHAnsi" w:hAnsiTheme="minorHAnsi" w:cstheme="minorBidi"/>
          <w:b/>
          <w:bCs/>
          <w:kern w:val="2"/>
          <w:lang w:eastAsia="en-US"/>
          <w14:ligatures w14:val="standardContextual"/>
        </w:rPr>
        <w:t>c</w:t>
      </w:r>
      <w:r w:rsidR="004C71BE" w:rsidRPr="00E82121">
        <w:rPr>
          <w:rFonts w:asciiTheme="minorHAnsi" w:hAnsiTheme="minorHAnsi" w:cstheme="minorBidi"/>
          <w:b/>
          <w:bCs/>
          <w:kern w:val="2"/>
          <w:lang w:eastAsia="en-US"/>
          <w14:ligatures w14:val="standardContextual"/>
        </w:rPr>
        <w:t xml:space="preserve">onsidered </w:t>
      </w:r>
      <w:r>
        <w:rPr>
          <w:rFonts w:asciiTheme="minorHAnsi" w:hAnsiTheme="minorHAnsi" w:cstheme="minorBidi"/>
          <w:b/>
          <w:bCs/>
          <w:kern w:val="2"/>
          <w:lang w:eastAsia="en-US"/>
          <w14:ligatures w14:val="standardContextual"/>
        </w:rPr>
        <w:t>n</w:t>
      </w:r>
      <w:r w:rsidR="004C71BE" w:rsidRPr="00E82121">
        <w:rPr>
          <w:rFonts w:asciiTheme="minorHAnsi" w:hAnsiTheme="minorHAnsi" w:cstheme="minorBidi"/>
          <w:b/>
          <w:bCs/>
          <w:kern w:val="2"/>
          <w:lang w:eastAsia="en-US"/>
          <w14:ligatures w14:val="standardContextual"/>
        </w:rPr>
        <w:t xml:space="preserve">ecessary to </w:t>
      </w:r>
      <w:r>
        <w:rPr>
          <w:rFonts w:asciiTheme="minorHAnsi" w:hAnsiTheme="minorHAnsi" w:cstheme="minorBidi"/>
          <w:b/>
          <w:bCs/>
          <w:kern w:val="2"/>
          <w:lang w:eastAsia="en-US"/>
          <w14:ligatures w14:val="standardContextual"/>
        </w:rPr>
        <w:t>m</w:t>
      </w:r>
      <w:r w:rsidR="004C71BE" w:rsidRPr="00E82121">
        <w:rPr>
          <w:rFonts w:asciiTheme="minorHAnsi" w:hAnsiTheme="minorHAnsi" w:cstheme="minorBidi"/>
          <w:b/>
          <w:bCs/>
          <w:kern w:val="2"/>
          <w:lang w:eastAsia="en-US"/>
          <w14:ligatures w14:val="standardContextual"/>
        </w:rPr>
        <w:t xml:space="preserve">itigate the </w:t>
      </w:r>
      <w:r>
        <w:rPr>
          <w:rFonts w:asciiTheme="minorHAnsi" w:hAnsiTheme="minorHAnsi" w:cstheme="minorBidi"/>
          <w:b/>
          <w:bCs/>
          <w:kern w:val="2"/>
          <w:lang w:eastAsia="en-US"/>
          <w14:ligatures w14:val="standardContextual"/>
        </w:rPr>
        <w:t>i</w:t>
      </w:r>
      <w:r w:rsidR="004C71BE" w:rsidRPr="00E82121">
        <w:rPr>
          <w:rFonts w:asciiTheme="minorHAnsi" w:hAnsiTheme="minorHAnsi" w:cstheme="minorBidi"/>
          <w:b/>
          <w:bCs/>
          <w:kern w:val="2"/>
          <w:lang w:eastAsia="en-US"/>
          <w14:ligatures w14:val="standardContextual"/>
        </w:rPr>
        <w:t xml:space="preserve">mpact of the </w:t>
      </w:r>
      <w:r>
        <w:rPr>
          <w:rFonts w:asciiTheme="minorHAnsi" w:hAnsiTheme="minorHAnsi" w:cstheme="minorBidi"/>
          <w:b/>
          <w:bCs/>
          <w:kern w:val="2"/>
          <w:lang w:eastAsia="en-US"/>
          <w14:ligatures w14:val="standardContextual"/>
        </w:rPr>
        <w:t>d</w:t>
      </w:r>
      <w:r w:rsidR="004C71BE" w:rsidRPr="00E82121">
        <w:rPr>
          <w:rFonts w:asciiTheme="minorHAnsi" w:hAnsiTheme="minorHAnsi" w:cstheme="minorBidi"/>
          <w:b/>
          <w:bCs/>
          <w:kern w:val="2"/>
          <w:lang w:eastAsia="en-US"/>
          <w14:ligatures w14:val="standardContextual"/>
        </w:rPr>
        <w:t>evelopment</w:t>
      </w:r>
    </w:p>
    <w:p w14:paraId="708E9EB2" w14:textId="210409D1" w:rsidR="004C71BE" w:rsidRPr="0055069C" w:rsidRDefault="00E82121" w:rsidP="004C71BE">
      <w:pPr>
        <w:spacing w:after="160" w:line="259" w:lineRule="auto"/>
        <w:rPr>
          <w:rFonts w:asciiTheme="minorHAnsi" w:hAnsiTheme="minorHAnsi" w:cstheme="minorBidi"/>
          <w:kern w:val="2"/>
          <w:lang w:eastAsia="en-US"/>
          <w14:ligatures w14:val="standardContextual"/>
        </w:rPr>
      </w:pPr>
      <w:r>
        <w:rPr>
          <w:rFonts w:asciiTheme="minorHAnsi" w:hAnsiTheme="minorHAnsi" w:cstheme="minorBidi"/>
          <w:kern w:val="2"/>
          <w:lang w:eastAsia="en-US"/>
          <w14:ligatures w14:val="standardContextual"/>
        </w:rPr>
        <w:t>Ide</w:t>
      </w:r>
      <w:r w:rsidR="004C71BE" w:rsidRPr="0055069C">
        <w:rPr>
          <w:rFonts w:asciiTheme="minorHAnsi" w:hAnsiTheme="minorHAnsi" w:cstheme="minorBidi"/>
          <w:kern w:val="2"/>
          <w:lang w:eastAsia="en-US"/>
          <w14:ligatures w14:val="standardContextual"/>
        </w:rPr>
        <w:t xml:space="preserve"> Parish </w:t>
      </w:r>
      <w:r>
        <w:rPr>
          <w:rFonts w:asciiTheme="minorHAnsi" w:hAnsiTheme="minorHAnsi" w:cstheme="minorBidi"/>
          <w:kern w:val="2"/>
          <w:lang w:eastAsia="en-US"/>
          <w14:ligatures w14:val="standardContextual"/>
        </w:rPr>
        <w:t xml:space="preserve">Council </w:t>
      </w:r>
      <w:proofErr w:type="gramStart"/>
      <w:r w:rsidR="004C71BE" w:rsidRPr="0055069C">
        <w:rPr>
          <w:rFonts w:asciiTheme="minorHAnsi" w:hAnsiTheme="minorHAnsi" w:cstheme="minorBidi"/>
          <w:kern w:val="2"/>
          <w:lang w:eastAsia="en-US"/>
          <w14:ligatures w14:val="standardContextual"/>
        </w:rPr>
        <w:t>considers  further</w:t>
      </w:r>
      <w:proofErr w:type="gramEnd"/>
      <w:r w:rsidR="004C71BE" w:rsidRPr="0055069C">
        <w:rPr>
          <w:rFonts w:asciiTheme="minorHAnsi" w:hAnsiTheme="minorHAnsi" w:cstheme="minorBidi"/>
          <w:kern w:val="2"/>
          <w:lang w:eastAsia="en-US"/>
          <w14:ligatures w14:val="standardContextual"/>
        </w:rPr>
        <w:t xml:space="preserve"> elements of infrastructure are necessary to mitigate the impact of the development.  The objective is to  ensure that key junctions, albeit probably over capacity, are safe. These infrastructure  measures are missing from the IDP and are  included in the table below:</w:t>
      </w:r>
    </w:p>
    <w:p w14:paraId="2A6AF7E5" w14:textId="77777777" w:rsidR="004C71BE" w:rsidRPr="0055069C" w:rsidRDefault="004C71BE" w:rsidP="004C71BE">
      <w:pPr>
        <w:spacing w:after="160" w:line="259" w:lineRule="auto"/>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The walk/cycle included two additions:</w:t>
      </w:r>
    </w:p>
    <w:p w14:paraId="64B4CEF3" w14:textId="77777777" w:rsidR="004C71BE" w:rsidRPr="0055069C" w:rsidRDefault="004C71BE" w:rsidP="00D265ED">
      <w:pPr>
        <w:spacing w:after="160" w:line="259" w:lineRule="auto"/>
        <w:contextualSpacing/>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 xml:space="preserve">Funding for “green” link between Markham and Ide along the line of the disused railway. </w:t>
      </w:r>
    </w:p>
    <w:tbl>
      <w:tblPr>
        <w:tblStyle w:val="TableGrid"/>
        <w:tblW w:w="0" w:type="auto"/>
        <w:tblInd w:w="426" w:type="dxa"/>
        <w:tblLook w:val="04A0" w:firstRow="1" w:lastRow="0" w:firstColumn="1" w:lastColumn="0" w:noHBand="0" w:noVBand="1"/>
      </w:tblPr>
      <w:tblGrid>
        <w:gridCol w:w="2830"/>
        <w:gridCol w:w="1307"/>
      </w:tblGrid>
      <w:tr w:rsidR="004C71BE" w:rsidRPr="004C71BE" w14:paraId="22337B4E" w14:textId="77777777" w:rsidTr="00B12B02">
        <w:tc>
          <w:tcPr>
            <w:tcW w:w="2830" w:type="dxa"/>
          </w:tcPr>
          <w:p w14:paraId="07743A6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283" w:type="dxa"/>
          </w:tcPr>
          <w:p w14:paraId="10F1AAD6"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r>
      <w:tr w:rsidR="004C71BE" w:rsidRPr="004C71BE" w14:paraId="4994CF74" w14:textId="77777777" w:rsidTr="00B12B02">
        <w:tc>
          <w:tcPr>
            <w:tcW w:w="2830" w:type="dxa"/>
          </w:tcPr>
          <w:p w14:paraId="2C0E3594"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Walk &amp; Cycle Railway Link </w:t>
            </w:r>
          </w:p>
        </w:tc>
        <w:tc>
          <w:tcPr>
            <w:tcW w:w="283" w:type="dxa"/>
          </w:tcPr>
          <w:p w14:paraId="382A4B3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£1.0m</w:t>
            </w:r>
          </w:p>
        </w:tc>
      </w:tr>
    </w:tbl>
    <w:p w14:paraId="6CE777BE" w14:textId="77777777" w:rsidR="004C71BE" w:rsidRPr="004C71BE" w:rsidRDefault="004C71BE" w:rsidP="004C71BE">
      <w:pPr>
        <w:spacing w:after="160" w:line="259" w:lineRule="auto"/>
        <w:ind w:left="567"/>
        <w:contextualSpacing/>
        <w:rPr>
          <w:rFonts w:asciiTheme="minorHAnsi" w:hAnsiTheme="minorHAnsi" w:cstheme="minorBidi"/>
          <w:kern w:val="2"/>
          <w:sz w:val="22"/>
          <w:szCs w:val="22"/>
          <w:lang w:eastAsia="en-US"/>
          <w14:ligatures w14:val="standardContextual"/>
        </w:rPr>
      </w:pPr>
    </w:p>
    <w:p w14:paraId="06E9B5BA" w14:textId="77777777" w:rsidR="004C71BE" w:rsidRPr="0055069C" w:rsidRDefault="004C71BE" w:rsidP="00D265ED">
      <w:pPr>
        <w:spacing w:after="160" w:line="259" w:lineRule="auto"/>
        <w:contextualSpacing/>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A financial contribution to the Exeter LCWIP.</w:t>
      </w:r>
    </w:p>
    <w:tbl>
      <w:tblPr>
        <w:tblStyle w:val="TableGrid"/>
        <w:tblW w:w="0" w:type="auto"/>
        <w:tblInd w:w="426" w:type="dxa"/>
        <w:tblLook w:val="04A0" w:firstRow="1" w:lastRow="0" w:firstColumn="1" w:lastColumn="0" w:noHBand="0" w:noVBand="1"/>
      </w:tblPr>
      <w:tblGrid>
        <w:gridCol w:w="2830"/>
        <w:gridCol w:w="1307"/>
      </w:tblGrid>
      <w:tr w:rsidR="004C71BE" w:rsidRPr="004C71BE" w14:paraId="0195BEAF" w14:textId="77777777" w:rsidTr="00B12B02">
        <w:tc>
          <w:tcPr>
            <w:tcW w:w="2830" w:type="dxa"/>
          </w:tcPr>
          <w:p w14:paraId="4EED643B"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1307" w:type="dxa"/>
          </w:tcPr>
          <w:p w14:paraId="042B061A"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r>
      <w:tr w:rsidR="004C71BE" w:rsidRPr="004C71BE" w14:paraId="7B3C135E" w14:textId="77777777" w:rsidTr="00B12B02">
        <w:tc>
          <w:tcPr>
            <w:tcW w:w="2830" w:type="dxa"/>
          </w:tcPr>
          <w:p w14:paraId="68C0EBA1"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Exeter LCWIP contribution</w:t>
            </w:r>
          </w:p>
        </w:tc>
        <w:tc>
          <w:tcPr>
            <w:tcW w:w="1307" w:type="dxa"/>
          </w:tcPr>
          <w:p w14:paraId="4C1C7833"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£2.0m</w:t>
            </w:r>
          </w:p>
        </w:tc>
      </w:tr>
    </w:tbl>
    <w:p w14:paraId="4ABFEAFE" w14:textId="77777777" w:rsidR="004C71BE" w:rsidRPr="004C71BE" w:rsidRDefault="004C71BE" w:rsidP="004C71BE">
      <w:pPr>
        <w:spacing w:after="160" w:line="259" w:lineRule="auto"/>
        <w:ind w:left="567"/>
        <w:contextualSpacing/>
        <w:rPr>
          <w:rFonts w:asciiTheme="minorHAnsi" w:hAnsiTheme="minorHAnsi" w:cstheme="minorBidi"/>
          <w:kern w:val="2"/>
          <w:sz w:val="22"/>
          <w:szCs w:val="22"/>
          <w:lang w:eastAsia="en-US"/>
          <w14:ligatures w14:val="standardContextual"/>
        </w:rPr>
      </w:pPr>
    </w:p>
    <w:p w14:paraId="3FA6F734" w14:textId="77777777" w:rsidR="004C71BE" w:rsidRPr="0055069C" w:rsidRDefault="004C71BE" w:rsidP="00D265ED">
      <w:pPr>
        <w:spacing w:after="160" w:line="259" w:lineRule="auto"/>
        <w:contextualSpacing/>
        <w:rPr>
          <w:rFonts w:asciiTheme="minorHAnsi" w:hAnsiTheme="minorHAnsi" w:cstheme="minorBidi"/>
          <w:kern w:val="2"/>
          <w:lang w:eastAsia="en-US"/>
          <w14:ligatures w14:val="standardContextual"/>
        </w:rPr>
      </w:pPr>
      <w:r w:rsidRPr="0055069C">
        <w:rPr>
          <w:rFonts w:asciiTheme="minorHAnsi" w:hAnsiTheme="minorHAnsi" w:cstheme="minorBidi"/>
          <w:kern w:val="2"/>
          <w:lang w:eastAsia="en-US"/>
          <w14:ligatures w14:val="standardContextual"/>
        </w:rPr>
        <w:t xml:space="preserve"> Local road junction safety improvements are also required at key junctions on Ide Village Road.</w:t>
      </w:r>
    </w:p>
    <w:tbl>
      <w:tblPr>
        <w:tblStyle w:val="TableGrid"/>
        <w:tblW w:w="0" w:type="auto"/>
        <w:tblInd w:w="426" w:type="dxa"/>
        <w:tblLook w:val="04A0" w:firstRow="1" w:lastRow="0" w:firstColumn="1" w:lastColumn="0" w:noHBand="0" w:noVBand="1"/>
      </w:tblPr>
      <w:tblGrid>
        <w:gridCol w:w="2830"/>
        <w:gridCol w:w="1307"/>
      </w:tblGrid>
      <w:tr w:rsidR="004C71BE" w:rsidRPr="004C71BE" w14:paraId="5CEBDE2D" w14:textId="77777777" w:rsidTr="00B12B02">
        <w:tc>
          <w:tcPr>
            <w:tcW w:w="2830" w:type="dxa"/>
          </w:tcPr>
          <w:p w14:paraId="03665312"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Local Safety Measures</w:t>
            </w:r>
          </w:p>
        </w:tc>
        <w:tc>
          <w:tcPr>
            <w:tcW w:w="598" w:type="dxa"/>
          </w:tcPr>
          <w:p w14:paraId="078D9077"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r>
      <w:tr w:rsidR="004C71BE" w:rsidRPr="004C71BE" w14:paraId="7207BDEF" w14:textId="77777777" w:rsidTr="00B12B02">
        <w:tc>
          <w:tcPr>
            <w:tcW w:w="2830" w:type="dxa"/>
          </w:tcPr>
          <w:p w14:paraId="5FB73FFC"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Pocombe Bridge</w:t>
            </w:r>
          </w:p>
        </w:tc>
        <w:tc>
          <w:tcPr>
            <w:tcW w:w="598" w:type="dxa"/>
          </w:tcPr>
          <w:p w14:paraId="141E8602"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£1.4m</w:t>
            </w:r>
          </w:p>
        </w:tc>
      </w:tr>
      <w:tr w:rsidR="004C71BE" w:rsidRPr="004C71BE" w14:paraId="49E20D32" w14:textId="77777777" w:rsidTr="00B12B02">
        <w:tc>
          <w:tcPr>
            <w:tcW w:w="2830" w:type="dxa"/>
          </w:tcPr>
          <w:p w14:paraId="2E0E7768"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Ide Village</w:t>
            </w:r>
          </w:p>
        </w:tc>
        <w:tc>
          <w:tcPr>
            <w:tcW w:w="598" w:type="dxa"/>
          </w:tcPr>
          <w:p w14:paraId="7C0794BD"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£1.4m</w:t>
            </w:r>
          </w:p>
        </w:tc>
      </w:tr>
      <w:tr w:rsidR="004C71BE" w:rsidRPr="004C71BE" w14:paraId="50B3BF8B" w14:textId="77777777" w:rsidTr="00B12B02">
        <w:tc>
          <w:tcPr>
            <w:tcW w:w="2830" w:type="dxa"/>
          </w:tcPr>
          <w:p w14:paraId="00211ECB"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Markham</w:t>
            </w:r>
          </w:p>
        </w:tc>
        <w:tc>
          <w:tcPr>
            <w:tcW w:w="598" w:type="dxa"/>
          </w:tcPr>
          <w:p w14:paraId="11A70D3E"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£1.4m</w:t>
            </w:r>
          </w:p>
        </w:tc>
      </w:tr>
    </w:tbl>
    <w:p w14:paraId="1AC80C4C" w14:textId="77777777" w:rsidR="004C71BE" w:rsidRDefault="004C71BE" w:rsidP="004C71BE">
      <w:pPr>
        <w:spacing w:after="160" w:line="259" w:lineRule="auto"/>
        <w:rPr>
          <w:rFonts w:asciiTheme="minorHAnsi" w:hAnsiTheme="minorHAnsi" w:cstheme="minorBidi"/>
          <w:kern w:val="2"/>
          <w:sz w:val="22"/>
          <w:szCs w:val="22"/>
          <w:lang w:eastAsia="en-US"/>
          <w14:ligatures w14:val="standardContextual"/>
        </w:rPr>
      </w:pPr>
    </w:p>
    <w:p w14:paraId="2790EBB1" w14:textId="77777777" w:rsidR="009A75D5" w:rsidRPr="004C71BE" w:rsidRDefault="009A75D5" w:rsidP="004C71BE">
      <w:pPr>
        <w:spacing w:after="160" w:line="259" w:lineRule="auto"/>
        <w:rPr>
          <w:rFonts w:asciiTheme="minorHAnsi" w:hAnsiTheme="minorHAnsi" w:cstheme="minorBidi"/>
          <w:kern w:val="2"/>
          <w:sz w:val="22"/>
          <w:szCs w:val="22"/>
          <w:lang w:eastAsia="en-US"/>
          <w14:ligatures w14:val="standardContextual"/>
        </w:rPr>
      </w:pPr>
    </w:p>
    <w:p w14:paraId="078C92A2" w14:textId="2C530382" w:rsidR="004C71BE" w:rsidRPr="00E82121" w:rsidRDefault="00E82121" w:rsidP="00E82121">
      <w:pPr>
        <w:spacing w:after="160" w:line="259" w:lineRule="auto"/>
        <w:rPr>
          <w:rFonts w:asciiTheme="minorHAnsi" w:hAnsiTheme="minorHAnsi" w:cstheme="minorBidi"/>
          <w:b/>
          <w:bCs/>
          <w:kern w:val="2"/>
          <w:lang w:eastAsia="en-US"/>
          <w14:ligatures w14:val="standardContextual"/>
        </w:rPr>
      </w:pPr>
      <w:r>
        <w:rPr>
          <w:rFonts w:asciiTheme="minorHAnsi" w:hAnsiTheme="minorHAnsi" w:cstheme="minorBidi"/>
          <w:b/>
          <w:bCs/>
          <w:kern w:val="2"/>
          <w:lang w:eastAsia="en-US"/>
          <w14:ligatures w14:val="standardContextual"/>
        </w:rPr>
        <w:t xml:space="preserve">3. </w:t>
      </w:r>
      <w:r w:rsidR="004C71BE" w:rsidRPr="00E82121">
        <w:rPr>
          <w:rFonts w:asciiTheme="minorHAnsi" w:hAnsiTheme="minorHAnsi" w:cstheme="minorBidi"/>
          <w:b/>
          <w:bCs/>
          <w:kern w:val="2"/>
          <w:lang w:eastAsia="en-US"/>
          <w14:ligatures w14:val="standardContextual"/>
        </w:rPr>
        <w:t>General</w:t>
      </w:r>
      <w:r>
        <w:rPr>
          <w:rFonts w:asciiTheme="minorHAnsi" w:hAnsiTheme="minorHAnsi" w:cstheme="minorBidi"/>
          <w:b/>
          <w:bCs/>
          <w:kern w:val="2"/>
          <w:lang w:eastAsia="en-US"/>
          <w14:ligatures w14:val="standardContextual"/>
        </w:rPr>
        <w:t xml:space="preserve"> Medical</w:t>
      </w:r>
      <w:r w:rsidR="004C71BE" w:rsidRPr="00E82121">
        <w:rPr>
          <w:rFonts w:asciiTheme="minorHAnsi" w:hAnsiTheme="minorHAnsi" w:cstheme="minorBidi"/>
          <w:b/>
          <w:bCs/>
          <w:kern w:val="2"/>
          <w:lang w:eastAsia="en-US"/>
          <w14:ligatures w14:val="standardContextual"/>
        </w:rPr>
        <w:t xml:space="preserve"> Practice</w:t>
      </w:r>
      <w:r>
        <w:rPr>
          <w:rFonts w:asciiTheme="minorHAnsi" w:hAnsiTheme="minorHAnsi" w:cstheme="minorBidi"/>
          <w:b/>
          <w:bCs/>
          <w:kern w:val="2"/>
          <w:lang w:eastAsia="en-US"/>
          <w14:ligatures w14:val="standardContextual"/>
        </w:rPr>
        <w:t xml:space="preserve"> (GP)</w:t>
      </w:r>
      <w:r w:rsidR="004C71BE" w:rsidRPr="00E82121">
        <w:rPr>
          <w:rFonts w:asciiTheme="minorHAnsi" w:hAnsiTheme="minorHAnsi" w:cstheme="minorBidi"/>
          <w:b/>
          <w:bCs/>
          <w:kern w:val="2"/>
          <w:lang w:eastAsia="en-US"/>
          <w14:ligatures w14:val="standardContextual"/>
        </w:rPr>
        <w:t xml:space="preserve"> Facilities</w:t>
      </w:r>
    </w:p>
    <w:p w14:paraId="36E20E38" w14:textId="77777777" w:rsidR="004C71BE" w:rsidRPr="0055069C" w:rsidRDefault="004C71BE" w:rsidP="004C71BE">
      <w:pPr>
        <w:rPr>
          <w:rFonts w:eastAsia="Times New Roman" w:cs="Times New Roman"/>
          <w:color w:val="000000"/>
        </w:rPr>
      </w:pPr>
      <w:r w:rsidRPr="0055069C">
        <w:rPr>
          <w:rFonts w:eastAsia="Times New Roman" w:cs="Times New Roman"/>
          <w:color w:val="000000"/>
        </w:rPr>
        <w:t>As options are currently being evaluated the ask is similar to Devon County Council Education for a financial contribution to the cost of building the additional facilities.</w:t>
      </w:r>
    </w:p>
    <w:tbl>
      <w:tblPr>
        <w:tblStyle w:val="TableGrid"/>
        <w:tblW w:w="0" w:type="auto"/>
        <w:tblInd w:w="426" w:type="dxa"/>
        <w:tblLook w:val="04A0" w:firstRow="1" w:lastRow="0" w:firstColumn="1" w:lastColumn="0" w:noHBand="0" w:noVBand="1"/>
      </w:tblPr>
      <w:tblGrid>
        <w:gridCol w:w="2830"/>
        <w:gridCol w:w="1307"/>
      </w:tblGrid>
      <w:tr w:rsidR="004C71BE" w:rsidRPr="004C71BE" w14:paraId="308E4C02" w14:textId="77777777" w:rsidTr="00B12B02">
        <w:tc>
          <w:tcPr>
            <w:tcW w:w="2830" w:type="dxa"/>
          </w:tcPr>
          <w:p w14:paraId="19484B1E"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p>
        </w:tc>
        <w:tc>
          <w:tcPr>
            <w:tcW w:w="1275" w:type="dxa"/>
          </w:tcPr>
          <w:p w14:paraId="05769066"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 xml:space="preserve">Benchmark </w:t>
            </w:r>
          </w:p>
        </w:tc>
      </w:tr>
      <w:tr w:rsidR="004C71BE" w:rsidRPr="004C71BE" w14:paraId="51C0C8D6" w14:textId="77777777" w:rsidTr="00B12B02">
        <w:tc>
          <w:tcPr>
            <w:tcW w:w="2830" w:type="dxa"/>
          </w:tcPr>
          <w:p w14:paraId="5E06AFFB"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GP Practice</w:t>
            </w:r>
          </w:p>
        </w:tc>
        <w:tc>
          <w:tcPr>
            <w:tcW w:w="1275" w:type="dxa"/>
          </w:tcPr>
          <w:p w14:paraId="419A266C" w14:textId="77777777" w:rsidR="004C71BE" w:rsidRPr="004C71BE" w:rsidRDefault="004C71BE" w:rsidP="004C71BE">
            <w:pPr>
              <w:spacing w:after="160" w:line="259" w:lineRule="auto"/>
              <w:contextualSpacing/>
              <w:rPr>
                <w:rFonts w:asciiTheme="minorHAnsi" w:hAnsiTheme="minorHAnsi" w:cstheme="minorBidi"/>
                <w:kern w:val="2"/>
                <w:sz w:val="22"/>
                <w:szCs w:val="22"/>
                <w:lang w:eastAsia="en-US"/>
                <w14:ligatures w14:val="standardContextual"/>
              </w:rPr>
            </w:pPr>
            <w:r w:rsidRPr="004C71BE">
              <w:rPr>
                <w:rFonts w:asciiTheme="minorHAnsi" w:hAnsiTheme="minorHAnsi" w:cstheme="minorBidi"/>
                <w:kern w:val="2"/>
                <w:sz w:val="22"/>
                <w:szCs w:val="22"/>
                <w:lang w:eastAsia="en-US"/>
                <w14:ligatures w14:val="standardContextual"/>
              </w:rPr>
              <w:t>£1.4m</w:t>
            </w:r>
          </w:p>
        </w:tc>
      </w:tr>
    </w:tbl>
    <w:p w14:paraId="6BE59E25" w14:textId="77777777" w:rsidR="004C71BE" w:rsidRDefault="004C71BE" w:rsidP="004C71BE">
      <w:pPr>
        <w:spacing w:after="160" w:line="259" w:lineRule="auto"/>
        <w:rPr>
          <w:rFonts w:asciiTheme="minorHAnsi" w:hAnsiTheme="minorHAnsi" w:cstheme="minorBidi"/>
          <w:kern w:val="2"/>
          <w:sz w:val="22"/>
          <w:szCs w:val="22"/>
          <w:lang w:eastAsia="en-US"/>
          <w14:ligatures w14:val="standardContextual"/>
        </w:rPr>
      </w:pPr>
    </w:p>
    <w:p w14:paraId="32D68609" w14:textId="77777777" w:rsidR="009A75D5" w:rsidRPr="004C71BE" w:rsidRDefault="009A75D5" w:rsidP="004C71BE">
      <w:pPr>
        <w:spacing w:after="160" w:line="259" w:lineRule="auto"/>
        <w:rPr>
          <w:rFonts w:asciiTheme="minorHAnsi" w:hAnsiTheme="minorHAnsi" w:cstheme="minorBidi"/>
          <w:kern w:val="2"/>
          <w:sz w:val="22"/>
          <w:szCs w:val="22"/>
          <w:lang w:eastAsia="en-US"/>
          <w14:ligatures w14:val="standardContextual"/>
        </w:rPr>
      </w:pPr>
    </w:p>
    <w:p w14:paraId="62F0DA90" w14:textId="2E2DB1CC" w:rsidR="004C71BE" w:rsidRPr="00E82121" w:rsidRDefault="00E82121" w:rsidP="00E82121">
      <w:pPr>
        <w:spacing w:after="160" w:line="259" w:lineRule="auto"/>
        <w:rPr>
          <w:rFonts w:asciiTheme="minorHAnsi" w:hAnsiTheme="minorHAnsi" w:cstheme="minorBidi"/>
          <w:b/>
          <w:bCs/>
          <w:kern w:val="2"/>
          <w:lang w:eastAsia="en-US"/>
          <w14:ligatures w14:val="standardContextual"/>
        </w:rPr>
      </w:pPr>
      <w:r>
        <w:rPr>
          <w:rFonts w:asciiTheme="minorHAnsi" w:hAnsiTheme="minorHAnsi" w:cstheme="minorBidi"/>
          <w:b/>
          <w:bCs/>
          <w:kern w:val="2"/>
          <w:lang w:eastAsia="en-US"/>
          <w14:ligatures w14:val="standardContextual"/>
        </w:rPr>
        <w:t xml:space="preserve">4. </w:t>
      </w:r>
      <w:r w:rsidR="004C71BE" w:rsidRPr="00E82121">
        <w:rPr>
          <w:rFonts w:asciiTheme="minorHAnsi" w:hAnsiTheme="minorHAnsi" w:cstheme="minorBidi"/>
          <w:b/>
          <w:bCs/>
          <w:kern w:val="2"/>
          <w:lang w:eastAsia="en-US"/>
          <w14:ligatures w14:val="standardContextual"/>
        </w:rPr>
        <w:t>Electricity &amp; Foul Water</w:t>
      </w:r>
    </w:p>
    <w:p w14:paraId="4CFDC085" w14:textId="47C8C1F9" w:rsidR="004C71BE" w:rsidRDefault="004C71BE" w:rsidP="004C71BE">
      <w:pPr>
        <w:spacing w:after="160" w:line="259" w:lineRule="auto"/>
        <w:rPr>
          <w:rFonts w:eastAsia="Times New Roman" w:cs="Times New Roman"/>
          <w:color w:val="000000" w:themeColor="text1"/>
        </w:rPr>
      </w:pPr>
      <w:proofErr w:type="gramStart"/>
      <w:r w:rsidRPr="0055069C">
        <w:rPr>
          <w:rFonts w:eastAsia="Times New Roman" w:cs="Times New Roman"/>
          <w:color w:val="000000" w:themeColor="text1"/>
        </w:rPr>
        <w:t>These  are</w:t>
      </w:r>
      <w:proofErr w:type="gramEnd"/>
      <w:r w:rsidRPr="0055069C">
        <w:rPr>
          <w:rFonts w:eastAsia="Times New Roman" w:cs="Times New Roman"/>
          <w:color w:val="000000" w:themeColor="text1"/>
        </w:rPr>
        <w:t xml:space="preserve">  substantial pieces of infrastructure that could well require developer funding. However</w:t>
      </w:r>
      <w:r w:rsidR="009A75D5">
        <w:rPr>
          <w:rFonts w:eastAsia="Times New Roman" w:cs="Times New Roman"/>
          <w:color w:val="000000" w:themeColor="text1"/>
        </w:rPr>
        <w:t>,</w:t>
      </w:r>
      <w:r w:rsidRPr="0055069C">
        <w:rPr>
          <w:rFonts w:eastAsia="Times New Roman" w:cs="Times New Roman"/>
          <w:color w:val="000000" w:themeColor="text1"/>
        </w:rPr>
        <w:t xml:space="preserve"> costs are </w:t>
      </w:r>
      <w:proofErr w:type="gramStart"/>
      <w:r w:rsidRPr="0055069C">
        <w:rPr>
          <w:rFonts w:eastAsia="Times New Roman" w:cs="Times New Roman"/>
          <w:color w:val="000000" w:themeColor="text1"/>
        </w:rPr>
        <w:t>currently  unknown</w:t>
      </w:r>
      <w:proofErr w:type="gramEnd"/>
      <w:r w:rsidRPr="0055069C">
        <w:rPr>
          <w:rFonts w:eastAsia="Times New Roman" w:cs="Times New Roman"/>
          <w:color w:val="000000" w:themeColor="text1"/>
        </w:rPr>
        <w:t xml:space="preserve"> as the works  have not been  identified in the Local Plan and </w:t>
      </w:r>
      <w:r w:rsidR="009A75D5">
        <w:rPr>
          <w:rFonts w:eastAsia="Times New Roman" w:cs="Times New Roman"/>
          <w:color w:val="000000" w:themeColor="text1"/>
        </w:rPr>
        <w:t>it is not certain</w:t>
      </w:r>
      <w:r w:rsidRPr="0055069C">
        <w:rPr>
          <w:rFonts w:eastAsia="Times New Roman" w:cs="Times New Roman"/>
          <w:color w:val="000000" w:themeColor="text1"/>
        </w:rPr>
        <w:t xml:space="preserve"> if they will come forward. </w:t>
      </w:r>
      <w:r w:rsidR="009A75D5">
        <w:rPr>
          <w:rFonts w:eastAsia="Times New Roman" w:cs="Times New Roman"/>
          <w:color w:val="000000" w:themeColor="text1"/>
        </w:rPr>
        <w:t>This</w:t>
      </w:r>
      <w:r w:rsidRPr="0055069C">
        <w:rPr>
          <w:rFonts w:eastAsia="Times New Roman" w:cs="Times New Roman"/>
          <w:color w:val="000000" w:themeColor="text1"/>
        </w:rPr>
        <w:t xml:space="preserve"> could result in an embargo of further development in south west Exeter.</w:t>
      </w:r>
    </w:p>
    <w:p w14:paraId="00FA7CAA" w14:textId="77777777" w:rsidR="009A75D5" w:rsidRPr="0055069C" w:rsidRDefault="009A75D5" w:rsidP="004C71BE">
      <w:pPr>
        <w:spacing w:after="160" w:line="259" w:lineRule="auto"/>
        <w:rPr>
          <w:rFonts w:eastAsia="Times New Roman" w:cs="Times New Roman"/>
          <w:color w:val="000000" w:themeColor="text1"/>
        </w:rPr>
      </w:pPr>
    </w:p>
    <w:p w14:paraId="3DCF91F9" w14:textId="06FD2D1E" w:rsidR="004C71BE" w:rsidRPr="00E82121" w:rsidRDefault="00E82121" w:rsidP="00E82121">
      <w:pPr>
        <w:keepNext/>
        <w:keepLines/>
        <w:spacing w:after="160" w:line="259" w:lineRule="auto"/>
        <w:rPr>
          <w:rFonts w:asciiTheme="minorHAnsi" w:hAnsiTheme="minorHAnsi" w:cstheme="minorBidi"/>
          <w:b/>
          <w:bCs/>
          <w:kern w:val="2"/>
          <w:lang w:eastAsia="en-US"/>
          <w14:ligatures w14:val="standardContextual"/>
        </w:rPr>
      </w:pPr>
      <w:r>
        <w:rPr>
          <w:rFonts w:asciiTheme="minorHAnsi" w:hAnsiTheme="minorHAnsi" w:cstheme="minorBidi"/>
          <w:b/>
          <w:bCs/>
          <w:kern w:val="2"/>
          <w:lang w:eastAsia="en-US"/>
          <w14:ligatures w14:val="standardContextual"/>
        </w:rPr>
        <w:t xml:space="preserve">5. </w:t>
      </w:r>
      <w:r w:rsidR="004C71BE" w:rsidRPr="00E82121">
        <w:rPr>
          <w:rFonts w:asciiTheme="minorHAnsi" w:hAnsiTheme="minorHAnsi" w:cstheme="minorBidi"/>
          <w:b/>
          <w:bCs/>
          <w:kern w:val="2"/>
          <w:lang w:eastAsia="en-US"/>
          <w14:ligatures w14:val="standardContextual"/>
        </w:rPr>
        <w:t>Summary</w:t>
      </w:r>
    </w:p>
    <w:p w14:paraId="5F1FC743" w14:textId="68995C3D" w:rsidR="004C71BE" w:rsidRPr="0055069C" w:rsidRDefault="004C71BE" w:rsidP="003D51A2">
      <w:pPr>
        <w:keepNext/>
        <w:keepLines/>
        <w:spacing w:after="160" w:line="259" w:lineRule="auto"/>
        <w:rPr>
          <w:rFonts w:eastAsia="Times New Roman" w:cs="Times New Roman"/>
          <w:color w:val="000000" w:themeColor="text1"/>
        </w:rPr>
      </w:pPr>
      <w:r w:rsidRPr="0055069C">
        <w:rPr>
          <w:rFonts w:eastAsia="Times New Roman" w:cs="Times New Roman"/>
          <w:color w:val="000000" w:themeColor="text1"/>
        </w:rPr>
        <w:t xml:space="preserve">The IDP identifies most of the transport infrastructure measures aimed at trying to achieve a 50% target of </w:t>
      </w:r>
      <w:r w:rsidR="007B77AD" w:rsidRPr="0055069C">
        <w:rPr>
          <w:rFonts w:eastAsia="Times New Roman" w:cs="Times New Roman"/>
          <w:color w:val="000000" w:themeColor="text1"/>
        </w:rPr>
        <w:t>non-car</w:t>
      </w:r>
      <w:r w:rsidRPr="0055069C">
        <w:rPr>
          <w:rFonts w:eastAsia="Times New Roman" w:cs="Times New Roman"/>
          <w:color w:val="000000" w:themeColor="text1"/>
        </w:rPr>
        <w:t xml:space="preserve"> trips. </w:t>
      </w:r>
      <w:r w:rsidR="009A75D5">
        <w:rPr>
          <w:rFonts w:eastAsia="Times New Roman" w:cs="Times New Roman"/>
          <w:color w:val="000000" w:themeColor="text1"/>
        </w:rPr>
        <w:t>We have identified a</w:t>
      </w:r>
      <w:r w:rsidRPr="0055069C">
        <w:rPr>
          <w:rFonts w:eastAsia="Times New Roman" w:cs="Times New Roman"/>
          <w:color w:val="000000" w:themeColor="text1"/>
        </w:rPr>
        <w:t>dditional items</w:t>
      </w:r>
      <w:r w:rsidR="009A75D5">
        <w:rPr>
          <w:rFonts w:eastAsia="Times New Roman" w:cs="Times New Roman"/>
          <w:color w:val="000000" w:themeColor="text1"/>
        </w:rPr>
        <w:t>, including</w:t>
      </w:r>
      <w:r w:rsidRPr="0055069C">
        <w:rPr>
          <w:rFonts w:eastAsia="Times New Roman" w:cs="Times New Roman"/>
          <w:color w:val="000000" w:themeColor="text1"/>
        </w:rPr>
        <w:t xml:space="preserve"> further measures to improve road safety at key local </w:t>
      </w:r>
      <w:proofErr w:type="gramStart"/>
      <w:r w:rsidRPr="0055069C">
        <w:rPr>
          <w:rFonts w:eastAsia="Times New Roman" w:cs="Times New Roman"/>
          <w:color w:val="000000" w:themeColor="text1"/>
        </w:rPr>
        <w:t>junctions</w:t>
      </w:r>
      <w:r w:rsidR="009A75D5">
        <w:rPr>
          <w:rFonts w:eastAsia="Times New Roman" w:cs="Times New Roman"/>
          <w:color w:val="000000" w:themeColor="text1"/>
        </w:rPr>
        <w:t xml:space="preserve">; </w:t>
      </w:r>
      <w:r w:rsidRPr="0055069C">
        <w:rPr>
          <w:rFonts w:eastAsia="Times New Roman" w:cs="Times New Roman"/>
          <w:color w:val="000000" w:themeColor="text1"/>
        </w:rPr>
        <w:t xml:space="preserve"> and</w:t>
      </w:r>
      <w:proofErr w:type="gramEnd"/>
      <w:r w:rsidR="009A75D5">
        <w:rPr>
          <w:rFonts w:eastAsia="Times New Roman" w:cs="Times New Roman"/>
          <w:color w:val="000000" w:themeColor="text1"/>
        </w:rPr>
        <w:t xml:space="preserve"> a way of funding the necessary increase in GP services.</w:t>
      </w:r>
    </w:p>
    <w:p w14:paraId="612C2BF5" w14:textId="560E1807" w:rsidR="004C71BE" w:rsidRDefault="004C71BE" w:rsidP="004C71BE">
      <w:pPr>
        <w:spacing w:after="160" w:line="259" w:lineRule="auto"/>
        <w:rPr>
          <w:rFonts w:eastAsia="Times New Roman" w:cs="Times New Roman"/>
          <w:color w:val="000000" w:themeColor="text1"/>
        </w:rPr>
      </w:pPr>
      <w:r w:rsidRPr="0055069C">
        <w:rPr>
          <w:rFonts w:eastAsia="Times New Roman" w:cs="Times New Roman"/>
          <w:color w:val="000000" w:themeColor="text1"/>
        </w:rPr>
        <w:t>Ide Parish</w:t>
      </w:r>
      <w:r w:rsidR="009A75D5">
        <w:rPr>
          <w:rFonts w:eastAsia="Times New Roman" w:cs="Times New Roman"/>
          <w:color w:val="000000" w:themeColor="text1"/>
        </w:rPr>
        <w:t xml:space="preserve"> Council</w:t>
      </w:r>
      <w:r w:rsidRPr="0055069C">
        <w:rPr>
          <w:rFonts w:eastAsia="Times New Roman" w:cs="Times New Roman"/>
          <w:color w:val="000000" w:themeColor="text1"/>
        </w:rPr>
        <w:t>, without the resources of preliminary design and quantity surveyors</w:t>
      </w:r>
      <w:r w:rsidR="00AD6B8B" w:rsidRPr="0055069C">
        <w:rPr>
          <w:rFonts w:eastAsia="Times New Roman" w:cs="Times New Roman"/>
          <w:color w:val="000000" w:themeColor="text1"/>
        </w:rPr>
        <w:t>,</w:t>
      </w:r>
      <w:r w:rsidRPr="0055069C">
        <w:rPr>
          <w:rFonts w:eastAsia="Times New Roman" w:cs="Times New Roman"/>
          <w:color w:val="000000" w:themeColor="text1"/>
        </w:rPr>
        <w:t xml:space="preserve"> have tried to benchmark costs</w:t>
      </w:r>
      <w:r w:rsidR="009A75D5">
        <w:rPr>
          <w:rFonts w:eastAsia="Times New Roman" w:cs="Times New Roman"/>
          <w:color w:val="000000" w:themeColor="text1"/>
        </w:rPr>
        <w:t>. I</w:t>
      </w:r>
      <w:r w:rsidRPr="0055069C">
        <w:rPr>
          <w:rFonts w:eastAsia="Times New Roman" w:cs="Times New Roman"/>
          <w:color w:val="000000" w:themeColor="text1"/>
        </w:rPr>
        <w:t>gnoring</w:t>
      </w:r>
      <w:r w:rsidR="009A75D5">
        <w:rPr>
          <w:rFonts w:eastAsia="Times New Roman" w:cs="Times New Roman"/>
          <w:color w:val="000000" w:themeColor="text1"/>
        </w:rPr>
        <w:t xml:space="preserve"> the cost of</w:t>
      </w:r>
      <w:r w:rsidRPr="0055069C">
        <w:rPr>
          <w:rFonts w:eastAsia="Times New Roman" w:cs="Times New Roman"/>
          <w:color w:val="000000" w:themeColor="text1"/>
        </w:rPr>
        <w:t xml:space="preserve"> </w:t>
      </w:r>
      <w:r w:rsidR="009A75D5">
        <w:rPr>
          <w:rFonts w:eastAsia="Times New Roman" w:cs="Times New Roman"/>
          <w:color w:val="000000" w:themeColor="text1"/>
        </w:rPr>
        <w:t xml:space="preserve">additional </w:t>
      </w:r>
      <w:r w:rsidRPr="0055069C">
        <w:rPr>
          <w:rFonts w:eastAsia="Times New Roman" w:cs="Times New Roman"/>
          <w:color w:val="000000" w:themeColor="text1"/>
        </w:rPr>
        <w:t>electric</w:t>
      </w:r>
      <w:r w:rsidR="009A75D5">
        <w:rPr>
          <w:rFonts w:eastAsia="Times New Roman" w:cs="Times New Roman"/>
          <w:color w:val="000000" w:themeColor="text1"/>
        </w:rPr>
        <w:t>ity</w:t>
      </w:r>
      <w:r w:rsidRPr="0055069C">
        <w:rPr>
          <w:rFonts w:eastAsia="Times New Roman" w:cs="Times New Roman"/>
          <w:color w:val="000000" w:themeColor="text1"/>
        </w:rPr>
        <w:t xml:space="preserve"> and sewage</w:t>
      </w:r>
      <w:r w:rsidR="009A75D5">
        <w:rPr>
          <w:rFonts w:eastAsia="Times New Roman" w:cs="Times New Roman"/>
          <w:color w:val="000000" w:themeColor="text1"/>
        </w:rPr>
        <w:t xml:space="preserve"> infrastructure</w:t>
      </w:r>
      <w:r w:rsidRPr="0055069C">
        <w:rPr>
          <w:rFonts w:eastAsia="Times New Roman" w:cs="Times New Roman"/>
          <w:color w:val="000000" w:themeColor="text1"/>
        </w:rPr>
        <w:t xml:space="preserve">, these </w:t>
      </w:r>
      <w:proofErr w:type="gramStart"/>
      <w:r w:rsidRPr="0055069C">
        <w:rPr>
          <w:rFonts w:eastAsia="Times New Roman" w:cs="Times New Roman"/>
          <w:color w:val="000000" w:themeColor="text1"/>
        </w:rPr>
        <w:t>estimates  increase</w:t>
      </w:r>
      <w:proofErr w:type="gramEnd"/>
      <w:r w:rsidRPr="0055069C">
        <w:rPr>
          <w:rFonts w:eastAsia="Times New Roman" w:cs="Times New Roman"/>
          <w:color w:val="000000" w:themeColor="text1"/>
        </w:rPr>
        <w:t xml:space="preserve"> the IDP estimate </w:t>
      </w:r>
      <w:r w:rsidR="009A75D5">
        <w:rPr>
          <w:rFonts w:eastAsia="Times New Roman" w:cs="Times New Roman"/>
          <w:color w:val="000000" w:themeColor="text1"/>
        </w:rPr>
        <w:t>from</w:t>
      </w:r>
      <w:r w:rsidRPr="0055069C">
        <w:rPr>
          <w:rFonts w:eastAsia="Times New Roman" w:cs="Times New Roman"/>
          <w:color w:val="000000" w:themeColor="text1"/>
        </w:rPr>
        <w:t xml:space="preserve"> £6m to £26m</w:t>
      </w:r>
      <w:r w:rsidR="009A75D5">
        <w:rPr>
          <w:rFonts w:eastAsia="Times New Roman" w:cs="Times New Roman"/>
          <w:color w:val="000000" w:themeColor="text1"/>
        </w:rPr>
        <w:t xml:space="preserve"> </w:t>
      </w:r>
      <w:r w:rsidRPr="0055069C">
        <w:rPr>
          <w:rFonts w:eastAsia="Times New Roman" w:cs="Times New Roman"/>
          <w:color w:val="000000" w:themeColor="text1"/>
        </w:rPr>
        <w:t xml:space="preserve">  </w:t>
      </w:r>
      <w:r w:rsidR="009A75D5">
        <w:rPr>
          <w:rFonts w:eastAsia="Times New Roman" w:cs="Times New Roman"/>
          <w:b/>
          <w:bCs/>
          <w:color w:val="FF0000"/>
        </w:rPr>
        <w:t>[A</w:t>
      </w:r>
      <w:r w:rsidRPr="0055069C">
        <w:rPr>
          <w:rFonts w:eastAsia="Times New Roman" w:cs="Times New Roman"/>
          <w:b/>
          <w:bCs/>
          <w:color w:val="FF0000"/>
        </w:rPr>
        <w:t xml:space="preserve">ppendix </w:t>
      </w:r>
      <w:r w:rsidR="005950E9" w:rsidRPr="0055069C">
        <w:rPr>
          <w:rFonts w:eastAsia="Times New Roman" w:cs="Times New Roman"/>
          <w:b/>
          <w:bCs/>
          <w:color w:val="FF0000"/>
        </w:rPr>
        <w:t>V</w:t>
      </w:r>
      <w:r w:rsidR="009A75D5">
        <w:rPr>
          <w:rFonts w:eastAsia="Times New Roman" w:cs="Times New Roman"/>
          <w:b/>
          <w:bCs/>
          <w:color w:val="FF0000"/>
        </w:rPr>
        <w:t>]</w:t>
      </w:r>
      <w:r w:rsidRPr="0055069C">
        <w:rPr>
          <w:rFonts w:eastAsia="Times New Roman" w:cs="Times New Roman"/>
          <w:color w:val="000000" w:themeColor="text1"/>
        </w:rPr>
        <w:t xml:space="preserve">.  </w:t>
      </w:r>
      <w:r w:rsidR="009A75D5">
        <w:rPr>
          <w:rFonts w:eastAsia="Times New Roman" w:cs="Times New Roman"/>
          <w:color w:val="000000" w:themeColor="text1"/>
        </w:rPr>
        <w:t>We submit that t</w:t>
      </w:r>
      <w:r w:rsidRPr="0055069C">
        <w:rPr>
          <w:rFonts w:eastAsia="Times New Roman" w:cs="Times New Roman"/>
          <w:color w:val="000000" w:themeColor="text1"/>
        </w:rPr>
        <w:t>h</w:t>
      </w:r>
      <w:r w:rsidR="009A75D5">
        <w:rPr>
          <w:rFonts w:eastAsia="Times New Roman" w:cs="Times New Roman"/>
          <w:color w:val="000000" w:themeColor="text1"/>
        </w:rPr>
        <w:t>e funding estimates</w:t>
      </w:r>
      <w:r w:rsidRPr="0055069C">
        <w:rPr>
          <w:rFonts w:eastAsia="Times New Roman" w:cs="Times New Roman"/>
          <w:color w:val="000000" w:themeColor="text1"/>
        </w:rPr>
        <w:t>, plus other infrastructure measures, need to be reviewed as part of the Viability Appraisal</w:t>
      </w:r>
      <w:r w:rsidR="009A75D5">
        <w:rPr>
          <w:rFonts w:eastAsia="Times New Roman" w:cs="Times New Roman"/>
          <w:color w:val="000000" w:themeColor="text1"/>
        </w:rPr>
        <w:t>.</w:t>
      </w:r>
      <w:r w:rsidRPr="0055069C">
        <w:rPr>
          <w:rFonts w:eastAsia="Times New Roman" w:cs="Times New Roman"/>
          <w:color w:val="000000" w:themeColor="text1"/>
        </w:rPr>
        <w:t xml:space="preserve">  </w:t>
      </w:r>
    </w:p>
    <w:p w14:paraId="21CA7608" w14:textId="77777777" w:rsidR="00811476" w:rsidRDefault="00811476" w:rsidP="004C71BE">
      <w:pPr>
        <w:spacing w:after="160" w:line="259" w:lineRule="auto"/>
        <w:rPr>
          <w:rFonts w:eastAsia="Times New Roman" w:cs="Times New Roman"/>
          <w:color w:val="000000" w:themeColor="text1"/>
        </w:rPr>
      </w:pPr>
    </w:p>
    <w:p w14:paraId="0B2CCC18" w14:textId="77777777" w:rsidR="00811476" w:rsidRDefault="00811476" w:rsidP="004C71BE">
      <w:pPr>
        <w:spacing w:after="160" w:line="259" w:lineRule="auto"/>
        <w:rPr>
          <w:rFonts w:eastAsia="Times New Roman" w:cs="Times New Roman"/>
          <w:color w:val="000000" w:themeColor="text1"/>
        </w:rPr>
      </w:pPr>
    </w:p>
    <w:p w14:paraId="64BAFEA5" w14:textId="770590D0" w:rsidR="00811476" w:rsidRDefault="00811476" w:rsidP="00811476">
      <w:pPr>
        <w:spacing w:line="259" w:lineRule="auto"/>
        <w:rPr>
          <w:rFonts w:eastAsia="Times New Roman" w:cs="Times New Roman"/>
          <w:color w:val="000000" w:themeColor="text1"/>
        </w:rPr>
      </w:pPr>
      <w:r>
        <w:rPr>
          <w:rFonts w:eastAsia="Times New Roman" w:cs="Times New Roman"/>
          <w:color w:val="000000" w:themeColor="text1"/>
        </w:rPr>
        <w:t xml:space="preserve">Prepared </w:t>
      </w:r>
      <w:proofErr w:type="gramStart"/>
      <w:r>
        <w:rPr>
          <w:rFonts w:eastAsia="Times New Roman" w:cs="Times New Roman"/>
          <w:color w:val="000000" w:themeColor="text1"/>
        </w:rPr>
        <w:t>by  Ide</w:t>
      </w:r>
      <w:proofErr w:type="gramEnd"/>
      <w:r>
        <w:rPr>
          <w:rFonts w:eastAsia="Times New Roman" w:cs="Times New Roman"/>
          <w:color w:val="000000" w:themeColor="text1"/>
        </w:rPr>
        <w:t xml:space="preserve"> Parish Council</w:t>
      </w:r>
    </w:p>
    <w:p w14:paraId="66E3682F" w14:textId="77777777" w:rsidR="00811476" w:rsidRDefault="00811476" w:rsidP="00811476">
      <w:pPr>
        <w:spacing w:line="259" w:lineRule="auto"/>
        <w:rPr>
          <w:rFonts w:eastAsia="Times New Roman" w:cs="Times New Roman"/>
          <w:color w:val="000000" w:themeColor="text1"/>
        </w:rPr>
      </w:pPr>
      <w:r>
        <w:rPr>
          <w:rFonts w:eastAsia="Times New Roman" w:cs="Times New Roman"/>
          <w:color w:val="000000" w:themeColor="text1"/>
        </w:rPr>
        <w:t>23 August 2024</w:t>
      </w:r>
    </w:p>
    <w:p w14:paraId="250BC015" w14:textId="77777777" w:rsidR="00811476" w:rsidRDefault="00811476" w:rsidP="00811476">
      <w:pPr>
        <w:spacing w:line="259" w:lineRule="auto"/>
        <w:rPr>
          <w:rFonts w:eastAsia="Times New Roman" w:cs="Times New Roman"/>
          <w:color w:val="000000" w:themeColor="text1"/>
        </w:rPr>
      </w:pPr>
    </w:p>
    <w:p w14:paraId="6A26BFC7" w14:textId="2623EE54" w:rsidR="00811476" w:rsidRPr="0055069C" w:rsidRDefault="00811476" w:rsidP="00811476">
      <w:pPr>
        <w:spacing w:line="259" w:lineRule="auto"/>
        <w:rPr>
          <w:rFonts w:eastAsia="Times New Roman" w:cs="Times New Roman"/>
          <w:color w:val="000000" w:themeColor="text1"/>
        </w:rPr>
      </w:pPr>
      <w:r>
        <w:rPr>
          <w:rFonts w:eastAsia="Times New Roman" w:cs="Times New Roman"/>
          <w:color w:val="000000" w:themeColor="text1"/>
        </w:rPr>
        <w:t xml:space="preserve">See below for Appendices I-V </w:t>
      </w:r>
    </w:p>
    <w:p w14:paraId="2FA245BE" w14:textId="77777777" w:rsidR="006D043D" w:rsidRDefault="006D043D" w:rsidP="000878FB">
      <w:pPr>
        <w:rPr>
          <w:color w:val="8DD873" w:themeColor="accent6" w:themeTint="99"/>
          <w:sz w:val="22"/>
          <w:szCs w:val="22"/>
          <w:lang w:eastAsia="en-US"/>
        </w:rPr>
      </w:pPr>
    </w:p>
    <w:p w14:paraId="503D8FB5" w14:textId="4809CB95" w:rsidR="00802269" w:rsidRPr="0055069C" w:rsidRDefault="00802269" w:rsidP="0055069C">
      <w:pPr>
        <w:rPr>
          <w:sz w:val="22"/>
          <w:szCs w:val="22"/>
          <w:lang w:eastAsia="en-US"/>
        </w:rPr>
      </w:pPr>
    </w:p>
    <w:p w14:paraId="408A0667" w14:textId="77777777" w:rsidR="000878FB" w:rsidRDefault="000878FB"/>
    <w:p w14:paraId="0D6F3AC5" w14:textId="77777777" w:rsidR="008A2D83" w:rsidRPr="008A2D83" w:rsidRDefault="008A2D83">
      <w:pPr>
        <w:rPr>
          <w:vanish/>
          <w:specVanish/>
        </w:rPr>
      </w:pPr>
    </w:p>
    <w:p w14:paraId="4A289AA3" w14:textId="62CA93B3" w:rsidR="008A2D83" w:rsidRDefault="008A2D83" w:rsidP="008A2D83">
      <w:r>
        <w:t xml:space="preserve"> </w:t>
      </w:r>
    </w:p>
    <w:p w14:paraId="109117C4" w14:textId="77777777" w:rsidR="008A2D83" w:rsidRDefault="008A2D83">
      <w:pPr>
        <w:spacing w:after="160" w:line="259" w:lineRule="auto"/>
      </w:pPr>
      <w:r>
        <w:br w:type="page"/>
      </w:r>
    </w:p>
    <w:p w14:paraId="19E41501" w14:textId="3EE0B3A8" w:rsidR="00742BB9" w:rsidRDefault="00742BB9" w:rsidP="008A2D83">
      <w:pPr>
        <w:rPr>
          <w:noProof/>
        </w:rPr>
      </w:pPr>
      <w:r>
        <w:rPr>
          <w:noProof/>
        </w:rPr>
        <w:lastRenderedPageBreak/>
        <mc:AlternateContent>
          <mc:Choice Requires="wps">
            <w:drawing>
              <wp:anchor distT="45720" distB="45720" distL="114300" distR="114300" simplePos="0" relativeHeight="251661312" behindDoc="0" locked="0" layoutInCell="1" allowOverlap="1" wp14:anchorId="4D591D15" wp14:editId="6EBD7B6E">
                <wp:simplePos x="0" y="0"/>
                <wp:positionH relativeFrom="margin">
                  <wp:posOffset>0</wp:posOffset>
                </wp:positionH>
                <wp:positionV relativeFrom="paragraph">
                  <wp:posOffset>236220</wp:posOffset>
                </wp:positionV>
                <wp:extent cx="2360930" cy="1404620"/>
                <wp:effectExtent l="0" t="0" r="12700" b="18415"/>
                <wp:wrapSquare wrapText="bothSides"/>
                <wp:docPr id="16517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0687E0" w14:textId="41C56585" w:rsidR="00742BB9" w:rsidRPr="00742BB9" w:rsidRDefault="00742BB9" w:rsidP="00742BB9">
                            <w:pPr>
                              <w:rPr>
                                <w:b/>
                                <w:bCs/>
                                <w:sz w:val="28"/>
                                <w:szCs w:val="28"/>
                              </w:rPr>
                            </w:pPr>
                            <w:r w:rsidRPr="00742BB9">
                              <w:rPr>
                                <w:b/>
                                <w:bCs/>
                                <w:sz w:val="28"/>
                                <w:szCs w:val="28"/>
                              </w:rPr>
                              <w:t>Appendix 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591D15" id="_x0000_s1027" type="#_x0000_t202" style="position:absolute;margin-left:0;margin-top:18.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hgWFAIAACcEAAAOAAAAZHJzL2Uyb0RvYy54bWysk99v2yAQx98n7X9AvC920iRr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">
                <v:textbox style="mso-fit-shape-to-text:t">
                  <w:txbxContent>
                    <w:p w14:paraId="5E0687E0" w14:textId="41C56585" w:rsidR="00742BB9" w:rsidRPr="00742BB9" w:rsidRDefault="00742BB9" w:rsidP="00742BB9">
                      <w:pPr>
                        <w:rPr>
                          <w:b/>
                          <w:bCs/>
                          <w:sz w:val="28"/>
                          <w:szCs w:val="28"/>
                        </w:rPr>
                      </w:pPr>
                      <w:r w:rsidRPr="00742BB9">
                        <w:rPr>
                          <w:b/>
                          <w:bCs/>
                          <w:sz w:val="28"/>
                          <w:szCs w:val="28"/>
                        </w:rPr>
                        <w:t>Appendix I</w:t>
                      </w:r>
                    </w:p>
                  </w:txbxContent>
                </v:textbox>
                <w10:wrap type="square" anchorx="margin"/>
              </v:shape>
            </w:pict>
          </mc:Fallback>
        </mc:AlternateContent>
      </w:r>
    </w:p>
    <w:p w14:paraId="776E6FF9" w14:textId="2BF4FA0C" w:rsidR="00211614" w:rsidRDefault="00211614" w:rsidP="008A2D83">
      <w:pPr>
        <w:rPr>
          <w:noProof/>
        </w:rPr>
      </w:pPr>
    </w:p>
    <w:p w14:paraId="7ED03268" w14:textId="77777777" w:rsidR="00737BC8" w:rsidRDefault="00737BC8" w:rsidP="008A2D83">
      <w:pPr>
        <w:rPr>
          <w:noProof/>
        </w:rPr>
      </w:pPr>
    </w:p>
    <w:p w14:paraId="59E408EB" w14:textId="77777777" w:rsidR="00737BC8" w:rsidRDefault="00737BC8" w:rsidP="008A2D83">
      <w:pPr>
        <w:rPr>
          <w:noProof/>
        </w:rPr>
      </w:pPr>
    </w:p>
    <w:p w14:paraId="0539D053" w14:textId="77777777" w:rsidR="00737BC8" w:rsidRDefault="00737BC8" w:rsidP="008A2D83">
      <w:pPr>
        <w:rPr>
          <w:noProof/>
        </w:rPr>
      </w:pPr>
    </w:p>
    <w:p w14:paraId="29A61F8E" w14:textId="266CB2EA" w:rsidR="00737BC8" w:rsidRDefault="00737BC8" w:rsidP="008A2D83">
      <w:r w:rsidRPr="00737BC8">
        <w:rPr>
          <w:noProof/>
        </w:rPr>
        <w:drawing>
          <wp:inline distT="0" distB="0" distL="0" distR="0" wp14:anchorId="33187BE6" wp14:editId="6F01441A">
            <wp:extent cx="5654666" cy="2919730"/>
            <wp:effectExtent l="0" t="0" r="0" b="1270"/>
            <wp:docPr id="107306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6470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54666" cy="2919730"/>
                    </a:xfrm>
                    <a:prstGeom prst="rect">
                      <a:avLst/>
                    </a:prstGeom>
                  </pic:spPr>
                </pic:pic>
              </a:graphicData>
            </a:graphic>
          </wp:inline>
        </w:drawing>
      </w:r>
    </w:p>
    <w:p w14:paraId="4F88FDA5" w14:textId="77777777" w:rsidR="00870DF9" w:rsidRDefault="00870DF9" w:rsidP="008A2D83"/>
    <w:p w14:paraId="62B8E4D0" w14:textId="2273D4CC" w:rsidR="00870DF9" w:rsidRDefault="00870DF9" w:rsidP="008A2D83">
      <w:r>
        <w:rPr>
          <w:noProof/>
          <w14:ligatures w14:val="standardContextual"/>
        </w:rPr>
        <w:drawing>
          <wp:inline distT="0" distB="0" distL="0" distR="0" wp14:anchorId="50B76CA7" wp14:editId="125C6078">
            <wp:extent cx="5731510" cy="3652520"/>
            <wp:effectExtent l="0" t="0" r="0" b="5080"/>
            <wp:docPr id="931613511" name="Picture 4" descr="A map with red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3511" name="Picture 4" descr="A map with red circle and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652520"/>
                    </a:xfrm>
                    <a:prstGeom prst="rect">
                      <a:avLst/>
                    </a:prstGeom>
                  </pic:spPr>
                </pic:pic>
              </a:graphicData>
            </a:graphic>
          </wp:inline>
        </w:drawing>
      </w:r>
    </w:p>
    <w:p w14:paraId="2C5704D9" w14:textId="4D2B2E42" w:rsidR="006237E3" w:rsidRDefault="00E4758F">
      <w:pPr>
        <w:spacing w:after="160" w:line="259" w:lineRule="auto"/>
      </w:pPr>
      <w:r w:rsidRPr="00E4758F">
        <w:rPr>
          <w:noProof/>
        </w:rPr>
        <w:lastRenderedPageBreak/>
        <w:drawing>
          <wp:inline distT="0" distB="0" distL="0" distR="0" wp14:anchorId="0C9A8713" wp14:editId="2DA29391">
            <wp:extent cx="5650173" cy="8692574"/>
            <wp:effectExtent l="0" t="0" r="8255" b="0"/>
            <wp:docPr id="25434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2068" name=""/>
                    <pic:cNvPicPr/>
                  </pic:nvPicPr>
                  <pic:blipFill>
                    <a:blip r:embed="rId12"/>
                    <a:stretch>
                      <a:fillRect/>
                    </a:stretch>
                  </pic:blipFill>
                  <pic:spPr>
                    <a:xfrm>
                      <a:off x="0" y="0"/>
                      <a:ext cx="5669587" cy="8722442"/>
                    </a:xfrm>
                    <a:prstGeom prst="rect">
                      <a:avLst/>
                    </a:prstGeom>
                  </pic:spPr>
                </pic:pic>
              </a:graphicData>
            </a:graphic>
          </wp:inline>
        </w:drawing>
      </w:r>
      <w:r w:rsidR="006237E3">
        <w:br w:type="page"/>
      </w:r>
    </w:p>
    <w:p w14:paraId="14218ED8" w14:textId="77777777" w:rsidR="007803D0" w:rsidRDefault="007803D0" w:rsidP="008A2D83"/>
    <w:p w14:paraId="3139411B" w14:textId="05EDB4A5" w:rsidR="007803D0" w:rsidRDefault="007803D0" w:rsidP="008A2D83">
      <w:r>
        <w:rPr>
          <w:noProof/>
        </w:rPr>
        <mc:AlternateContent>
          <mc:Choice Requires="wps">
            <w:drawing>
              <wp:anchor distT="45720" distB="45720" distL="114300" distR="114300" simplePos="0" relativeHeight="251659264" behindDoc="0" locked="0" layoutInCell="1" allowOverlap="1" wp14:anchorId="3A2C1C1F" wp14:editId="0B37D278">
                <wp:simplePos x="0" y="0"/>
                <wp:positionH relativeFrom="margin">
                  <wp:align>left</wp:align>
                </wp:positionH>
                <wp:positionV relativeFrom="paragraph">
                  <wp:posOffset>15240</wp:posOffset>
                </wp:positionV>
                <wp:extent cx="236093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381C28" w14:textId="7C7D5D1E" w:rsidR="00742BB9" w:rsidRPr="00742BB9" w:rsidRDefault="00742BB9">
                            <w:pPr>
                              <w:rPr>
                                <w:b/>
                                <w:bCs/>
                                <w:sz w:val="28"/>
                                <w:szCs w:val="28"/>
                              </w:rPr>
                            </w:pPr>
                            <w:r w:rsidRPr="00742BB9">
                              <w:rPr>
                                <w:b/>
                                <w:bCs/>
                                <w:sz w:val="28"/>
                                <w:szCs w:val="28"/>
                              </w:rPr>
                              <w:t>Appendix I</w:t>
                            </w:r>
                            <w:r w:rsidR="003E08B4">
                              <w:rPr>
                                <w:b/>
                                <w:bCs/>
                                <w:sz w:val="28"/>
                                <w:szCs w:val="28"/>
                              </w:rPr>
                              <w:t>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2C1C1F" id="_x0000_s1028" type="#_x0000_t202" style="position:absolute;margin-left:0;margin-top:1.2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">
                <v:textbox style="mso-fit-shape-to-text:t">
                  <w:txbxContent>
                    <w:p w14:paraId="68381C28" w14:textId="7C7D5D1E" w:rsidR="00742BB9" w:rsidRPr="00742BB9" w:rsidRDefault="00742BB9">
                      <w:pPr>
                        <w:rPr>
                          <w:b/>
                          <w:bCs/>
                          <w:sz w:val="28"/>
                          <w:szCs w:val="28"/>
                        </w:rPr>
                      </w:pPr>
                      <w:r w:rsidRPr="00742BB9">
                        <w:rPr>
                          <w:b/>
                          <w:bCs/>
                          <w:sz w:val="28"/>
                          <w:szCs w:val="28"/>
                        </w:rPr>
                        <w:t>Appendix I</w:t>
                      </w:r>
                      <w:r w:rsidR="003E08B4">
                        <w:rPr>
                          <w:b/>
                          <w:bCs/>
                          <w:sz w:val="28"/>
                          <w:szCs w:val="28"/>
                        </w:rPr>
                        <w:t>V</w:t>
                      </w:r>
                    </w:p>
                  </w:txbxContent>
                </v:textbox>
                <w10:wrap type="square" anchorx="margin"/>
              </v:shape>
            </w:pict>
          </mc:Fallback>
        </mc:AlternateContent>
      </w:r>
    </w:p>
    <w:p w14:paraId="58DF5284" w14:textId="77777777" w:rsidR="007803D0" w:rsidRDefault="007803D0" w:rsidP="008A2D83"/>
    <w:p w14:paraId="22CD1C6C" w14:textId="1162C158" w:rsidR="007803D0" w:rsidRDefault="007803D0" w:rsidP="008A2D83"/>
    <w:p w14:paraId="37F2C35B" w14:textId="7C753D89" w:rsidR="007803D0" w:rsidRDefault="007803D0" w:rsidP="008A2D83"/>
    <w:p w14:paraId="7C8B6DA8" w14:textId="66D70999" w:rsidR="007803D0" w:rsidRDefault="007803D0" w:rsidP="008A2D83">
      <w:r w:rsidRPr="007803D0">
        <w:rPr>
          <w:noProof/>
        </w:rPr>
        <w:drawing>
          <wp:inline distT="0" distB="0" distL="0" distR="0" wp14:anchorId="62981350" wp14:editId="351DA61C">
            <wp:extent cx="5158854" cy="7592276"/>
            <wp:effectExtent l="0" t="0" r="3810" b="8890"/>
            <wp:docPr id="587981918"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1918" name="Picture 1" descr="A close-up of a letter&#10;&#10;Description automatically generated"/>
                    <pic:cNvPicPr/>
                  </pic:nvPicPr>
                  <pic:blipFill>
                    <a:blip r:embed="rId13"/>
                    <a:stretch>
                      <a:fillRect/>
                    </a:stretch>
                  </pic:blipFill>
                  <pic:spPr>
                    <a:xfrm>
                      <a:off x="0" y="0"/>
                      <a:ext cx="5173987" cy="7614548"/>
                    </a:xfrm>
                    <a:prstGeom prst="rect">
                      <a:avLst/>
                    </a:prstGeom>
                  </pic:spPr>
                </pic:pic>
              </a:graphicData>
            </a:graphic>
          </wp:inline>
        </w:drawing>
      </w:r>
    </w:p>
    <w:p w14:paraId="6660DEDA" w14:textId="77777777" w:rsidR="007803D0" w:rsidRDefault="007803D0" w:rsidP="008A2D83"/>
    <w:p w14:paraId="425692A8" w14:textId="47EB8444" w:rsidR="007803D0" w:rsidRDefault="003E2D99" w:rsidP="008A2D83">
      <w:r w:rsidRPr="003E2D99">
        <w:rPr>
          <w:noProof/>
        </w:rPr>
        <w:lastRenderedPageBreak/>
        <w:drawing>
          <wp:inline distT="0" distB="0" distL="0" distR="0" wp14:anchorId="313E10FA" wp14:editId="3572D9FC">
            <wp:extent cx="5995595" cy="8134066"/>
            <wp:effectExtent l="0" t="0" r="5715" b="635"/>
            <wp:docPr id="952597459" name="Picture 1" descr="A documen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97459" name="Picture 1" descr="A document with red text&#10;&#10;Description automatically generated"/>
                    <pic:cNvPicPr/>
                  </pic:nvPicPr>
                  <pic:blipFill>
                    <a:blip r:embed="rId14"/>
                    <a:stretch>
                      <a:fillRect/>
                    </a:stretch>
                  </pic:blipFill>
                  <pic:spPr>
                    <a:xfrm>
                      <a:off x="0" y="0"/>
                      <a:ext cx="6006303" cy="8148593"/>
                    </a:xfrm>
                    <a:prstGeom prst="rect">
                      <a:avLst/>
                    </a:prstGeom>
                  </pic:spPr>
                </pic:pic>
              </a:graphicData>
            </a:graphic>
          </wp:inline>
        </w:drawing>
      </w:r>
    </w:p>
    <w:p w14:paraId="23F26265" w14:textId="77777777" w:rsidR="003E2D99" w:rsidRDefault="003E2D99" w:rsidP="008A2D83"/>
    <w:p w14:paraId="6268B317" w14:textId="77777777" w:rsidR="003E2D99" w:rsidRDefault="003E2D99" w:rsidP="008A2D83"/>
    <w:p w14:paraId="7A0506ED" w14:textId="77777777" w:rsidR="003E2D99" w:rsidRDefault="003E2D99" w:rsidP="008A2D83"/>
    <w:p w14:paraId="2B657485" w14:textId="00CBB959" w:rsidR="003E2D99" w:rsidRDefault="003E2D99" w:rsidP="008A2D83">
      <w:r w:rsidRPr="003E2D99">
        <w:rPr>
          <w:noProof/>
        </w:rPr>
        <w:lastRenderedPageBreak/>
        <w:drawing>
          <wp:inline distT="0" distB="0" distL="0" distR="0" wp14:anchorId="22924B19" wp14:editId="43390ADC">
            <wp:extent cx="5500048" cy="8206021"/>
            <wp:effectExtent l="0" t="0" r="5715" b="5080"/>
            <wp:docPr id="1831984783"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84783" name="Picture 1" descr="A document with text and images&#10;&#10;Description automatically generated"/>
                    <pic:cNvPicPr/>
                  </pic:nvPicPr>
                  <pic:blipFill>
                    <a:blip r:embed="rId15"/>
                    <a:stretch>
                      <a:fillRect/>
                    </a:stretch>
                  </pic:blipFill>
                  <pic:spPr>
                    <a:xfrm>
                      <a:off x="0" y="0"/>
                      <a:ext cx="5511786" cy="8223534"/>
                    </a:xfrm>
                    <a:prstGeom prst="rect">
                      <a:avLst/>
                    </a:prstGeom>
                  </pic:spPr>
                </pic:pic>
              </a:graphicData>
            </a:graphic>
          </wp:inline>
        </w:drawing>
      </w:r>
    </w:p>
    <w:p w14:paraId="2078E31A" w14:textId="77777777" w:rsidR="003E2D99" w:rsidRDefault="003E2D99" w:rsidP="008A2D83"/>
    <w:p w14:paraId="05BDFA94" w14:textId="77777777" w:rsidR="003E2D99" w:rsidRDefault="003E2D99" w:rsidP="008A2D83"/>
    <w:p w14:paraId="6D5369A9" w14:textId="77777777" w:rsidR="003E2D99" w:rsidRDefault="003E2D99" w:rsidP="008A2D83"/>
    <w:p w14:paraId="66B581BF" w14:textId="13ACDBD7" w:rsidR="00D75962" w:rsidRDefault="003E2D99" w:rsidP="008A2D83">
      <w:r w:rsidRPr="003E2D99">
        <w:rPr>
          <w:noProof/>
        </w:rPr>
        <w:lastRenderedPageBreak/>
        <w:drawing>
          <wp:inline distT="0" distB="0" distL="0" distR="0" wp14:anchorId="7F27A4A2" wp14:editId="33D5CFF5">
            <wp:extent cx="5880240" cy="6182436"/>
            <wp:effectExtent l="0" t="0" r="6350" b="8890"/>
            <wp:docPr id="52872477" name="Picture 1" descr="A letter to a city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2477" name="Picture 1" descr="A letter to a city council&#10;&#10;Description automatically generated"/>
                    <pic:cNvPicPr/>
                  </pic:nvPicPr>
                  <pic:blipFill>
                    <a:blip r:embed="rId16"/>
                    <a:stretch>
                      <a:fillRect/>
                    </a:stretch>
                  </pic:blipFill>
                  <pic:spPr>
                    <a:xfrm>
                      <a:off x="0" y="0"/>
                      <a:ext cx="5892542" cy="6195371"/>
                    </a:xfrm>
                    <a:prstGeom prst="rect">
                      <a:avLst/>
                    </a:prstGeom>
                  </pic:spPr>
                </pic:pic>
              </a:graphicData>
            </a:graphic>
          </wp:inline>
        </w:drawing>
      </w:r>
    </w:p>
    <w:p w14:paraId="697A7915" w14:textId="77777777" w:rsidR="00D75962" w:rsidRDefault="00D75962">
      <w:pPr>
        <w:spacing w:after="160" w:line="259" w:lineRule="auto"/>
      </w:pPr>
      <w:r>
        <w:br w:type="page"/>
      </w:r>
    </w:p>
    <w:p w14:paraId="3A8ECF20" w14:textId="20FC5D08" w:rsidR="003E2D99" w:rsidRDefault="00D75962" w:rsidP="008A2D83">
      <w:pPr>
        <w:rPr>
          <w:b/>
          <w:bCs/>
          <w:sz w:val="28"/>
          <w:szCs w:val="28"/>
        </w:rPr>
      </w:pPr>
      <w:r w:rsidRPr="00D75962">
        <w:rPr>
          <w:b/>
          <w:bCs/>
          <w:sz w:val="28"/>
          <w:szCs w:val="28"/>
        </w:rPr>
        <w:lastRenderedPageBreak/>
        <w:t>Appendix V</w:t>
      </w:r>
    </w:p>
    <w:p w14:paraId="583E8EEE" w14:textId="77777777" w:rsidR="00F3292F" w:rsidRDefault="00F3292F" w:rsidP="008A2D83">
      <w:pPr>
        <w:rPr>
          <w:b/>
          <w:bCs/>
          <w:sz w:val="28"/>
          <w:szCs w:val="28"/>
        </w:rPr>
      </w:pPr>
    </w:p>
    <w:p w14:paraId="75E18543" w14:textId="41A5C4FE" w:rsidR="00D75962" w:rsidRPr="00D75962" w:rsidRDefault="00752BAC" w:rsidP="008A2D83">
      <w:pPr>
        <w:rPr>
          <w:b/>
          <w:bCs/>
          <w:sz w:val="28"/>
          <w:szCs w:val="28"/>
        </w:rPr>
      </w:pPr>
      <w:r w:rsidRPr="00752BAC">
        <w:rPr>
          <w:b/>
          <w:bCs/>
          <w:noProof/>
          <w:sz w:val="28"/>
          <w:szCs w:val="28"/>
        </w:rPr>
        <w:drawing>
          <wp:inline distT="0" distB="0" distL="0" distR="0" wp14:anchorId="0F830B9C" wp14:editId="45E04ADD">
            <wp:extent cx="5579900" cy="5848350"/>
            <wp:effectExtent l="0" t="0" r="1905" b="0"/>
            <wp:docPr id="877782330"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2330" name="Picture 1" descr="A document with numbers and text&#10;&#10;Description automatically generated"/>
                    <pic:cNvPicPr/>
                  </pic:nvPicPr>
                  <pic:blipFill>
                    <a:blip r:embed="rId17"/>
                    <a:stretch>
                      <a:fillRect/>
                    </a:stretch>
                  </pic:blipFill>
                  <pic:spPr>
                    <a:xfrm>
                      <a:off x="0" y="0"/>
                      <a:ext cx="5588127" cy="5856973"/>
                    </a:xfrm>
                    <a:prstGeom prst="rect">
                      <a:avLst/>
                    </a:prstGeom>
                  </pic:spPr>
                </pic:pic>
              </a:graphicData>
            </a:graphic>
          </wp:inline>
        </w:drawing>
      </w:r>
    </w:p>
    <w:sectPr w:rsidR="00D75962" w:rsidRPr="00D7596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8954E" w14:textId="77777777" w:rsidR="00E55466" w:rsidRDefault="00E55466" w:rsidP="00C5038A">
      <w:r>
        <w:separator/>
      </w:r>
    </w:p>
  </w:endnote>
  <w:endnote w:type="continuationSeparator" w:id="0">
    <w:p w14:paraId="3B51FFD5" w14:textId="77777777" w:rsidR="00E55466" w:rsidRDefault="00E55466" w:rsidP="00C5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775096"/>
      <w:docPartObj>
        <w:docPartGallery w:val="Page Numbers (Bottom of Page)"/>
        <w:docPartUnique/>
      </w:docPartObj>
    </w:sdtPr>
    <w:sdtEndPr>
      <w:rPr>
        <w:noProof/>
      </w:rPr>
    </w:sdtEndPr>
    <w:sdtContent>
      <w:p w14:paraId="503D9BDF" w14:textId="7A5A1ED5" w:rsidR="00C5038A" w:rsidRDefault="00C503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D0CF1" w14:textId="77777777" w:rsidR="00C5038A" w:rsidRDefault="00C50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569E4" w14:textId="77777777" w:rsidR="00E55466" w:rsidRDefault="00E55466" w:rsidP="00C5038A">
      <w:r>
        <w:separator/>
      </w:r>
    </w:p>
  </w:footnote>
  <w:footnote w:type="continuationSeparator" w:id="0">
    <w:p w14:paraId="61D23489" w14:textId="77777777" w:rsidR="00E55466" w:rsidRDefault="00E55466" w:rsidP="00C50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33D4"/>
    <w:multiLevelType w:val="hybridMultilevel"/>
    <w:tmpl w:val="9B4C6344"/>
    <w:lvl w:ilvl="0" w:tplc="10247F7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8A02DF"/>
    <w:multiLevelType w:val="hybridMultilevel"/>
    <w:tmpl w:val="B81EE8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F05DC"/>
    <w:multiLevelType w:val="hybridMultilevel"/>
    <w:tmpl w:val="14F0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05E3B"/>
    <w:multiLevelType w:val="hybridMultilevel"/>
    <w:tmpl w:val="A2D668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911CD"/>
    <w:multiLevelType w:val="hybridMultilevel"/>
    <w:tmpl w:val="121C0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322B3"/>
    <w:multiLevelType w:val="hybridMultilevel"/>
    <w:tmpl w:val="ADCA9AD2"/>
    <w:lvl w:ilvl="0" w:tplc="08090001">
      <w:start w:val="1"/>
      <w:numFmt w:val="bullet"/>
      <w:lvlText w:val=""/>
      <w:lvlJc w:val="left"/>
      <w:pPr>
        <w:ind w:left="9432" w:hanging="360"/>
      </w:pPr>
      <w:rPr>
        <w:rFonts w:ascii="Symbol" w:hAnsi="Symbol" w:hint="default"/>
      </w:rPr>
    </w:lvl>
    <w:lvl w:ilvl="1" w:tplc="08090003" w:tentative="1">
      <w:start w:val="1"/>
      <w:numFmt w:val="bullet"/>
      <w:lvlText w:val="o"/>
      <w:lvlJc w:val="left"/>
      <w:pPr>
        <w:ind w:left="10152" w:hanging="360"/>
      </w:pPr>
      <w:rPr>
        <w:rFonts w:ascii="Courier New" w:hAnsi="Courier New" w:cs="Courier New" w:hint="default"/>
      </w:rPr>
    </w:lvl>
    <w:lvl w:ilvl="2" w:tplc="08090005" w:tentative="1">
      <w:start w:val="1"/>
      <w:numFmt w:val="bullet"/>
      <w:lvlText w:val=""/>
      <w:lvlJc w:val="left"/>
      <w:pPr>
        <w:ind w:left="10872" w:hanging="360"/>
      </w:pPr>
      <w:rPr>
        <w:rFonts w:ascii="Wingdings" w:hAnsi="Wingdings" w:hint="default"/>
      </w:rPr>
    </w:lvl>
    <w:lvl w:ilvl="3" w:tplc="08090001" w:tentative="1">
      <w:start w:val="1"/>
      <w:numFmt w:val="bullet"/>
      <w:lvlText w:val=""/>
      <w:lvlJc w:val="left"/>
      <w:pPr>
        <w:ind w:left="11592" w:hanging="360"/>
      </w:pPr>
      <w:rPr>
        <w:rFonts w:ascii="Symbol" w:hAnsi="Symbol" w:hint="default"/>
      </w:rPr>
    </w:lvl>
    <w:lvl w:ilvl="4" w:tplc="08090003" w:tentative="1">
      <w:start w:val="1"/>
      <w:numFmt w:val="bullet"/>
      <w:lvlText w:val="o"/>
      <w:lvlJc w:val="left"/>
      <w:pPr>
        <w:ind w:left="12312" w:hanging="360"/>
      </w:pPr>
      <w:rPr>
        <w:rFonts w:ascii="Courier New" w:hAnsi="Courier New" w:cs="Courier New" w:hint="default"/>
      </w:rPr>
    </w:lvl>
    <w:lvl w:ilvl="5" w:tplc="08090005" w:tentative="1">
      <w:start w:val="1"/>
      <w:numFmt w:val="bullet"/>
      <w:lvlText w:val=""/>
      <w:lvlJc w:val="left"/>
      <w:pPr>
        <w:ind w:left="13032" w:hanging="360"/>
      </w:pPr>
      <w:rPr>
        <w:rFonts w:ascii="Wingdings" w:hAnsi="Wingdings" w:hint="default"/>
      </w:rPr>
    </w:lvl>
    <w:lvl w:ilvl="6" w:tplc="08090001" w:tentative="1">
      <w:start w:val="1"/>
      <w:numFmt w:val="bullet"/>
      <w:lvlText w:val=""/>
      <w:lvlJc w:val="left"/>
      <w:pPr>
        <w:ind w:left="13752" w:hanging="360"/>
      </w:pPr>
      <w:rPr>
        <w:rFonts w:ascii="Symbol" w:hAnsi="Symbol" w:hint="default"/>
      </w:rPr>
    </w:lvl>
    <w:lvl w:ilvl="7" w:tplc="08090003" w:tentative="1">
      <w:start w:val="1"/>
      <w:numFmt w:val="bullet"/>
      <w:lvlText w:val="o"/>
      <w:lvlJc w:val="left"/>
      <w:pPr>
        <w:ind w:left="14472" w:hanging="360"/>
      </w:pPr>
      <w:rPr>
        <w:rFonts w:ascii="Courier New" w:hAnsi="Courier New" w:cs="Courier New" w:hint="default"/>
      </w:rPr>
    </w:lvl>
    <w:lvl w:ilvl="8" w:tplc="08090005" w:tentative="1">
      <w:start w:val="1"/>
      <w:numFmt w:val="bullet"/>
      <w:lvlText w:val=""/>
      <w:lvlJc w:val="left"/>
      <w:pPr>
        <w:ind w:left="15192" w:hanging="360"/>
      </w:pPr>
      <w:rPr>
        <w:rFonts w:ascii="Wingdings" w:hAnsi="Wingdings" w:hint="default"/>
      </w:rPr>
    </w:lvl>
  </w:abstractNum>
  <w:abstractNum w:abstractNumId="6" w15:restartNumberingAfterBreak="0">
    <w:nsid w:val="4C5D569E"/>
    <w:multiLevelType w:val="hybridMultilevel"/>
    <w:tmpl w:val="E82217E6"/>
    <w:lvl w:ilvl="0" w:tplc="449ED18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7523F2"/>
    <w:multiLevelType w:val="hybridMultilevel"/>
    <w:tmpl w:val="8C1446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C51BF5"/>
    <w:multiLevelType w:val="hybridMultilevel"/>
    <w:tmpl w:val="D3ECB582"/>
    <w:lvl w:ilvl="0" w:tplc="81426618">
      <w:start w:val="5"/>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D7415C"/>
    <w:multiLevelType w:val="hybridMultilevel"/>
    <w:tmpl w:val="BC42AD00"/>
    <w:lvl w:ilvl="0" w:tplc="8556CB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13260A"/>
    <w:multiLevelType w:val="hybridMultilevel"/>
    <w:tmpl w:val="303E2F6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571A3876"/>
    <w:multiLevelType w:val="hybridMultilevel"/>
    <w:tmpl w:val="008AE952"/>
    <w:lvl w:ilvl="0" w:tplc="22A0A5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E3245E"/>
    <w:multiLevelType w:val="hybridMultilevel"/>
    <w:tmpl w:val="A17CA06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3" w15:restartNumberingAfterBreak="0">
    <w:nsid w:val="5D846C9B"/>
    <w:multiLevelType w:val="hybridMultilevel"/>
    <w:tmpl w:val="CE343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3E4708"/>
    <w:multiLevelType w:val="hybridMultilevel"/>
    <w:tmpl w:val="62B2D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AB04FF"/>
    <w:multiLevelType w:val="hybridMultilevel"/>
    <w:tmpl w:val="07E4F98A"/>
    <w:lvl w:ilvl="0" w:tplc="EFFACF8C">
      <w:start w:val="4"/>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7C2703"/>
    <w:multiLevelType w:val="hybridMultilevel"/>
    <w:tmpl w:val="742A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3940E5"/>
    <w:multiLevelType w:val="hybridMultilevel"/>
    <w:tmpl w:val="B9C0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BB4275"/>
    <w:multiLevelType w:val="hybridMultilevel"/>
    <w:tmpl w:val="8C82C0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5E204E"/>
    <w:multiLevelType w:val="hybridMultilevel"/>
    <w:tmpl w:val="80CC9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513790">
    <w:abstractNumId w:val="4"/>
  </w:num>
  <w:num w:numId="2" w16cid:durableId="659039166">
    <w:abstractNumId w:val="17"/>
  </w:num>
  <w:num w:numId="3" w16cid:durableId="1495605963">
    <w:abstractNumId w:val="19"/>
  </w:num>
  <w:num w:numId="4" w16cid:durableId="1227228465">
    <w:abstractNumId w:val="7"/>
  </w:num>
  <w:num w:numId="5" w16cid:durableId="1431972436">
    <w:abstractNumId w:val="1"/>
  </w:num>
  <w:num w:numId="6" w16cid:durableId="2121367439">
    <w:abstractNumId w:val="18"/>
  </w:num>
  <w:num w:numId="7" w16cid:durableId="1698776178">
    <w:abstractNumId w:val="3"/>
  </w:num>
  <w:num w:numId="8" w16cid:durableId="1097019942">
    <w:abstractNumId w:val="2"/>
  </w:num>
  <w:num w:numId="9" w16cid:durableId="970207613">
    <w:abstractNumId w:val="10"/>
  </w:num>
  <w:num w:numId="10" w16cid:durableId="1695301326">
    <w:abstractNumId w:val="6"/>
  </w:num>
  <w:num w:numId="11" w16cid:durableId="1116371297">
    <w:abstractNumId w:val="12"/>
  </w:num>
  <w:num w:numId="12" w16cid:durableId="902644038">
    <w:abstractNumId w:val="13"/>
  </w:num>
  <w:num w:numId="13" w16cid:durableId="1431245315">
    <w:abstractNumId w:val="5"/>
  </w:num>
  <w:num w:numId="14" w16cid:durableId="1907761667">
    <w:abstractNumId w:val="11"/>
  </w:num>
  <w:num w:numId="15" w16cid:durableId="1733850324">
    <w:abstractNumId w:val="9"/>
  </w:num>
  <w:num w:numId="16" w16cid:durableId="791899375">
    <w:abstractNumId w:val="8"/>
  </w:num>
  <w:num w:numId="17" w16cid:durableId="812865270">
    <w:abstractNumId w:val="14"/>
  </w:num>
  <w:num w:numId="18" w16cid:durableId="1087531502">
    <w:abstractNumId w:val="0"/>
  </w:num>
  <w:num w:numId="19" w16cid:durableId="1776441355">
    <w:abstractNumId w:val="15"/>
  </w:num>
  <w:num w:numId="20" w16cid:durableId="17312213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FB"/>
    <w:rsid w:val="00000565"/>
    <w:rsid w:val="00001F56"/>
    <w:rsid w:val="0001113A"/>
    <w:rsid w:val="00011193"/>
    <w:rsid w:val="00013981"/>
    <w:rsid w:val="00014C3C"/>
    <w:rsid w:val="00016678"/>
    <w:rsid w:val="000215D7"/>
    <w:rsid w:val="00021B8B"/>
    <w:rsid w:val="00025165"/>
    <w:rsid w:val="0003762A"/>
    <w:rsid w:val="000477B4"/>
    <w:rsid w:val="000478CE"/>
    <w:rsid w:val="0005027A"/>
    <w:rsid w:val="00051CF1"/>
    <w:rsid w:val="00060CA4"/>
    <w:rsid w:val="000627D7"/>
    <w:rsid w:val="0006434E"/>
    <w:rsid w:val="0006435E"/>
    <w:rsid w:val="00064DD3"/>
    <w:rsid w:val="000810BE"/>
    <w:rsid w:val="0008627D"/>
    <w:rsid w:val="000878FB"/>
    <w:rsid w:val="00093C46"/>
    <w:rsid w:val="0009598C"/>
    <w:rsid w:val="000C33AF"/>
    <w:rsid w:val="000D21E6"/>
    <w:rsid w:val="000D3C39"/>
    <w:rsid w:val="000D3E21"/>
    <w:rsid w:val="000D522E"/>
    <w:rsid w:val="000E7167"/>
    <w:rsid w:val="000E7E1B"/>
    <w:rsid w:val="00102F53"/>
    <w:rsid w:val="0010472C"/>
    <w:rsid w:val="00106722"/>
    <w:rsid w:val="001176AD"/>
    <w:rsid w:val="001301F2"/>
    <w:rsid w:val="00137255"/>
    <w:rsid w:val="0015695D"/>
    <w:rsid w:val="0016693D"/>
    <w:rsid w:val="00171E4F"/>
    <w:rsid w:val="001819C2"/>
    <w:rsid w:val="00183373"/>
    <w:rsid w:val="0018759D"/>
    <w:rsid w:val="001A121D"/>
    <w:rsid w:val="001A482F"/>
    <w:rsid w:val="001A4A13"/>
    <w:rsid w:val="001A596E"/>
    <w:rsid w:val="001B00BC"/>
    <w:rsid w:val="001D3238"/>
    <w:rsid w:val="001E06E6"/>
    <w:rsid w:val="001E24B5"/>
    <w:rsid w:val="001E41C6"/>
    <w:rsid w:val="001F0EF5"/>
    <w:rsid w:val="001F1601"/>
    <w:rsid w:val="001F2099"/>
    <w:rsid w:val="001F655D"/>
    <w:rsid w:val="002107B4"/>
    <w:rsid w:val="00211614"/>
    <w:rsid w:val="00221E86"/>
    <w:rsid w:val="002270FE"/>
    <w:rsid w:val="00231BC8"/>
    <w:rsid w:val="002336DD"/>
    <w:rsid w:val="00236300"/>
    <w:rsid w:val="002364A7"/>
    <w:rsid w:val="00236943"/>
    <w:rsid w:val="00242A23"/>
    <w:rsid w:val="00246A9B"/>
    <w:rsid w:val="00247B9B"/>
    <w:rsid w:val="00252E6F"/>
    <w:rsid w:val="00255867"/>
    <w:rsid w:val="00257218"/>
    <w:rsid w:val="00266633"/>
    <w:rsid w:val="0027288D"/>
    <w:rsid w:val="00286BBF"/>
    <w:rsid w:val="00291AA2"/>
    <w:rsid w:val="002A51A0"/>
    <w:rsid w:val="002B460B"/>
    <w:rsid w:val="002D4359"/>
    <w:rsid w:val="002D5634"/>
    <w:rsid w:val="002E1365"/>
    <w:rsid w:val="002E3501"/>
    <w:rsid w:val="00300476"/>
    <w:rsid w:val="003037B3"/>
    <w:rsid w:val="00307D99"/>
    <w:rsid w:val="00311559"/>
    <w:rsid w:val="00323E75"/>
    <w:rsid w:val="00323ECE"/>
    <w:rsid w:val="003251F9"/>
    <w:rsid w:val="003423D7"/>
    <w:rsid w:val="00346C16"/>
    <w:rsid w:val="00354AA9"/>
    <w:rsid w:val="003608F6"/>
    <w:rsid w:val="00364C8F"/>
    <w:rsid w:val="00382B9F"/>
    <w:rsid w:val="003830D4"/>
    <w:rsid w:val="003868D5"/>
    <w:rsid w:val="003900BD"/>
    <w:rsid w:val="00391656"/>
    <w:rsid w:val="003A4CFA"/>
    <w:rsid w:val="003A558E"/>
    <w:rsid w:val="003B6DF2"/>
    <w:rsid w:val="003D482C"/>
    <w:rsid w:val="003D51A2"/>
    <w:rsid w:val="003E08B4"/>
    <w:rsid w:val="003E2D99"/>
    <w:rsid w:val="003E2FD1"/>
    <w:rsid w:val="003E35DD"/>
    <w:rsid w:val="003F292B"/>
    <w:rsid w:val="003F63A4"/>
    <w:rsid w:val="003F77F8"/>
    <w:rsid w:val="004163E5"/>
    <w:rsid w:val="004250B1"/>
    <w:rsid w:val="00436F80"/>
    <w:rsid w:val="004505C6"/>
    <w:rsid w:val="00455BBA"/>
    <w:rsid w:val="004616C7"/>
    <w:rsid w:val="004657FC"/>
    <w:rsid w:val="00467549"/>
    <w:rsid w:val="004762AD"/>
    <w:rsid w:val="00492BDA"/>
    <w:rsid w:val="004970EA"/>
    <w:rsid w:val="00497940"/>
    <w:rsid w:val="004B4464"/>
    <w:rsid w:val="004C0CCD"/>
    <w:rsid w:val="004C19C9"/>
    <w:rsid w:val="004C71BE"/>
    <w:rsid w:val="004D1509"/>
    <w:rsid w:val="004D1620"/>
    <w:rsid w:val="004E12CB"/>
    <w:rsid w:val="004E6A97"/>
    <w:rsid w:val="0050000E"/>
    <w:rsid w:val="00504178"/>
    <w:rsid w:val="00511BC5"/>
    <w:rsid w:val="00526EC8"/>
    <w:rsid w:val="005347F8"/>
    <w:rsid w:val="005439D8"/>
    <w:rsid w:val="0055069C"/>
    <w:rsid w:val="00551145"/>
    <w:rsid w:val="00554473"/>
    <w:rsid w:val="005555AC"/>
    <w:rsid w:val="0055690F"/>
    <w:rsid w:val="005618E5"/>
    <w:rsid w:val="00570EB9"/>
    <w:rsid w:val="005914CE"/>
    <w:rsid w:val="0059392F"/>
    <w:rsid w:val="00593A97"/>
    <w:rsid w:val="005945DE"/>
    <w:rsid w:val="005950E9"/>
    <w:rsid w:val="005A1D10"/>
    <w:rsid w:val="005B28C7"/>
    <w:rsid w:val="005C0D2D"/>
    <w:rsid w:val="005C49A9"/>
    <w:rsid w:val="005C5F0D"/>
    <w:rsid w:val="005D36D2"/>
    <w:rsid w:val="00600BE5"/>
    <w:rsid w:val="00603FF6"/>
    <w:rsid w:val="00612135"/>
    <w:rsid w:val="00613AD8"/>
    <w:rsid w:val="006152C5"/>
    <w:rsid w:val="006237E3"/>
    <w:rsid w:val="0062626A"/>
    <w:rsid w:val="0064064B"/>
    <w:rsid w:val="00646AC1"/>
    <w:rsid w:val="006540C7"/>
    <w:rsid w:val="006651AD"/>
    <w:rsid w:val="00681E39"/>
    <w:rsid w:val="00684811"/>
    <w:rsid w:val="006975FB"/>
    <w:rsid w:val="006A1DDB"/>
    <w:rsid w:val="006B06F6"/>
    <w:rsid w:val="006B4FC0"/>
    <w:rsid w:val="006C1233"/>
    <w:rsid w:val="006D043D"/>
    <w:rsid w:val="006D0C89"/>
    <w:rsid w:val="006D4906"/>
    <w:rsid w:val="006E6C2E"/>
    <w:rsid w:val="006E77E4"/>
    <w:rsid w:val="006F0133"/>
    <w:rsid w:val="006F095A"/>
    <w:rsid w:val="006F24F2"/>
    <w:rsid w:val="006F38D0"/>
    <w:rsid w:val="006F3D1A"/>
    <w:rsid w:val="006F5603"/>
    <w:rsid w:val="006F73CB"/>
    <w:rsid w:val="007024DC"/>
    <w:rsid w:val="00720478"/>
    <w:rsid w:val="00722750"/>
    <w:rsid w:val="00737BC8"/>
    <w:rsid w:val="00742BB9"/>
    <w:rsid w:val="007457AF"/>
    <w:rsid w:val="0075268C"/>
    <w:rsid w:val="00752BAC"/>
    <w:rsid w:val="00756225"/>
    <w:rsid w:val="00760CE0"/>
    <w:rsid w:val="00770897"/>
    <w:rsid w:val="007803D0"/>
    <w:rsid w:val="007A21F3"/>
    <w:rsid w:val="007B5D54"/>
    <w:rsid w:val="007B77AD"/>
    <w:rsid w:val="007C56C3"/>
    <w:rsid w:val="007C66BA"/>
    <w:rsid w:val="007E62F7"/>
    <w:rsid w:val="007F7FCC"/>
    <w:rsid w:val="008008C4"/>
    <w:rsid w:val="00802269"/>
    <w:rsid w:val="00811476"/>
    <w:rsid w:val="00813B89"/>
    <w:rsid w:val="0081745A"/>
    <w:rsid w:val="008259D5"/>
    <w:rsid w:val="00826720"/>
    <w:rsid w:val="00831D9C"/>
    <w:rsid w:val="00833D9F"/>
    <w:rsid w:val="00840570"/>
    <w:rsid w:val="00847F47"/>
    <w:rsid w:val="00855BC3"/>
    <w:rsid w:val="00857BC5"/>
    <w:rsid w:val="008609C9"/>
    <w:rsid w:val="0086110B"/>
    <w:rsid w:val="00863094"/>
    <w:rsid w:val="00865C19"/>
    <w:rsid w:val="00867295"/>
    <w:rsid w:val="00870DF9"/>
    <w:rsid w:val="00894C79"/>
    <w:rsid w:val="00895840"/>
    <w:rsid w:val="008A1240"/>
    <w:rsid w:val="008A2260"/>
    <w:rsid w:val="008A2596"/>
    <w:rsid w:val="008A2B31"/>
    <w:rsid w:val="008A2D83"/>
    <w:rsid w:val="008A529C"/>
    <w:rsid w:val="008A5826"/>
    <w:rsid w:val="008A726C"/>
    <w:rsid w:val="008A7C91"/>
    <w:rsid w:val="008B7D50"/>
    <w:rsid w:val="008C21F0"/>
    <w:rsid w:val="008C24EE"/>
    <w:rsid w:val="008C38CB"/>
    <w:rsid w:val="008D0570"/>
    <w:rsid w:val="008D1A4F"/>
    <w:rsid w:val="008D64F2"/>
    <w:rsid w:val="00906965"/>
    <w:rsid w:val="00913543"/>
    <w:rsid w:val="00917D17"/>
    <w:rsid w:val="009217F3"/>
    <w:rsid w:val="00923D8B"/>
    <w:rsid w:val="00933697"/>
    <w:rsid w:val="00940AC2"/>
    <w:rsid w:val="009422AF"/>
    <w:rsid w:val="0094402F"/>
    <w:rsid w:val="009604BC"/>
    <w:rsid w:val="00961E6E"/>
    <w:rsid w:val="00966E28"/>
    <w:rsid w:val="009A5AFB"/>
    <w:rsid w:val="009A638B"/>
    <w:rsid w:val="009A75D5"/>
    <w:rsid w:val="009A78B4"/>
    <w:rsid w:val="009C6C37"/>
    <w:rsid w:val="009D1936"/>
    <w:rsid w:val="009D2044"/>
    <w:rsid w:val="009D25CF"/>
    <w:rsid w:val="009E3D17"/>
    <w:rsid w:val="009E4433"/>
    <w:rsid w:val="00A210B5"/>
    <w:rsid w:val="00A27584"/>
    <w:rsid w:val="00A33AED"/>
    <w:rsid w:val="00A430BB"/>
    <w:rsid w:val="00A47105"/>
    <w:rsid w:val="00A7187F"/>
    <w:rsid w:val="00A75E78"/>
    <w:rsid w:val="00A81AEF"/>
    <w:rsid w:val="00A833AB"/>
    <w:rsid w:val="00A94075"/>
    <w:rsid w:val="00A978A4"/>
    <w:rsid w:val="00AA29E8"/>
    <w:rsid w:val="00AB312B"/>
    <w:rsid w:val="00AC3E64"/>
    <w:rsid w:val="00AC69E8"/>
    <w:rsid w:val="00AD3832"/>
    <w:rsid w:val="00AD69B4"/>
    <w:rsid w:val="00AD6B8B"/>
    <w:rsid w:val="00AF1266"/>
    <w:rsid w:val="00AF154A"/>
    <w:rsid w:val="00B16A7B"/>
    <w:rsid w:val="00B23D9A"/>
    <w:rsid w:val="00B25157"/>
    <w:rsid w:val="00B26860"/>
    <w:rsid w:val="00B33000"/>
    <w:rsid w:val="00B33B22"/>
    <w:rsid w:val="00B41CFA"/>
    <w:rsid w:val="00B47B88"/>
    <w:rsid w:val="00B668D9"/>
    <w:rsid w:val="00B81D15"/>
    <w:rsid w:val="00B824C6"/>
    <w:rsid w:val="00B8267F"/>
    <w:rsid w:val="00B84C98"/>
    <w:rsid w:val="00B930DB"/>
    <w:rsid w:val="00B96E5F"/>
    <w:rsid w:val="00BA5AAA"/>
    <w:rsid w:val="00BA5FE3"/>
    <w:rsid w:val="00BA6B77"/>
    <w:rsid w:val="00BB1AA6"/>
    <w:rsid w:val="00BB35F1"/>
    <w:rsid w:val="00BB4D11"/>
    <w:rsid w:val="00BC0E62"/>
    <w:rsid w:val="00BC349C"/>
    <w:rsid w:val="00BD1AC3"/>
    <w:rsid w:val="00BE49CC"/>
    <w:rsid w:val="00BE6DB6"/>
    <w:rsid w:val="00BE7862"/>
    <w:rsid w:val="00C038BB"/>
    <w:rsid w:val="00C04BDD"/>
    <w:rsid w:val="00C13E02"/>
    <w:rsid w:val="00C21331"/>
    <w:rsid w:val="00C46535"/>
    <w:rsid w:val="00C5038A"/>
    <w:rsid w:val="00C739DA"/>
    <w:rsid w:val="00C76763"/>
    <w:rsid w:val="00C846DD"/>
    <w:rsid w:val="00CB29A5"/>
    <w:rsid w:val="00CB31DF"/>
    <w:rsid w:val="00CB4281"/>
    <w:rsid w:val="00CB588B"/>
    <w:rsid w:val="00CC5138"/>
    <w:rsid w:val="00CD28F3"/>
    <w:rsid w:val="00CE08B6"/>
    <w:rsid w:val="00CE4E52"/>
    <w:rsid w:val="00CF4529"/>
    <w:rsid w:val="00CF6D65"/>
    <w:rsid w:val="00D208AC"/>
    <w:rsid w:val="00D245F9"/>
    <w:rsid w:val="00D25282"/>
    <w:rsid w:val="00D265ED"/>
    <w:rsid w:val="00D270A1"/>
    <w:rsid w:val="00D30D70"/>
    <w:rsid w:val="00D31403"/>
    <w:rsid w:val="00D40F84"/>
    <w:rsid w:val="00D53B00"/>
    <w:rsid w:val="00D7085E"/>
    <w:rsid w:val="00D73C5A"/>
    <w:rsid w:val="00D75962"/>
    <w:rsid w:val="00D91880"/>
    <w:rsid w:val="00D92331"/>
    <w:rsid w:val="00D957F7"/>
    <w:rsid w:val="00DB6929"/>
    <w:rsid w:val="00DC1680"/>
    <w:rsid w:val="00DC1B7C"/>
    <w:rsid w:val="00DD303D"/>
    <w:rsid w:val="00DE22C2"/>
    <w:rsid w:val="00DE2F20"/>
    <w:rsid w:val="00DE556E"/>
    <w:rsid w:val="00DF0660"/>
    <w:rsid w:val="00DF5453"/>
    <w:rsid w:val="00DF6689"/>
    <w:rsid w:val="00DF7CA7"/>
    <w:rsid w:val="00E049D6"/>
    <w:rsid w:val="00E13807"/>
    <w:rsid w:val="00E17143"/>
    <w:rsid w:val="00E204A3"/>
    <w:rsid w:val="00E305EA"/>
    <w:rsid w:val="00E32E8D"/>
    <w:rsid w:val="00E41F71"/>
    <w:rsid w:val="00E4758F"/>
    <w:rsid w:val="00E55466"/>
    <w:rsid w:val="00E56FBA"/>
    <w:rsid w:val="00E611FD"/>
    <w:rsid w:val="00E744B7"/>
    <w:rsid w:val="00E76CBB"/>
    <w:rsid w:val="00E82121"/>
    <w:rsid w:val="00E97D49"/>
    <w:rsid w:val="00EB2A77"/>
    <w:rsid w:val="00EC19C4"/>
    <w:rsid w:val="00ED1B6A"/>
    <w:rsid w:val="00ED62F6"/>
    <w:rsid w:val="00EF2938"/>
    <w:rsid w:val="00EF2B4A"/>
    <w:rsid w:val="00EF59F7"/>
    <w:rsid w:val="00F04524"/>
    <w:rsid w:val="00F06153"/>
    <w:rsid w:val="00F12FF0"/>
    <w:rsid w:val="00F278B8"/>
    <w:rsid w:val="00F3292F"/>
    <w:rsid w:val="00F32C79"/>
    <w:rsid w:val="00F47695"/>
    <w:rsid w:val="00F50A89"/>
    <w:rsid w:val="00F57D8D"/>
    <w:rsid w:val="00F62B5B"/>
    <w:rsid w:val="00F731D3"/>
    <w:rsid w:val="00F73359"/>
    <w:rsid w:val="00F776D4"/>
    <w:rsid w:val="00F97109"/>
    <w:rsid w:val="00FC08CE"/>
    <w:rsid w:val="00FD796E"/>
    <w:rsid w:val="00FE07F4"/>
    <w:rsid w:val="00FE3554"/>
    <w:rsid w:val="00FE5FBE"/>
    <w:rsid w:val="00FF3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0614"/>
  <w15:chartTrackingRefBased/>
  <w15:docId w15:val="{D36AF477-E00D-4865-BEC1-6D1CE1C4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8FB"/>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0878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78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78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78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78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78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78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8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8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8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78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78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78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78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7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7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7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78FB"/>
    <w:rPr>
      <w:rFonts w:eastAsiaTheme="majorEastAsia" w:cstheme="majorBidi"/>
      <w:color w:val="272727" w:themeColor="text1" w:themeTint="D8"/>
    </w:rPr>
  </w:style>
  <w:style w:type="paragraph" w:styleId="Title">
    <w:name w:val="Title"/>
    <w:basedOn w:val="Normal"/>
    <w:next w:val="Normal"/>
    <w:link w:val="TitleChar"/>
    <w:uiPriority w:val="10"/>
    <w:qFormat/>
    <w:rsid w:val="000878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7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78FB"/>
    <w:pPr>
      <w:spacing w:before="160"/>
      <w:jc w:val="center"/>
    </w:pPr>
    <w:rPr>
      <w:i/>
      <w:iCs/>
      <w:color w:val="404040" w:themeColor="text1" w:themeTint="BF"/>
    </w:rPr>
  </w:style>
  <w:style w:type="character" w:customStyle="1" w:styleId="QuoteChar">
    <w:name w:val="Quote Char"/>
    <w:basedOn w:val="DefaultParagraphFont"/>
    <w:link w:val="Quote"/>
    <w:uiPriority w:val="29"/>
    <w:rsid w:val="000878FB"/>
    <w:rPr>
      <w:i/>
      <w:iCs/>
      <w:color w:val="404040" w:themeColor="text1" w:themeTint="BF"/>
    </w:rPr>
  </w:style>
  <w:style w:type="paragraph" w:styleId="ListParagraph">
    <w:name w:val="List Paragraph"/>
    <w:basedOn w:val="Normal"/>
    <w:uiPriority w:val="34"/>
    <w:qFormat/>
    <w:rsid w:val="000878FB"/>
    <w:pPr>
      <w:ind w:left="720"/>
      <w:contextualSpacing/>
    </w:pPr>
  </w:style>
  <w:style w:type="character" w:styleId="IntenseEmphasis">
    <w:name w:val="Intense Emphasis"/>
    <w:basedOn w:val="DefaultParagraphFont"/>
    <w:uiPriority w:val="21"/>
    <w:qFormat/>
    <w:rsid w:val="000878FB"/>
    <w:rPr>
      <w:i/>
      <w:iCs/>
      <w:color w:val="0F4761" w:themeColor="accent1" w:themeShade="BF"/>
    </w:rPr>
  </w:style>
  <w:style w:type="paragraph" w:styleId="IntenseQuote">
    <w:name w:val="Intense Quote"/>
    <w:basedOn w:val="Normal"/>
    <w:next w:val="Normal"/>
    <w:link w:val="IntenseQuoteChar"/>
    <w:uiPriority w:val="30"/>
    <w:qFormat/>
    <w:rsid w:val="000878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78FB"/>
    <w:rPr>
      <w:i/>
      <w:iCs/>
      <w:color w:val="0F4761" w:themeColor="accent1" w:themeShade="BF"/>
    </w:rPr>
  </w:style>
  <w:style w:type="character" w:styleId="IntenseReference">
    <w:name w:val="Intense Reference"/>
    <w:basedOn w:val="DefaultParagraphFont"/>
    <w:uiPriority w:val="32"/>
    <w:qFormat/>
    <w:rsid w:val="000878FB"/>
    <w:rPr>
      <w:b/>
      <w:bCs/>
      <w:smallCaps/>
      <w:color w:val="0F4761" w:themeColor="accent1" w:themeShade="BF"/>
      <w:spacing w:val="5"/>
    </w:rPr>
  </w:style>
  <w:style w:type="paragraph" w:styleId="Header">
    <w:name w:val="header"/>
    <w:basedOn w:val="Normal"/>
    <w:link w:val="HeaderChar"/>
    <w:uiPriority w:val="99"/>
    <w:unhideWhenUsed/>
    <w:rsid w:val="00C5038A"/>
    <w:pPr>
      <w:tabs>
        <w:tab w:val="center" w:pos="4513"/>
        <w:tab w:val="right" w:pos="9026"/>
      </w:tabs>
    </w:pPr>
  </w:style>
  <w:style w:type="character" w:customStyle="1" w:styleId="HeaderChar">
    <w:name w:val="Header Char"/>
    <w:basedOn w:val="DefaultParagraphFont"/>
    <w:link w:val="Header"/>
    <w:uiPriority w:val="99"/>
    <w:rsid w:val="00C5038A"/>
    <w:rPr>
      <w:rFonts w:ascii="Aptos" w:hAnsi="Aptos" w:cs="Aptos"/>
      <w:kern w:val="0"/>
      <w:sz w:val="24"/>
      <w:szCs w:val="24"/>
      <w:lang w:eastAsia="en-GB"/>
      <w14:ligatures w14:val="none"/>
    </w:rPr>
  </w:style>
  <w:style w:type="paragraph" w:styleId="Footer">
    <w:name w:val="footer"/>
    <w:basedOn w:val="Normal"/>
    <w:link w:val="FooterChar"/>
    <w:uiPriority w:val="99"/>
    <w:unhideWhenUsed/>
    <w:rsid w:val="00C5038A"/>
    <w:pPr>
      <w:tabs>
        <w:tab w:val="center" w:pos="4513"/>
        <w:tab w:val="right" w:pos="9026"/>
      </w:tabs>
    </w:pPr>
  </w:style>
  <w:style w:type="character" w:customStyle="1" w:styleId="FooterChar">
    <w:name w:val="Footer Char"/>
    <w:basedOn w:val="DefaultParagraphFont"/>
    <w:link w:val="Footer"/>
    <w:uiPriority w:val="99"/>
    <w:rsid w:val="00C5038A"/>
    <w:rPr>
      <w:rFonts w:ascii="Aptos" w:hAnsi="Aptos" w:cs="Aptos"/>
      <w:kern w:val="0"/>
      <w:sz w:val="24"/>
      <w:szCs w:val="24"/>
      <w:lang w:eastAsia="en-GB"/>
      <w14:ligatures w14:val="none"/>
    </w:rPr>
  </w:style>
  <w:style w:type="table" w:styleId="TableGrid">
    <w:name w:val="Table Grid"/>
    <w:basedOn w:val="TableNormal"/>
    <w:uiPriority w:val="39"/>
    <w:rsid w:val="004C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879">
      <w:bodyDiv w:val="1"/>
      <w:marLeft w:val="0"/>
      <w:marRight w:val="0"/>
      <w:marTop w:val="0"/>
      <w:marBottom w:val="0"/>
      <w:divBdr>
        <w:top w:val="none" w:sz="0" w:space="0" w:color="auto"/>
        <w:left w:val="none" w:sz="0" w:space="0" w:color="auto"/>
        <w:bottom w:val="none" w:sz="0" w:space="0" w:color="auto"/>
        <w:right w:val="none" w:sz="0" w:space="0" w:color="auto"/>
      </w:divBdr>
    </w:div>
    <w:div w:id="1743289079">
      <w:bodyDiv w:val="1"/>
      <w:marLeft w:val="0"/>
      <w:marRight w:val="0"/>
      <w:marTop w:val="0"/>
      <w:marBottom w:val="0"/>
      <w:divBdr>
        <w:top w:val="none" w:sz="0" w:space="0" w:color="auto"/>
        <w:left w:val="none" w:sz="0" w:space="0" w:color="auto"/>
        <w:bottom w:val="none" w:sz="0" w:space="0" w:color="auto"/>
        <w:right w:val="none" w:sz="0" w:space="0" w:color="auto"/>
      </w:divBdr>
    </w:div>
    <w:div w:id="2131825494">
      <w:bodyDiv w:val="1"/>
      <w:marLeft w:val="0"/>
      <w:marRight w:val="0"/>
      <w:marTop w:val="0"/>
      <w:marBottom w:val="0"/>
      <w:divBdr>
        <w:top w:val="none" w:sz="0" w:space="0" w:color="auto"/>
        <w:left w:val="none" w:sz="0" w:space="0" w:color="auto"/>
        <w:bottom w:val="none" w:sz="0" w:space="0" w:color="auto"/>
        <w:right w:val="none" w:sz="0" w:space="0" w:color="auto"/>
      </w:divBdr>
      <w:divsChild>
        <w:div w:id="699821484">
          <w:marLeft w:val="0"/>
          <w:marRight w:val="0"/>
          <w:marTop w:val="0"/>
          <w:marBottom w:val="0"/>
          <w:divBdr>
            <w:top w:val="none" w:sz="0" w:space="0" w:color="auto"/>
            <w:left w:val="none" w:sz="0" w:space="0" w:color="auto"/>
            <w:bottom w:val="none" w:sz="0" w:space="0" w:color="auto"/>
            <w:right w:val="none" w:sz="0" w:space="0" w:color="auto"/>
          </w:divBdr>
        </w:div>
        <w:div w:id="424694526">
          <w:marLeft w:val="0"/>
          <w:marRight w:val="0"/>
          <w:marTop w:val="0"/>
          <w:marBottom w:val="0"/>
          <w:divBdr>
            <w:top w:val="none" w:sz="0" w:space="0" w:color="auto"/>
            <w:left w:val="none" w:sz="0" w:space="0" w:color="auto"/>
            <w:bottom w:val="none" w:sz="0" w:space="0" w:color="auto"/>
            <w:right w:val="none" w:sz="0" w:space="0" w:color="auto"/>
          </w:divBdr>
        </w:div>
        <w:div w:id="2075472059">
          <w:marLeft w:val="0"/>
          <w:marRight w:val="0"/>
          <w:marTop w:val="0"/>
          <w:marBottom w:val="0"/>
          <w:divBdr>
            <w:top w:val="none" w:sz="0" w:space="0" w:color="auto"/>
            <w:left w:val="none" w:sz="0" w:space="0" w:color="auto"/>
            <w:bottom w:val="none" w:sz="0" w:space="0" w:color="auto"/>
            <w:right w:val="none" w:sz="0" w:space="0" w:color="auto"/>
          </w:divBdr>
        </w:div>
        <w:div w:id="459032225">
          <w:marLeft w:val="0"/>
          <w:marRight w:val="0"/>
          <w:marTop w:val="0"/>
          <w:marBottom w:val="0"/>
          <w:divBdr>
            <w:top w:val="none" w:sz="0" w:space="0" w:color="auto"/>
            <w:left w:val="none" w:sz="0" w:space="0" w:color="auto"/>
            <w:bottom w:val="none" w:sz="0" w:space="0" w:color="auto"/>
            <w:right w:val="none" w:sz="0" w:space="0" w:color="auto"/>
          </w:divBdr>
        </w:div>
        <w:div w:id="862523042">
          <w:marLeft w:val="0"/>
          <w:marRight w:val="0"/>
          <w:marTop w:val="0"/>
          <w:marBottom w:val="0"/>
          <w:divBdr>
            <w:top w:val="none" w:sz="0" w:space="0" w:color="auto"/>
            <w:left w:val="none" w:sz="0" w:space="0" w:color="auto"/>
            <w:bottom w:val="none" w:sz="0" w:space="0" w:color="auto"/>
            <w:right w:val="none" w:sz="0" w:space="0" w:color="auto"/>
          </w:divBdr>
        </w:div>
        <w:div w:id="1589078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D7690-D2FD-AD4B-B3FD-023A873E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2850</Words>
  <Characters>16249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Black</dc:creator>
  <cp:keywords/>
  <dc:description/>
  <cp:lastModifiedBy>NIck Bradley</cp:lastModifiedBy>
  <cp:revision>13</cp:revision>
  <dcterms:created xsi:type="dcterms:W3CDTF">2024-08-21T17:29:00Z</dcterms:created>
  <dcterms:modified xsi:type="dcterms:W3CDTF">2024-08-22T10:07:00Z</dcterms:modified>
</cp:coreProperties>
</file>